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theme/themeOverride3.xml" ContentType="application/vnd.openxmlformats-officedocument.themeOverride+xml"/>
  <Override PartName="/word/charts/chart20.xml" ContentType="application/vnd.openxmlformats-officedocument.drawingml.chart+xml"/>
  <Override PartName="/word/theme/themeOverride4.xml" ContentType="application/vnd.openxmlformats-officedocument.themeOverride+xml"/>
  <Override PartName="/word/charts/chart21.xml" ContentType="application/vnd.openxmlformats-officedocument.drawingml.chart+xml"/>
  <Override PartName="/word/theme/themeOverride5.xml" ContentType="application/vnd.openxmlformats-officedocument.themeOverride+xml"/>
  <Override PartName="/word/charts/chart22.xml" ContentType="application/vnd.openxmlformats-officedocument.drawingml.chart+xml"/>
  <Override PartName="/word/theme/themeOverride6.xml" ContentType="application/vnd.openxmlformats-officedocument.themeOverride+xml"/>
  <Override PartName="/word/charts/chart23.xml" ContentType="application/vnd.openxmlformats-officedocument.drawingml.chart+xml"/>
  <Override PartName="/word/theme/themeOverride7.xml" ContentType="application/vnd.openxmlformats-officedocument.themeOverride+xml"/>
  <Override PartName="/word/charts/chart24.xml" ContentType="application/vnd.openxmlformats-officedocument.drawingml.chart+xml"/>
  <Override PartName="/word/theme/themeOverride8.xml" ContentType="application/vnd.openxmlformats-officedocument.themeOverride+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8C" w:rsidRPr="009A6B86" w:rsidRDefault="0085748C" w:rsidP="00495059">
      <w:pPr>
        <w:spacing w:after="0" w:line="240" w:lineRule="auto"/>
        <w:jc w:val="both"/>
        <w:rPr>
          <w:rFonts w:ascii="Times New Roman" w:hAnsi="Times New Roman" w:cs="Times New Roman"/>
          <w:sz w:val="28"/>
          <w:szCs w:val="28"/>
        </w:rPr>
      </w:pPr>
    </w:p>
    <w:p w:rsidR="0085748C" w:rsidRPr="00562F7F" w:rsidRDefault="00471518" w:rsidP="00C925A7">
      <w:pPr>
        <w:pStyle w:val="2"/>
        <w:ind w:firstLine="0"/>
        <w:jc w:val="center"/>
      </w:pPr>
      <w:bookmarkStart w:id="0" w:name="_Toc34403252"/>
      <w:r w:rsidRPr="00562F7F">
        <w:t>Результаты</w:t>
      </w:r>
      <w:r w:rsidR="004A5270" w:rsidRPr="00562F7F">
        <w:t xml:space="preserve"> ежегодного мониторинга состояния и развития конкурен</w:t>
      </w:r>
      <w:r w:rsidRPr="00562F7F">
        <w:t xml:space="preserve">ции </w:t>
      </w:r>
      <w:r w:rsidR="004A5270" w:rsidRPr="00562F7F">
        <w:t xml:space="preserve">на </w:t>
      </w:r>
      <w:r w:rsidRPr="00562F7F">
        <w:t xml:space="preserve">товарных </w:t>
      </w:r>
      <w:r w:rsidR="004A5270" w:rsidRPr="00562F7F">
        <w:t xml:space="preserve">рынках </w:t>
      </w:r>
      <w:r w:rsidR="002D1B9C">
        <w:t>Чертковского района</w:t>
      </w:r>
      <w:bookmarkEnd w:id="0"/>
    </w:p>
    <w:p w:rsidR="0085748C" w:rsidRPr="009A6B86" w:rsidRDefault="0085748C">
      <w:pPr>
        <w:spacing w:after="0" w:line="240" w:lineRule="auto"/>
        <w:ind w:firstLine="709"/>
        <w:jc w:val="both"/>
        <w:rPr>
          <w:rFonts w:ascii="Times New Roman" w:eastAsia="Times New Roman" w:hAnsi="Times New Roman" w:cs="Times New Roman"/>
          <w:b/>
          <w:sz w:val="28"/>
          <w:szCs w:val="26"/>
        </w:rPr>
      </w:pPr>
    </w:p>
    <w:p w:rsidR="0085748C" w:rsidRPr="009A6B86" w:rsidRDefault="004A5270">
      <w:pPr>
        <w:spacing w:after="0" w:line="240" w:lineRule="auto"/>
        <w:ind w:firstLine="708"/>
        <w:jc w:val="both"/>
        <w:rPr>
          <w:rFonts w:ascii="Times New Roman" w:hAnsi="Times New Roman" w:cs="Times New Roman"/>
          <w:sz w:val="28"/>
          <w:szCs w:val="28"/>
        </w:rPr>
      </w:pPr>
      <w:r w:rsidRPr="009A6B86">
        <w:rPr>
          <w:rFonts w:ascii="Times New Roman" w:hAnsi="Times New Roman" w:cs="Times New Roman"/>
          <w:sz w:val="28"/>
          <w:szCs w:val="28"/>
        </w:rPr>
        <w:t xml:space="preserve">Уполномоченным органом </w:t>
      </w:r>
      <w:r w:rsidR="00952932">
        <w:rPr>
          <w:rFonts w:ascii="Times New Roman" w:hAnsi="Times New Roman" w:cs="Times New Roman"/>
          <w:sz w:val="28"/>
          <w:szCs w:val="28"/>
        </w:rPr>
        <w:t>ежегодно проводит</w:t>
      </w:r>
      <w:r w:rsidR="002D1B9C">
        <w:rPr>
          <w:rFonts w:ascii="Times New Roman" w:hAnsi="Times New Roman" w:cs="Times New Roman"/>
          <w:sz w:val="28"/>
          <w:szCs w:val="28"/>
        </w:rPr>
        <w:t>ся мониторинг</w:t>
      </w:r>
      <w:r w:rsidR="004E01E1">
        <w:rPr>
          <w:rFonts w:ascii="Times New Roman" w:hAnsi="Times New Roman" w:cs="Times New Roman"/>
          <w:sz w:val="28"/>
          <w:szCs w:val="28"/>
        </w:rPr>
        <w:t xml:space="preserve"> </w:t>
      </w:r>
      <w:r w:rsidR="002D1B9C" w:rsidRPr="002D1B9C">
        <w:rPr>
          <w:rFonts w:ascii="Times New Roman" w:hAnsi="Times New Roman" w:cs="Times New Roman"/>
          <w:sz w:val="28"/>
          <w:szCs w:val="28"/>
        </w:rPr>
        <w:t>состояния и развития конкуренции на товарных рынках Чертковского района</w:t>
      </w:r>
      <w:r w:rsidR="002D1B9C">
        <w:rPr>
          <w:rFonts w:ascii="Times New Roman" w:hAnsi="Times New Roman" w:cs="Times New Roman"/>
          <w:sz w:val="28"/>
          <w:szCs w:val="28"/>
        </w:rPr>
        <w:t xml:space="preserve"> </w:t>
      </w:r>
      <w:r w:rsidR="00952932" w:rsidRPr="00952932">
        <w:rPr>
          <w:rFonts w:ascii="Times New Roman" w:eastAsia="Times New Roman" w:hAnsi="Times New Roman" w:cs="Times New Roman"/>
          <w:kern w:val="0"/>
          <w:sz w:val="28"/>
          <w:szCs w:val="28"/>
          <w:lang w:eastAsia="ru-RU"/>
        </w:rPr>
        <w:t xml:space="preserve">в соответствии с разработанной анкетой, определяющей удовлетворенность качеством товаров, работ и услуг и ценовой конкуренцией на товарных рынках </w:t>
      </w:r>
      <w:r w:rsidR="00952932">
        <w:rPr>
          <w:rFonts w:ascii="Times New Roman" w:eastAsia="Times New Roman" w:hAnsi="Times New Roman" w:cs="Times New Roman"/>
          <w:kern w:val="0"/>
          <w:sz w:val="28"/>
          <w:szCs w:val="28"/>
          <w:lang w:eastAsia="ru-RU"/>
        </w:rPr>
        <w:t>Чертковского</w:t>
      </w:r>
      <w:r w:rsidR="00952932" w:rsidRPr="00952932">
        <w:rPr>
          <w:rFonts w:ascii="Times New Roman" w:eastAsia="Times New Roman" w:hAnsi="Times New Roman" w:cs="Times New Roman"/>
          <w:kern w:val="0"/>
          <w:sz w:val="28"/>
          <w:szCs w:val="28"/>
          <w:lang w:eastAsia="ru-RU"/>
        </w:rPr>
        <w:t xml:space="preserve"> района потребителей и производителей товаров (работ, услуг)</w:t>
      </w:r>
      <w:r w:rsidRPr="009A6B86">
        <w:rPr>
          <w:rFonts w:ascii="Times New Roman" w:hAnsi="Times New Roman" w:cs="Times New Roman"/>
          <w:sz w:val="28"/>
          <w:szCs w:val="28"/>
        </w:rPr>
        <w:t>.</w:t>
      </w:r>
    </w:p>
    <w:p w:rsidR="00B256E7" w:rsidRPr="009A6B86" w:rsidRDefault="002D1B9C" w:rsidP="00B256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B15701">
        <w:rPr>
          <w:rFonts w:ascii="Times New Roman" w:hAnsi="Times New Roman" w:cs="Times New Roman"/>
          <w:sz w:val="28"/>
          <w:szCs w:val="28"/>
        </w:rPr>
        <w:t xml:space="preserve"> </w:t>
      </w:r>
      <w:r>
        <w:rPr>
          <w:rFonts w:ascii="Times New Roman" w:hAnsi="Times New Roman" w:cs="Times New Roman"/>
          <w:sz w:val="28"/>
          <w:szCs w:val="28"/>
        </w:rPr>
        <w:t>районе</w:t>
      </w:r>
      <w:r w:rsidR="00B15701">
        <w:rPr>
          <w:rFonts w:ascii="Times New Roman" w:hAnsi="Times New Roman" w:cs="Times New Roman"/>
          <w:sz w:val="28"/>
          <w:szCs w:val="28"/>
        </w:rPr>
        <w:t xml:space="preserve"> </w:t>
      </w:r>
      <w:r w:rsidR="00B256E7" w:rsidRPr="009A6B86">
        <w:rPr>
          <w:rFonts w:ascii="Times New Roman" w:hAnsi="Times New Roman" w:cs="Times New Roman"/>
          <w:sz w:val="28"/>
          <w:szCs w:val="28"/>
        </w:rPr>
        <w:t>примен</w:t>
      </w:r>
      <w:r w:rsidR="00B64451" w:rsidRPr="009A6B86">
        <w:rPr>
          <w:rFonts w:ascii="Times New Roman" w:hAnsi="Times New Roman" w:cs="Times New Roman"/>
          <w:sz w:val="28"/>
          <w:szCs w:val="28"/>
        </w:rPr>
        <w:t>яется</w:t>
      </w:r>
      <w:r w:rsidR="00B15701">
        <w:rPr>
          <w:rFonts w:ascii="Times New Roman" w:hAnsi="Times New Roman" w:cs="Times New Roman"/>
          <w:sz w:val="28"/>
          <w:szCs w:val="28"/>
        </w:rPr>
        <w:t xml:space="preserve"> </w:t>
      </w:r>
      <w:proofErr w:type="gramStart"/>
      <w:r w:rsidR="00B15701">
        <w:rPr>
          <w:rFonts w:ascii="Times New Roman" w:hAnsi="Times New Roman" w:cs="Times New Roman"/>
          <w:sz w:val="28"/>
          <w:szCs w:val="28"/>
        </w:rPr>
        <w:t>анкетирование</w:t>
      </w:r>
      <w:proofErr w:type="gramEnd"/>
      <w:r w:rsidR="00F6489F" w:rsidRPr="009A6B86">
        <w:rPr>
          <w:rFonts w:ascii="Times New Roman" w:hAnsi="Times New Roman" w:cs="Times New Roman"/>
          <w:sz w:val="28"/>
          <w:szCs w:val="28"/>
        </w:rPr>
        <w:t xml:space="preserve"> </w:t>
      </w:r>
      <w:r>
        <w:rPr>
          <w:rFonts w:ascii="Times New Roman" w:hAnsi="Times New Roman" w:cs="Times New Roman"/>
          <w:sz w:val="28"/>
          <w:szCs w:val="28"/>
        </w:rPr>
        <w:t xml:space="preserve">как в </w:t>
      </w:r>
      <w:r w:rsidR="00B256E7" w:rsidRPr="009A6B86">
        <w:rPr>
          <w:rFonts w:ascii="Times New Roman" w:hAnsi="Times New Roman" w:cs="Times New Roman"/>
          <w:sz w:val="28"/>
          <w:szCs w:val="28"/>
        </w:rPr>
        <w:t>электронно</w:t>
      </w:r>
      <w:r w:rsidR="00F6489F" w:rsidRPr="009A6B86">
        <w:rPr>
          <w:rFonts w:ascii="Times New Roman" w:hAnsi="Times New Roman" w:cs="Times New Roman"/>
          <w:sz w:val="28"/>
          <w:szCs w:val="28"/>
        </w:rPr>
        <w:t>й форме</w:t>
      </w:r>
      <w:r w:rsidR="00B256E7" w:rsidRPr="009A6B86">
        <w:rPr>
          <w:rFonts w:ascii="Times New Roman" w:hAnsi="Times New Roman" w:cs="Times New Roman"/>
          <w:sz w:val="28"/>
          <w:szCs w:val="28"/>
        </w:rPr>
        <w:t>,</w:t>
      </w:r>
      <w:r>
        <w:rPr>
          <w:rFonts w:ascii="Times New Roman" w:hAnsi="Times New Roman" w:cs="Times New Roman"/>
          <w:sz w:val="28"/>
          <w:szCs w:val="28"/>
        </w:rPr>
        <w:t xml:space="preserve"> так и на бумажных носителя</w:t>
      </w:r>
      <w:r w:rsidR="00952932">
        <w:rPr>
          <w:rFonts w:ascii="Times New Roman" w:hAnsi="Times New Roman" w:cs="Times New Roman"/>
          <w:sz w:val="28"/>
          <w:szCs w:val="28"/>
        </w:rPr>
        <w:t>х</w:t>
      </w:r>
      <w:r>
        <w:rPr>
          <w:rFonts w:ascii="Times New Roman" w:hAnsi="Times New Roman" w:cs="Times New Roman"/>
          <w:sz w:val="28"/>
          <w:szCs w:val="28"/>
        </w:rPr>
        <w:t>,</w:t>
      </w:r>
      <w:r w:rsidR="00B256E7" w:rsidRPr="009A6B86">
        <w:rPr>
          <w:rFonts w:ascii="Times New Roman" w:hAnsi="Times New Roman" w:cs="Times New Roman"/>
          <w:sz w:val="28"/>
          <w:szCs w:val="28"/>
        </w:rPr>
        <w:t xml:space="preserve"> что позвол</w:t>
      </w:r>
      <w:r w:rsidR="00F6489F" w:rsidRPr="009A6B86">
        <w:rPr>
          <w:rFonts w:ascii="Times New Roman" w:hAnsi="Times New Roman" w:cs="Times New Roman"/>
          <w:sz w:val="28"/>
          <w:szCs w:val="28"/>
        </w:rPr>
        <w:t>яет</w:t>
      </w:r>
      <w:r w:rsidR="00B256E7" w:rsidRPr="009A6B86">
        <w:rPr>
          <w:rFonts w:ascii="Times New Roman" w:hAnsi="Times New Roman" w:cs="Times New Roman"/>
          <w:sz w:val="28"/>
          <w:szCs w:val="28"/>
        </w:rPr>
        <w:t xml:space="preserve"> увеличи</w:t>
      </w:r>
      <w:r w:rsidR="00F6489F" w:rsidRPr="009A6B86">
        <w:rPr>
          <w:rFonts w:ascii="Times New Roman" w:hAnsi="Times New Roman" w:cs="Times New Roman"/>
          <w:sz w:val="28"/>
          <w:szCs w:val="28"/>
        </w:rPr>
        <w:t xml:space="preserve">вать </w:t>
      </w:r>
      <w:r w:rsidR="00B256E7" w:rsidRPr="009A6B86">
        <w:rPr>
          <w:rFonts w:ascii="Times New Roman" w:hAnsi="Times New Roman" w:cs="Times New Roman"/>
          <w:sz w:val="28"/>
          <w:szCs w:val="28"/>
        </w:rPr>
        <w:t>охват опрошенных и соб</w:t>
      </w:r>
      <w:r w:rsidR="00F6489F" w:rsidRPr="009A6B86">
        <w:rPr>
          <w:rFonts w:ascii="Times New Roman" w:hAnsi="Times New Roman" w:cs="Times New Roman"/>
          <w:sz w:val="28"/>
          <w:szCs w:val="28"/>
        </w:rPr>
        <w:t>и</w:t>
      </w:r>
      <w:r w:rsidR="00B256E7" w:rsidRPr="009A6B86">
        <w:rPr>
          <w:rFonts w:ascii="Times New Roman" w:hAnsi="Times New Roman" w:cs="Times New Roman"/>
          <w:sz w:val="28"/>
          <w:szCs w:val="28"/>
        </w:rPr>
        <w:t>рать бол</w:t>
      </w:r>
      <w:r w:rsidR="001463A7" w:rsidRPr="009A6B86">
        <w:rPr>
          <w:rFonts w:ascii="Times New Roman" w:hAnsi="Times New Roman" w:cs="Times New Roman"/>
          <w:sz w:val="28"/>
          <w:szCs w:val="28"/>
        </w:rPr>
        <w:t>ьшее</w:t>
      </w:r>
      <w:r w:rsidR="004E01E1">
        <w:rPr>
          <w:rFonts w:ascii="Times New Roman" w:hAnsi="Times New Roman" w:cs="Times New Roman"/>
          <w:sz w:val="28"/>
          <w:szCs w:val="28"/>
        </w:rPr>
        <w:t xml:space="preserve"> </w:t>
      </w:r>
      <w:r w:rsidR="00F6489F" w:rsidRPr="009A6B86">
        <w:rPr>
          <w:rFonts w:ascii="Times New Roman" w:hAnsi="Times New Roman" w:cs="Times New Roman"/>
          <w:sz w:val="28"/>
          <w:szCs w:val="28"/>
        </w:rPr>
        <w:t>количество анкет</w:t>
      </w:r>
      <w:r w:rsidR="00B256E7" w:rsidRPr="009A6B86">
        <w:rPr>
          <w:rFonts w:ascii="Times New Roman" w:hAnsi="Times New Roman" w:cs="Times New Roman"/>
          <w:sz w:val="28"/>
          <w:szCs w:val="28"/>
        </w:rPr>
        <w:t>.</w:t>
      </w:r>
      <w:r>
        <w:rPr>
          <w:rFonts w:ascii="Times New Roman" w:hAnsi="Times New Roman" w:cs="Times New Roman"/>
          <w:sz w:val="28"/>
          <w:szCs w:val="28"/>
        </w:rPr>
        <w:t xml:space="preserve"> В 2</w:t>
      </w:r>
      <w:r w:rsidR="00F37F38">
        <w:rPr>
          <w:rFonts w:ascii="Times New Roman" w:hAnsi="Times New Roman" w:cs="Times New Roman"/>
          <w:sz w:val="28"/>
          <w:szCs w:val="28"/>
        </w:rPr>
        <w:t>0</w:t>
      </w:r>
      <w:r>
        <w:rPr>
          <w:rFonts w:ascii="Times New Roman" w:hAnsi="Times New Roman" w:cs="Times New Roman"/>
          <w:sz w:val="28"/>
          <w:szCs w:val="28"/>
        </w:rPr>
        <w:t>20</w:t>
      </w:r>
      <w:r w:rsidR="00F6489F" w:rsidRPr="009A6B86">
        <w:rPr>
          <w:rFonts w:ascii="Times New Roman" w:hAnsi="Times New Roman" w:cs="Times New Roman"/>
          <w:sz w:val="28"/>
          <w:szCs w:val="28"/>
        </w:rPr>
        <w:t xml:space="preserve"> году опрошено </w:t>
      </w:r>
      <w:r w:rsidR="00037CCD">
        <w:rPr>
          <w:rFonts w:ascii="Times New Roman" w:hAnsi="Times New Roman" w:cs="Times New Roman"/>
          <w:sz w:val="28"/>
          <w:szCs w:val="28"/>
        </w:rPr>
        <w:t>477</w:t>
      </w:r>
      <w:r w:rsidR="001463A7" w:rsidRPr="009A6B86">
        <w:rPr>
          <w:rFonts w:ascii="Times New Roman" w:hAnsi="Times New Roman" w:cs="Times New Roman"/>
          <w:sz w:val="28"/>
          <w:szCs w:val="28"/>
        </w:rPr>
        <w:t xml:space="preserve"> респондент</w:t>
      </w:r>
      <w:r w:rsidR="00037CCD">
        <w:rPr>
          <w:rFonts w:ascii="Times New Roman" w:hAnsi="Times New Roman" w:cs="Times New Roman"/>
          <w:sz w:val="28"/>
          <w:szCs w:val="28"/>
        </w:rPr>
        <w:t>ов</w:t>
      </w:r>
      <w:r w:rsidR="00F6489F" w:rsidRPr="009A6B86">
        <w:rPr>
          <w:rFonts w:ascii="Times New Roman" w:hAnsi="Times New Roman" w:cs="Times New Roman"/>
          <w:sz w:val="28"/>
          <w:szCs w:val="28"/>
        </w:rPr>
        <w:t xml:space="preserve">, что составляет </w:t>
      </w:r>
      <w:r w:rsidR="00037CCD">
        <w:rPr>
          <w:rFonts w:ascii="Times New Roman" w:hAnsi="Times New Roman" w:cs="Times New Roman"/>
          <w:sz w:val="28"/>
          <w:szCs w:val="28"/>
        </w:rPr>
        <w:t>1,5%</w:t>
      </w:r>
      <w:r w:rsidR="001463A7" w:rsidRPr="009A6B86">
        <w:rPr>
          <w:rFonts w:ascii="Times New Roman" w:hAnsi="Times New Roman" w:cs="Times New Roman"/>
          <w:sz w:val="28"/>
          <w:szCs w:val="28"/>
        </w:rPr>
        <w:t xml:space="preserve"> жителей </w:t>
      </w:r>
      <w:r w:rsidR="00037CCD">
        <w:rPr>
          <w:rFonts w:ascii="Times New Roman" w:hAnsi="Times New Roman" w:cs="Times New Roman"/>
          <w:sz w:val="28"/>
          <w:szCs w:val="28"/>
        </w:rPr>
        <w:t>Чертковского района</w:t>
      </w:r>
      <w:r w:rsidR="00F6489F" w:rsidRPr="009A6B86">
        <w:rPr>
          <w:rFonts w:ascii="Times New Roman" w:hAnsi="Times New Roman" w:cs="Times New Roman"/>
          <w:sz w:val="28"/>
          <w:szCs w:val="28"/>
        </w:rPr>
        <w:t>.</w:t>
      </w:r>
    </w:p>
    <w:p w:rsidR="0085748C" w:rsidRPr="009A6B86" w:rsidRDefault="004A5270">
      <w:pPr>
        <w:spacing w:after="0" w:line="240" w:lineRule="auto"/>
        <w:ind w:firstLine="708"/>
        <w:jc w:val="both"/>
        <w:rPr>
          <w:rFonts w:ascii="Times New Roman" w:hAnsi="Times New Roman" w:cs="Times New Roman"/>
          <w:sz w:val="28"/>
          <w:szCs w:val="28"/>
        </w:rPr>
      </w:pPr>
      <w:r w:rsidRPr="009A6B86">
        <w:rPr>
          <w:rFonts w:ascii="Times New Roman" w:hAnsi="Times New Roman" w:cs="Times New Roman"/>
          <w:sz w:val="28"/>
          <w:szCs w:val="28"/>
        </w:rPr>
        <w:t xml:space="preserve">На основе полученных данных подготовлен аналитический отчет о состоянии развития конкурентной среды в </w:t>
      </w:r>
      <w:r w:rsidR="00037CCD">
        <w:rPr>
          <w:rFonts w:ascii="Times New Roman" w:hAnsi="Times New Roman" w:cs="Times New Roman"/>
          <w:sz w:val="28"/>
          <w:szCs w:val="28"/>
        </w:rPr>
        <w:t>Чертковском районе</w:t>
      </w:r>
      <w:r w:rsidRPr="009A6B86">
        <w:rPr>
          <w:rFonts w:ascii="Times New Roman" w:hAnsi="Times New Roman" w:cs="Times New Roman"/>
          <w:sz w:val="28"/>
          <w:szCs w:val="28"/>
        </w:rPr>
        <w:t>,</w:t>
      </w:r>
      <w:r w:rsidR="0052781F" w:rsidRPr="0052781F">
        <w:rPr>
          <w:rFonts w:ascii="Times New Roman" w:eastAsia="Times New Roman" w:hAnsi="Times New Roman" w:cs="Times New Roman"/>
          <w:kern w:val="0"/>
          <w:sz w:val="28"/>
          <w:szCs w:val="28"/>
          <w:lang w:eastAsia="ru-RU"/>
        </w:rPr>
        <w:t xml:space="preserve"> который был заслушан на заседании </w:t>
      </w:r>
      <w:r w:rsidR="0052781F">
        <w:rPr>
          <w:rFonts w:ascii="Times New Roman" w:eastAsia="Times New Roman" w:hAnsi="Times New Roman" w:cs="Times New Roman"/>
          <w:kern w:val="0"/>
          <w:sz w:val="28"/>
          <w:szCs w:val="28"/>
          <w:lang w:eastAsia="ru-RU"/>
        </w:rPr>
        <w:t>рабочей группы по развитию конкуренции от 25.02.2021</w:t>
      </w:r>
      <w:r w:rsidR="0052781F" w:rsidRPr="0052781F">
        <w:rPr>
          <w:rFonts w:ascii="Times New Roman" w:eastAsia="Times New Roman" w:hAnsi="Times New Roman" w:cs="Times New Roman"/>
          <w:kern w:val="0"/>
          <w:sz w:val="28"/>
          <w:szCs w:val="28"/>
          <w:lang w:eastAsia="ru-RU"/>
        </w:rPr>
        <w:t xml:space="preserve"> года</w:t>
      </w:r>
      <w:r w:rsidRPr="009A6B86">
        <w:rPr>
          <w:rFonts w:ascii="Times New Roman" w:hAnsi="Times New Roman" w:cs="Times New Roman"/>
          <w:sz w:val="28"/>
          <w:szCs w:val="28"/>
        </w:rPr>
        <w:t xml:space="preserve"> </w:t>
      </w:r>
      <w:r w:rsidR="0052781F">
        <w:rPr>
          <w:rFonts w:ascii="Times New Roman" w:hAnsi="Times New Roman" w:cs="Times New Roman"/>
          <w:sz w:val="28"/>
          <w:szCs w:val="28"/>
        </w:rPr>
        <w:t>и</w:t>
      </w:r>
      <w:r w:rsidRPr="009A6B86">
        <w:rPr>
          <w:rFonts w:ascii="Times New Roman" w:hAnsi="Times New Roman" w:cs="Times New Roman"/>
          <w:sz w:val="28"/>
          <w:szCs w:val="28"/>
        </w:rPr>
        <w:t xml:space="preserve"> размещен на официальном портале </w:t>
      </w:r>
      <w:r w:rsidR="00B15701">
        <w:rPr>
          <w:rFonts w:ascii="Times New Roman" w:hAnsi="Times New Roman" w:cs="Times New Roman"/>
          <w:sz w:val="28"/>
          <w:szCs w:val="28"/>
        </w:rPr>
        <w:t>Админ</w:t>
      </w:r>
      <w:r w:rsidR="00037CCD">
        <w:rPr>
          <w:rFonts w:ascii="Times New Roman" w:hAnsi="Times New Roman" w:cs="Times New Roman"/>
          <w:sz w:val="28"/>
          <w:szCs w:val="28"/>
        </w:rPr>
        <w:t>истрации Чертковского района</w:t>
      </w:r>
      <w:r w:rsidR="004E01E1">
        <w:rPr>
          <w:rFonts w:ascii="Times New Roman" w:hAnsi="Times New Roman" w:cs="Times New Roman"/>
          <w:sz w:val="28"/>
          <w:szCs w:val="28"/>
        </w:rPr>
        <w:t xml:space="preserve"> </w:t>
      </w:r>
      <w:r w:rsidRPr="00037CCD">
        <w:rPr>
          <w:rFonts w:ascii="Times New Roman" w:hAnsi="Times New Roman" w:cs="Times New Roman"/>
          <w:color w:val="FF0000"/>
          <w:sz w:val="28"/>
          <w:szCs w:val="28"/>
        </w:rPr>
        <w:t>в разделе «Развитие конкуренции»</w:t>
      </w:r>
      <w:r w:rsidR="000640B2">
        <w:rPr>
          <w:rFonts w:ascii="Times New Roman" w:hAnsi="Times New Roman" w:cs="Times New Roman"/>
          <w:color w:val="FF0000"/>
          <w:sz w:val="28"/>
          <w:szCs w:val="28"/>
        </w:rPr>
        <w:t xml:space="preserve"> </w:t>
      </w:r>
      <w:r w:rsidR="00E36F7B" w:rsidRPr="00037CCD">
        <w:rPr>
          <w:rStyle w:val="a3"/>
          <w:rFonts w:ascii="Times New Roman" w:hAnsi="Times New Roman" w:cs="Times New Roman"/>
          <w:color w:val="FF0000"/>
          <w:sz w:val="28"/>
          <w:szCs w:val="28"/>
        </w:rPr>
        <w:t>https://www.donland.ru/activity/212/</w:t>
      </w:r>
      <w:r w:rsidRPr="00037CCD">
        <w:rPr>
          <w:rFonts w:ascii="Times New Roman" w:hAnsi="Times New Roman" w:cs="Times New Roman"/>
          <w:color w:val="FF0000"/>
          <w:sz w:val="28"/>
          <w:szCs w:val="28"/>
        </w:rPr>
        <w:t xml:space="preserve">. </w:t>
      </w:r>
    </w:p>
    <w:p w:rsidR="00F65981" w:rsidRPr="009A6B86" w:rsidRDefault="00F65981" w:rsidP="00F65981">
      <w:pPr>
        <w:shd w:val="clear" w:color="auto" w:fill="FFFFFF"/>
        <w:suppressAutoHyphens w:val="0"/>
        <w:spacing w:after="0" w:line="240" w:lineRule="auto"/>
        <w:ind w:firstLine="709"/>
        <w:jc w:val="both"/>
        <w:rPr>
          <w:rFonts w:ascii="Times New Roman" w:eastAsiaTheme="majorEastAsia" w:hAnsi="Times New Roman" w:cs="Times New Roman"/>
          <w:bCs/>
          <w:kern w:val="0"/>
          <w:sz w:val="28"/>
          <w:szCs w:val="28"/>
          <w:lang w:eastAsia="en-US"/>
        </w:rPr>
      </w:pPr>
      <w:bookmarkStart w:id="1" w:name="_Toc459629349"/>
      <w:r w:rsidRPr="009A6B86">
        <w:rPr>
          <w:rFonts w:ascii="Times New Roman" w:eastAsiaTheme="majorEastAsia" w:hAnsi="Times New Roman" w:cs="Times New Roman"/>
          <w:bCs/>
          <w:kern w:val="0"/>
          <w:sz w:val="28"/>
          <w:szCs w:val="28"/>
          <w:lang w:eastAsia="en-US"/>
        </w:rPr>
        <w:t xml:space="preserve">В </w:t>
      </w:r>
      <w:r w:rsidR="008835BB">
        <w:rPr>
          <w:rFonts w:ascii="Times New Roman" w:eastAsiaTheme="majorEastAsia" w:hAnsi="Times New Roman" w:cs="Times New Roman"/>
          <w:bCs/>
          <w:kern w:val="0"/>
          <w:sz w:val="28"/>
          <w:szCs w:val="28"/>
          <w:lang w:eastAsia="en-US"/>
        </w:rPr>
        <w:t>Чертковском районе</w:t>
      </w:r>
      <w:r w:rsidRPr="009A6B86">
        <w:rPr>
          <w:rFonts w:ascii="Times New Roman" w:eastAsiaTheme="majorEastAsia" w:hAnsi="Times New Roman" w:cs="Times New Roman"/>
          <w:bCs/>
          <w:kern w:val="0"/>
          <w:sz w:val="28"/>
          <w:szCs w:val="28"/>
          <w:lang w:eastAsia="en-US"/>
        </w:rPr>
        <w:t xml:space="preserve">, в рамках внедрения Стандарта развития конкуренции, предусмотрено проведение мониторинга состояния и развития конкурентной среды на рынках товаров, работ и услуг </w:t>
      </w:r>
      <w:r w:rsidR="008835BB">
        <w:rPr>
          <w:rFonts w:ascii="Times New Roman" w:eastAsiaTheme="majorEastAsia" w:hAnsi="Times New Roman" w:cs="Times New Roman"/>
          <w:bCs/>
          <w:kern w:val="0"/>
          <w:sz w:val="28"/>
          <w:szCs w:val="28"/>
          <w:lang w:eastAsia="en-US"/>
        </w:rPr>
        <w:t>района</w:t>
      </w:r>
      <w:r w:rsidRPr="009A6B86">
        <w:rPr>
          <w:rFonts w:ascii="Times New Roman" w:eastAsiaTheme="majorEastAsia" w:hAnsi="Times New Roman" w:cs="Times New Roman"/>
          <w:bCs/>
          <w:kern w:val="0"/>
          <w:sz w:val="28"/>
          <w:szCs w:val="28"/>
          <w:lang w:eastAsia="en-US"/>
        </w:rPr>
        <w:t>.</w:t>
      </w:r>
    </w:p>
    <w:p w:rsidR="00F65981" w:rsidRPr="009A6B86" w:rsidRDefault="00F65981" w:rsidP="00F65981">
      <w:pPr>
        <w:shd w:val="clear" w:color="auto" w:fill="FFFFFF"/>
        <w:suppressAutoHyphens w:val="0"/>
        <w:spacing w:after="0" w:line="240" w:lineRule="auto"/>
        <w:ind w:firstLine="709"/>
        <w:jc w:val="both"/>
        <w:rPr>
          <w:rFonts w:ascii="Times New Roman" w:eastAsiaTheme="majorEastAsia" w:hAnsi="Times New Roman" w:cs="Times New Roman"/>
          <w:bCs/>
          <w:kern w:val="0"/>
          <w:sz w:val="28"/>
          <w:szCs w:val="28"/>
          <w:lang w:eastAsia="en-US"/>
        </w:rPr>
      </w:pPr>
      <w:r w:rsidRPr="009A6B86">
        <w:rPr>
          <w:rFonts w:ascii="Times New Roman" w:eastAsiaTheme="majorEastAsia" w:hAnsi="Times New Roman" w:cs="Times New Roman"/>
          <w:bCs/>
          <w:kern w:val="0"/>
          <w:sz w:val="28"/>
          <w:szCs w:val="28"/>
          <w:lang w:eastAsia="en-US"/>
        </w:rPr>
        <w:t xml:space="preserve">Целью данного исследования является изучение состояния и развития конкурентной среды на рынках товаров и услуг </w:t>
      </w:r>
      <w:r w:rsidR="00EF698A">
        <w:rPr>
          <w:rFonts w:ascii="Times New Roman" w:eastAsiaTheme="majorEastAsia" w:hAnsi="Times New Roman" w:cs="Times New Roman"/>
          <w:bCs/>
          <w:kern w:val="0"/>
          <w:sz w:val="28"/>
          <w:szCs w:val="28"/>
          <w:lang w:eastAsia="en-US"/>
        </w:rPr>
        <w:t>района</w:t>
      </w:r>
      <w:r w:rsidRPr="009A6B86">
        <w:rPr>
          <w:rFonts w:ascii="Times New Roman" w:eastAsiaTheme="majorEastAsia" w:hAnsi="Times New Roman" w:cs="Times New Roman"/>
          <w:bCs/>
          <w:kern w:val="0"/>
          <w:sz w:val="28"/>
          <w:szCs w:val="28"/>
          <w:lang w:eastAsia="en-US"/>
        </w:rPr>
        <w:t>:</w:t>
      </w:r>
    </w:p>
    <w:p w:rsidR="00F65981" w:rsidRPr="009A6B86" w:rsidRDefault="00AF76B4" w:rsidP="00F65981">
      <w:pPr>
        <w:shd w:val="clear" w:color="auto" w:fill="FFFFFF"/>
        <w:suppressAutoHyphens w:val="0"/>
        <w:spacing w:after="0" w:line="240" w:lineRule="auto"/>
        <w:ind w:firstLine="709"/>
        <w:jc w:val="both"/>
        <w:rPr>
          <w:rFonts w:ascii="Times New Roman" w:eastAsiaTheme="majorEastAsia" w:hAnsi="Times New Roman" w:cs="Times New Roman"/>
          <w:bCs/>
          <w:kern w:val="0"/>
          <w:sz w:val="28"/>
          <w:szCs w:val="28"/>
          <w:lang w:eastAsia="en-US"/>
        </w:rPr>
      </w:pPr>
      <w:r>
        <w:rPr>
          <w:rFonts w:ascii="Times New Roman" w:eastAsiaTheme="majorEastAsia" w:hAnsi="Times New Roman" w:cs="Times New Roman"/>
          <w:bCs/>
          <w:kern w:val="0"/>
          <w:sz w:val="28"/>
          <w:szCs w:val="28"/>
          <w:lang w:eastAsia="en-US"/>
        </w:rPr>
        <w:t>1. </w:t>
      </w:r>
      <w:r w:rsidR="00F65981" w:rsidRPr="009A6B86">
        <w:rPr>
          <w:rFonts w:ascii="Times New Roman" w:eastAsiaTheme="majorEastAsia" w:hAnsi="Times New Roman" w:cs="Times New Roman"/>
          <w:bCs/>
          <w:kern w:val="0"/>
          <w:sz w:val="28"/>
          <w:szCs w:val="28"/>
          <w:lang w:eastAsia="en-US"/>
        </w:rPr>
        <w:t xml:space="preserve">Выявление мнений представителей бизнеса по следующим вопросам: о состоянии конкуренции и конкурентной среды; о барьерах ведения предпринимательской деятельности; </w:t>
      </w:r>
      <w:r w:rsidR="00F65981" w:rsidRPr="007F7C47">
        <w:rPr>
          <w:rFonts w:ascii="Times New Roman" w:eastAsiaTheme="majorEastAsia" w:hAnsi="Times New Roman" w:cs="Times New Roman"/>
          <w:bCs/>
          <w:kern w:val="0"/>
          <w:sz w:val="28"/>
          <w:szCs w:val="28"/>
          <w:lang w:eastAsia="en-US"/>
        </w:rPr>
        <w:t xml:space="preserve">об услугах субъектов естественных монополий; </w:t>
      </w:r>
      <w:r w:rsidR="00F65981" w:rsidRPr="009A6B86">
        <w:rPr>
          <w:rFonts w:ascii="Times New Roman" w:eastAsiaTheme="majorEastAsia" w:hAnsi="Times New Roman" w:cs="Times New Roman"/>
          <w:bCs/>
          <w:kern w:val="0"/>
          <w:sz w:val="28"/>
          <w:szCs w:val="28"/>
          <w:lang w:eastAsia="en-US"/>
        </w:rPr>
        <w:t xml:space="preserve">о направлениях работы по развитию конкуренции в </w:t>
      </w:r>
      <w:r w:rsidR="00690BB2">
        <w:rPr>
          <w:rFonts w:ascii="Times New Roman" w:eastAsiaTheme="majorEastAsia" w:hAnsi="Times New Roman" w:cs="Times New Roman"/>
          <w:bCs/>
          <w:kern w:val="0"/>
          <w:sz w:val="28"/>
          <w:szCs w:val="28"/>
          <w:lang w:eastAsia="en-US"/>
        </w:rPr>
        <w:t>районе</w:t>
      </w:r>
      <w:r w:rsidR="00F65981" w:rsidRPr="009A6B86">
        <w:rPr>
          <w:rFonts w:ascii="Times New Roman" w:eastAsiaTheme="majorEastAsia" w:hAnsi="Times New Roman" w:cs="Times New Roman"/>
          <w:bCs/>
          <w:kern w:val="0"/>
          <w:sz w:val="28"/>
          <w:szCs w:val="28"/>
          <w:lang w:eastAsia="en-US"/>
        </w:rPr>
        <w:t>.</w:t>
      </w:r>
    </w:p>
    <w:p w:rsidR="00F65981" w:rsidRPr="009A6B86" w:rsidRDefault="00AF76B4" w:rsidP="00F65981">
      <w:pPr>
        <w:shd w:val="clear" w:color="auto" w:fill="FFFFFF"/>
        <w:suppressAutoHyphens w:val="0"/>
        <w:spacing w:after="0" w:line="240" w:lineRule="auto"/>
        <w:ind w:firstLine="709"/>
        <w:jc w:val="both"/>
        <w:rPr>
          <w:rFonts w:ascii="Times New Roman" w:eastAsiaTheme="majorEastAsia" w:hAnsi="Times New Roman" w:cs="Times New Roman"/>
          <w:bCs/>
          <w:kern w:val="0"/>
          <w:sz w:val="28"/>
          <w:szCs w:val="28"/>
          <w:lang w:eastAsia="en-US"/>
        </w:rPr>
      </w:pPr>
      <w:r>
        <w:rPr>
          <w:rFonts w:ascii="Times New Roman" w:eastAsiaTheme="majorEastAsia" w:hAnsi="Times New Roman" w:cs="Times New Roman"/>
          <w:bCs/>
          <w:kern w:val="0"/>
          <w:sz w:val="28"/>
          <w:szCs w:val="28"/>
          <w:lang w:eastAsia="en-US"/>
        </w:rPr>
        <w:t>2. </w:t>
      </w:r>
      <w:r w:rsidR="00F65981" w:rsidRPr="009A6B86">
        <w:rPr>
          <w:rFonts w:ascii="Times New Roman" w:eastAsiaTheme="majorEastAsia" w:hAnsi="Times New Roman" w:cs="Times New Roman"/>
          <w:bCs/>
          <w:kern w:val="0"/>
          <w:sz w:val="28"/>
          <w:szCs w:val="28"/>
          <w:lang w:eastAsia="en-US"/>
        </w:rPr>
        <w:t xml:space="preserve">Выявление удовлетворенности населения характеристиками товаров и услуг и состоянием ценовой конкуренции, в том числе оценка услуг субъектов естественных монополий и финансовых организаций, и мнения о направлениях работы по развитию конкуренции в </w:t>
      </w:r>
      <w:r w:rsidR="00690BB2">
        <w:rPr>
          <w:rFonts w:ascii="Times New Roman" w:eastAsiaTheme="majorEastAsia" w:hAnsi="Times New Roman" w:cs="Times New Roman"/>
          <w:bCs/>
          <w:kern w:val="0"/>
          <w:sz w:val="28"/>
          <w:szCs w:val="28"/>
          <w:lang w:eastAsia="en-US"/>
        </w:rPr>
        <w:t>районе</w:t>
      </w:r>
      <w:r w:rsidR="00F65981" w:rsidRPr="009A6B86">
        <w:rPr>
          <w:rFonts w:ascii="Times New Roman" w:eastAsiaTheme="majorEastAsia" w:hAnsi="Times New Roman" w:cs="Times New Roman"/>
          <w:bCs/>
          <w:kern w:val="0"/>
          <w:sz w:val="28"/>
          <w:szCs w:val="28"/>
          <w:lang w:eastAsia="en-US"/>
        </w:rPr>
        <w:t>.</w:t>
      </w:r>
    </w:p>
    <w:p w:rsidR="00F65981" w:rsidRPr="009A6B86" w:rsidRDefault="00F65981" w:rsidP="00F65981">
      <w:pPr>
        <w:shd w:val="clear" w:color="auto" w:fill="FFFFFF"/>
        <w:suppressAutoHyphens w:val="0"/>
        <w:spacing w:after="0" w:line="240" w:lineRule="auto"/>
        <w:ind w:firstLine="709"/>
        <w:jc w:val="both"/>
        <w:rPr>
          <w:rFonts w:ascii="Times New Roman" w:eastAsiaTheme="majorEastAsia" w:hAnsi="Times New Roman" w:cs="Times New Roman"/>
          <w:bCs/>
          <w:kern w:val="0"/>
          <w:sz w:val="28"/>
          <w:szCs w:val="28"/>
          <w:lang w:eastAsia="en-US"/>
        </w:rPr>
      </w:pPr>
      <w:r w:rsidRPr="009A6B86">
        <w:rPr>
          <w:rFonts w:ascii="Times New Roman" w:eastAsiaTheme="majorEastAsia" w:hAnsi="Times New Roman" w:cs="Times New Roman"/>
          <w:bCs/>
          <w:kern w:val="0"/>
          <w:sz w:val="28"/>
          <w:szCs w:val="28"/>
          <w:lang w:eastAsia="en-US"/>
        </w:rPr>
        <w:t xml:space="preserve">Для решения поставленных исследовательских задач </w:t>
      </w:r>
      <w:r w:rsidR="00690BB2">
        <w:rPr>
          <w:rFonts w:ascii="Times New Roman" w:eastAsiaTheme="majorEastAsia" w:hAnsi="Times New Roman" w:cs="Times New Roman"/>
          <w:bCs/>
          <w:kern w:val="0"/>
          <w:sz w:val="28"/>
          <w:szCs w:val="28"/>
          <w:lang w:eastAsia="en-US"/>
        </w:rPr>
        <w:t>Администрацией Чертковского района</w:t>
      </w:r>
      <w:r w:rsidRPr="009A6B86">
        <w:rPr>
          <w:rFonts w:ascii="Times New Roman" w:eastAsiaTheme="majorEastAsia" w:hAnsi="Times New Roman" w:cs="Times New Roman"/>
          <w:bCs/>
          <w:kern w:val="0"/>
          <w:sz w:val="28"/>
          <w:szCs w:val="28"/>
          <w:lang w:eastAsia="en-US"/>
        </w:rPr>
        <w:t xml:space="preserve"> совместно с органами местного самоуправления муниципальных образований </w:t>
      </w:r>
      <w:r w:rsidR="00690BB2">
        <w:rPr>
          <w:rFonts w:ascii="Times New Roman" w:eastAsiaTheme="majorEastAsia" w:hAnsi="Times New Roman" w:cs="Times New Roman"/>
          <w:bCs/>
          <w:kern w:val="0"/>
          <w:sz w:val="28"/>
          <w:szCs w:val="28"/>
          <w:lang w:eastAsia="en-US"/>
        </w:rPr>
        <w:t>района</w:t>
      </w:r>
      <w:r w:rsidRPr="009A6B86">
        <w:rPr>
          <w:rFonts w:ascii="Times New Roman" w:eastAsiaTheme="majorEastAsia" w:hAnsi="Times New Roman" w:cs="Times New Roman"/>
          <w:bCs/>
          <w:kern w:val="0"/>
          <w:sz w:val="28"/>
          <w:szCs w:val="28"/>
          <w:lang w:eastAsia="en-US"/>
        </w:rPr>
        <w:t>, в</w:t>
      </w:r>
      <w:r w:rsidR="0052781F">
        <w:rPr>
          <w:rFonts w:ascii="Times New Roman" w:eastAsiaTheme="majorEastAsia" w:hAnsi="Times New Roman" w:cs="Times New Roman"/>
          <w:bCs/>
          <w:kern w:val="0"/>
          <w:sz w:val="28"/>
          <w:szCs w:val="28"/>
          <w:lang w:eastAsia="en-US"/>
        </w:rPr>
        <w:t xml:space="preserve"> ноябре-</w:t>
      </w:r>
      <w:r w:rsidR="00690BB2">
        <w:rPr>
          <w:rFonts w:ascii="Times New Roman" w:eastAsiaTheme="majorEastAsia" w:hAnsi="Times New Roman" w:cs="Times New Roman"/>
          <w:bCs/>
          <w:kern w:val="0"/>
          <w:sz w:val="28"/>
          <w:szCs w:val="28"/>
          <w:lang w:eastAsia="en-US"/>
        </w:rPr>
        <w:t>декабре 2020</w:t>
      </w:r>
      <w:r w:rsidRPr="009A6B86">
        <w:rPr>
          <w:rFonts w:ascii="Times New Roman" w:eastAsiaTheme="majorEastAsia" w:hAnsi="Times New Roman" w:cs="Times New Roman"/>
          <w:bCs/>
          <w:kern w:val="0"/>
          <w:sz w:val="28"/>
          <w:szCs w:val="28"/>
          <w:lang w:eastAsia="en-US"/>
        </w:rPr>
        <w:t xml:space="preserve"> года были проведены опросы субъектов предпринимательской деятельности и потребителей товаров, работ и услуг </w:t>
      </w:r>
      <w:r w:rsidR="00690BB2">
        <w:rPr>
          <w:rFonts w:ascii="Times New Roman" w:eastAsiaTheme="majorEastAsia" w:hAnsi="Times New Roman" w:cs="Times New Roman"/>
          <w:bCs/>
          <w:kern w:val="0"/>
          <w:sz w:val="28"/>
          <w:szCs w:val="28"/>
          <w:lang w:eastAsia="en-US"/>
        </w:rPr>
        <w:t>Чертковского района</w:t>
      </w:r>
      <w:r w:rsidRPr="009A6B86">
        <w:rPr>
          <w:rFonts w:ascii="Times New Roman" w:eastAsiaTheme="majorEastAsia" w:hAnsi="Times New Roman" w:cs="Times New Roman"/>
          <w:bCs/>
          <w:kern w:val="0"/>
          <w:sz w:val="28"/>
          <w:szCs w:val="28"/>
          <w:lang w:eastAsia="en-US"/>
        </w:rPr>
        <w:t xml:space="preserve">, по результатам которых подготовлен настоящий информационно-аналитический материал. Оба исследования проводились по единой методике, обеспечивающей сопоставимость полученной информации. В ходе исследований был опрошен </w:t>
      </w:r>
      <w:r w:rsidR="00690BB2">
        <w:rPr>
          <w:rFonts w:ascii="Times New Roman" w:eastAsiaTheme="majorEastAsia" w:hAnsi="Times New Roman" w:cs="Times New Roman"/>
          <w:bCs/>
          <w:kern w:val="0"/>
          <w:sz w:val="28"/>
          <w:szCs w:val="28"/>
          <w:lang w:eastAsia="en-US"/>
        </w:rPr>
        <w:t>477</w:t>
      </w:r>
      <w:r w:rsidRPr="009A6B86">
        <w:rPr>
          <w:rFonts w:ascii="Times New Roman" w:eastAsiaTheme="majorEastAsia" w:hAnsi="Times New Roman" w:cs="Times New Roman"/>
          <w:bCs/>
          <w:kern w:val="0"/>
          <w:sz w:val="28"/>
          <w:szCs w:val="28"/>
          <w:lang w:eastAsia="en-US"/>
        </w:rPr>
        <w:t xml:space="preserve"> респондент, из которых </w:t>
      </w:r>
      <w:r w:rsidR="00690BB2">
        <w:rPr>
          <w:rFonts w:ascii="Times New Roman" w:eastAsiaTheme="majorEastAsia" w:hAnsi="Times New Roman" w:cs="Times New Roman"/>
          <w:bCs/>
          <w:kern w:val="0"/>
          <w:sz w:val="28"/>
          <w:szCs w:val="28"/>
          <w:lang w:eastAsia="en-US"/>
        </w:rPr>
        <w:t>109</w:t>
      </w:r>
      <w:r w:rsidRPr="009A6B86">
        <w:rPr>
          <w:rFonts w:ascii="Times New Roman" w:eastAsiaTheme="majorEastAsia" w:hAnsi="Times New Roman" w:cs="Times New Roman"/>
          <w:bCs/>
          <w:kern w:val="0"/>
          <w:sz w:val="28"/>
          <w:szCs w:val="28"/>
          <w:lang w:eastAsia="en-US"/>
        </w:rPr>
        <w:t xml:space="preserve"> – представителей бизнеса и </w:t>
      </w:r>
      <w:r w:rsidR="00690BB2">
        <w:rPr>
          <w:rFonts w:ascii="Times New Roman" w:eastAsiaTheme="majorEastAsia" w:hAnsi="Times New Roman" w:cs="Times New Roman"/>
          <w:bCs/>
          <w:kern w:val="0"/>
          <w:sz w:val="28"/>
          <w:szCs w:val="28"/>
          <w:lang w:eastAsia="en-US"/>
        </w:rPr>
        <w:t>368</w:t>
      </w:r>
      <w:r w:rsidRPr="009A6B86">
        <w:rPr>
          <w:rFonts w:ascii="Times New Roman" w:eastAsiaTheme="majorEastAsia" w:hAnsi="Times New Roman" w:cs="Times New Roman"/>
          <w:bCs/>
          <w:kern w:val="0"/>
          <w:sz w:val="28"/>
          <w:szCs w:val="28"/>
          <w:lang w:eastAsia="en-US"/>
        </w:rPr>
        <w:t xml:space="preserve"> – потребителя товаров и услуг.  </w:t>
      </w:r>
    </w:p>
    <w:p w:rsidR="003B38C5" w:rsidRPr="009A6B86" w:rsidRDefault="003B38C5" w:rsidP="003B38C5">
      <w:pPr>
        <w:shd w:val="clear" w:color="auto" w:fill="FFFFFF"/>
        <w:suppressAutoHyphens w:val="0"/>
        <w:spacing w:after="0" w:line="240" w:lineRule="auto"/>
        <w:ind w:firstLine="709"/>
        <w:jc w:val="both"/>
        <w:rPr>
          <w:rFonts w:ascii="Times New Roman" w:eastAsia="Times New Roman" w:hAnsi="Times New Roman" w:cs="Times New Roman"/>
          <w:b/>
          <w:kern w:val="0"/>
          <w:sz w:val="28"/>
          <w:szCs w:val="28"/>
          <w:lang w:eastAsia="ru-RU"/>
        </w:rPr>
      </w:pPr>
    </w:p>
    <w:p w:rsidR="0085748C" w:rsidRPr="009A6B86" w:rsidRDefault="00214659" w:rsidP="005E1914">
      <w:pPr>
        <w:pStyle w:val="3"/>
        <w:ind w:firstLine="0"/>
        <w:jc w:val="center"/>
      </w:pPr>
      <w:bookmarkStart w:id="2" w:name="_Toc34403253"/>
      <w:bookmarkEnd w:id="1"/>
      <w:r w:rsidRPr="009A6B86">
        <w:t xml:space="preserve">Результаты </w:t>
      </w:r>
      <w:bookmarkEnd w:id="2"/>
      <w:r w:rsidR="00CC511C" w:rsidRPr="009A6B86">
        <w:rPr>
          <w:rFonts w:eastAsiaTheme="minorEastAsia" w:cs="Times New Roman"/>
          <w:szCs w:val="28"/>
          <w:lang w:bidi="en-US"/>
        </w:rPr>
        <w:t xml:space="preserve">мониторинга удовлетворенности потребителей качеством товаров, работ и услуг на товарных рынках </w:t>
      </w:r>
      <w:r w:rsidR="00CC511C">
        <w:rPr>
          <w:rFonts w:eastAsiaTheme="minorEastAsia" w:cs="Times New Roman"/>
          <w:szCs w:val="28"/>
          <w:lang w:bidi="en-US"/>
        </w:rPr>
        <w:t>Чертковского района</w:t>
      </w:r>
    </w:p>
    <w:p w:rsidR="0085748C" w:rsidRPr="009A6B86" w:rsidRDefault="0085748C" w:rsidP="003E4A5B">
      <w:pPr>
        <w:suppressAutoHyphens w:val="0"/>
        <w:autoSpaceDE w:val="0"/>
        <w:autoSpaceDN w:val="0"/>
        <w:adjustRightInd w:val="0"/>
        <w:spacing w:after="0" w:line="240" w:lineRule="auto"/>
        <w:ind w:firstLine="709"/>
        <w:contextualSpacing/>
        <w:jc w:val="both"/>
        <w:rPr>
          <w:rFonts w:ascii="Times New Roman" w:eastAsiaTheme="minorHAnsi" w:hAnsi="Times New Roman" w:cs="Times New Roman"/>
          <w:kern w:val="0"/>
          <w:sz w:val="24"/>
          <w:szCs w:val="28"/>
          <w:lang w:eastAsia="en-US"/>
        </w:rPr>
      </w:pPr>
    </w:p>
    <w:p w:rsidR="009D7BF0" w:rsidRPr="009A6B86" w:rsidRDefault="004F588B" w:rsidP="009D7BF0">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В 2020</w:t>
      </w:r>
      <w:r w:rsidR="009D7BF0" w:rsidRPr="009A6B86">
        <w:rPr>
          <w:rFonts w:ascii="Times New Roman" w:eastAsiaTheme="minorEastAsia" w:hAnsi="Times New Roman" w:cs="Times New Roman"/>
          <w:kern w:val="0"/>
          <w:sz w:val="28"/>
          <w:szCs w:val="28"/>
          <w:lang w:eastAsia="en-US" w:bidi="en-US"/>
        </w:rPr>
        <w:t xml:space="preserve"> году в рамках мониторинга удовлетворенности потребителей качеством товаров, работ и услуг на товарных рынках </w:t>
      </w:r>
      <w:r>
        <w:rPr>
          <w:rFonts w:ascii="Times New Roman" w:eastAsiaTheme="minorEastAsia" w:hAnsi="Times New Roman" w:cs="Times New Roman"/>
          <w:kern w:val="0"/>
          <w:sz w:val="28"/>
          <w:szCs w:val="28"/>
          <w:lang w:eastAsia="en-US" w:bidi="en-US"/>
        </w:rPr>
        <w:t>Чертковского района</w:t>
      </w:r>
      <w:r w:rsidR="009D7BF0" w:rsidRPr="009A6B86">
        <w:rPr>
          <w:rFonts w:ascii="Times New Roman" w:eastAsiaTheme="minorEastAsia" w:hAnsi="Times New Roman" w:cs="Times New Roman"/>
          <w:kern w:val="0"/>
          <w:sz w:val="28"/>
          <w:szCs w:val="28"/>
          <w:lang w:eastAsia="en-US" w:bidi="en-US"/>
        </w:rPr>
        <w:t xml:space="preserve"> и состоянием ценовой конкуренции были разработаны анкеты для потребителей товаров, работ и услуг на товарных рынках </w:t>
      </w:r>
      <w:r>
        <w:rPr>
          <w:rFonts w:ascii="Times New Roman" w:eastAsiaTheme="minorEastAsia" w:hAnsi="Times New Roman" w:cs="Times New Roman"/>
          <w:kern w:val="0"/>
          <w:sz w:val="28"/>
          <w:szCs w:val="28"/>
          <w:lang w:eastAsia="en-US" w:bidi="en-US"/>
        </w:rPr>
        <w:t>Чертковского района</w:t>
      </w:r>
      <w:r w:rsidR="009D7BF0" w:rsidRPr="009A6B86">
        <w:rPr>
          <w:rFonts w:ascii="Times New Roman" w:eastAsiaTheme="minorEastAsia" w:hAnsi="Times New Roman" w:cs="Times New Roman"/>
          <w:kern w:val="0"/>
          <w:sz w:val="28"/>
          <w:szCs w:val="28"/>
          <w:lang w:eastAsia="en-US" w:bidi="en-US"/>
        </w:rPr>
        <w:t xml:space="preserve">. В рамках социологической части мониторинга состояния и развития конкурентной среды в </w:t>
      </w:r>
      <w:r w:rsidR="00EF698A">
        <w:rPr>
          <w:rFonts w:ascii="Times New Roman" w:eastAsiaTheme="minorEastAsia" w:hAnsi="Times New Roman" w:cs="Times New Roman"/>
          <w:kern w:val="0"/>
          <w:sz w:val="28"/>
          <w:szCs w:val="28"/>
          <w:lang w:eastAsia="en-US" w:bidi="en-US"/>
        </w:rPr>
        <w:t>районе</w:t>
      </w:r>
      <w:r w:rsidR="009D7BF0" w:rsidRPr="009A6B86">
        <w:rPr>
          <w:rFonts w:ascii="Times New Roman" w:eastAsiaTheme="minorEastAsia" w:hAnsi="Times New Roman" w:cs="Times New Roman"/>
          <w:kern w:val="0"/>
          <w:sz w:val="28"/>
          <w:szCs w:val="28"/>
          <w:lang w:eastAsia="en-US" w:bidi="en-US"/>
        </w:rPr>
        <w:t xml:space="preserve"> проводилось анкетирование </w:t>
      </w:r>
      <w:r>
        <w:rPr>
          <w:rFonts w:ascii="Times New Roman" w:eastAsiaTheme="minorEastAsia" w:hAnsi="Times New Roman" w:cs="Times New Roman"/>
          <w:kern w:val="0"/>
          <w:sz w:val="28"/>
          <w:szCs w:val="28"/>
          <w:lang w:eastAsia="en-US" w:bidi="en-US"/>
        </w:rPr>
        <w:t>в 14</w:t>
      </w:r>
      <w:r w:rsidR="009D7BF0" w:rsidRPr="009A6B86">
        <w:rPr>
          <w:rFonts w:ascii="Times New Roman" w:eastAsiaTheme="minorEastAsia" w:hAnsi="Times New Roman" w:cs="Times New Roman"/>
          <w:kern w:val="0"/>
          <w:sz w:val="28"/>
          <w:szCs w:val="28"/>
          <w:lang w:eastAsia="en-US" w:bidi="en-US"/>
        </w:rPr>
        <w:t xml:space="preserve"> муниципальных образованиях с общей выборкой в </w:t>
      </w:r>
      <w:r>
        <w:rPr>
          <w:rFonts w:ascii="Times New Roman" w:eastAsiaTheme="minorEastAsia" w:hAnsi="Times New Roman" w:cs="Times New Roman"/>
          <w:kern w:val="0"/>
          <w:sz w:val="28"/>
          <w:szCs w:val="28"/>
          <w:lang w:eastAsia="en-US" w:bidi="en-US"/>
        </w:rPr>
        <w:t>368 респондентов</w:t>
      </w:r>
      <w:r w:rsidR="009D7BF0" w:rsidRPr="009A6B86">
        <w:rPr>
          <w:rFonts w:ascii="Times New Roman" w:eastAsiaTheme="minorEastAsia" w:hAnsi="Times New Roman" w:cs="Times New Roman"/>
          <w:kern w:val="0"/>
          <w:sz w:val="28"/>
          <w:szCs w:val="28"/>
          <w:lang w:eastAsia="en-US" w:bidi="en-US"/>
        </w:rPr>
        <w:t xml:space="preserve">, что составляет около </w:t>
      </w:r>
      <w:r>
        <w:rPr>
          <w:rFonts w:ascii="Times New Roman" w:eastAsiaTheme="minorEastAsia" w:hAnsi="Times New Roman" w:cs="Times New Roman"/>
          <w:kern w:val="0"/>
          <w:sz w:val="28"/>
          <w:szCs w:val="28"/>
          <w:lang w:eastAsia="en-US" w:bidi="en-US"/>
        </w:rPr>
        <w:t>1,1</w:t>
      </w:r>
      <w:r w:rsidR="009D7BF0" w:rsidRPr="009A6B86">
        <w:rPr>
          <w:rFonts w:ascii="Times New Roman" w:eastAsiaTheme="minorEastAsia" w:hAnsi="Times New Roman" w:cs="Times New Roman"/>
          <w:kern w:val="0"/>
          <w:sz w:val="28"/>
          <w:szCs w:val="28"/>
          <w:lang w:eastAsia="en-US" w:bidi="en-US"/>
        </w:rPr>
        <w:t xml:space="preserve">% от численности населения </w:t>
      </w:r>
      <w:r>
        <w:rPr>
          <w:rFonts w:ascii="Times New Roman" w:eastAsiaTheme="minorEastAsia" w:hAnsi="Times New Roman" w:cs="Times New Roman"/>
          <w:kern w:val="0"/>
          <w:sz w:val="28"/>
          <w:szCs w:val="28"/>
          <w:lang w:eastAsia="en-US" w:bidi="en-US"/>
        </w:rPr>
        <w:t>района</w:t>
      </w:r>
      <w:r w:rsidR="009D7BF0" w:rsidRPr="009A6B86">
        <w:rPr>
          <w:rFonts w:ascii="Times New Roman" w:eastAsiaTheme="minorEastAsia" w:hAnsi="Times New Roman" w:cs="Times New Roman"/>
          <w:kern w:val="0"/>
          <w:sz w:val="28"/>
          <w:szCs w:val="28"/>
          <w:lang w:eastAsia="en-US" w:bidi="en-US"/>
        </w:rPr>
        <w:t xml:space="preserve">. Проведенный опрос охватил </w:t>
      </w:r>
      <w:r>
        <w:rPr>
          <w:rFonts w:ascii="Times New Roman" w:eastAsiaTheme="minorEastAsia" w:hAnsi="Times New Roman" w:cs="Times New Roman"/>
          <w:kern w:val="0"/>
          <w:sz w:val="28"/>
          <w:szCs w:val="28"/>
          <w:lang w:eastAsia="en-US" w:bidi="en-US"/>
        </w:rPr>
        <w:t>100</w:t>
      </w:r>
      <w:r w:rsidR="009D7BF0" w:rsidRPr="009A6B86">
        <w:rPr>
          <w:rFonts w:ascii="Times New Roman" w:eastAsiaTheme="minorEastAsia" w:hAnsi="Times New Roman" w:cs="Times New Roman"/>
          <w:kern w:val="0"/>
          <w:sz w:val="28"/>
          <w:szCs w:val="28"/>
          <w:lang w:eastAsia="en-US" w:bidi="en-US"/>
        </w:rPr>
        <w:t>% жителей сельской местности.</w:t>
      </w:r>
    </w:p>
    <w:p w:rsidR="009D7BF0" w:rsidRPr="009A6B86"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B74253">
        <w:rPr>
          <w:rFonts w:ascii="Times New Roman" w:eastAsiaTheme="minorEastAsia" w:hAnsi="Times New Roman" w:cs="Times New Roman"/>
          <w:kern w:val="0"/>
          <w:sz w:val="28"/>
          <w:szCs w:val="28"/>
          <w:lang w:eastAsia="en-US" w:bidi="en-US"/>
        </w:rPr>
        <w:t xml:space="preserve">В ходе опроса населения </w:t>
      </w:r>
      <w:r w:rsidR="00B74253" w:rsidRPr="00B74253">
        <w:rPr>
          <w:rFonts w:ascii="Times New Roman" w:eastAsiaTheme="minorEastAsia" w:hAnsi="Times New Roman" w:cs="Times New Roman"/>
          <w:kern w:val="0"/>
          <w:sz w:val="28"/>
          <w:szCs w:val="28"/>
          <w:lang w:eastAsia="en-US" w:bidi="en-US"/>
        </w:rPr>
        <w:t xml:space="preserve">изучалось мнение относительно </w:t>
      </w:r>
      <w:r w:rsidR="00A01512">
        <w:rPr>
          <w:rFonts w:ascii="Times New Roman" w:eastAsiaTheme="minorEastAsia" w:hAnsi="Times New Roman" w:cs="Times New Roman"/>
          <w:kern w:val="0"/>
          <w:sz w:val="28"/>
          <w:szCs w:val="28"/>
          <w:lang w:eastAsia="en-US" w:bidi="en-US"/>
        </w:rPr>
        <w:t>10</w:t>
      </w:r>
      <w:r w:rsidR="00B74253" w:rsidRPr="00B74253">
        <w:rPr>
          <w:rFonts w:ascii="Times New Roman" w:eastAsiaTheme="minorEastAsia" w:hAnsi="Times New Roman" w:cs="Times New Roman"/>
          <w:kern w:val="0"/>
          <w:sz w:val="28"/>
          <w:szCs w:val="28"/>
          <w:lang w:eastAsia="en-US" w:bidi="en-US"/>
        </w:rPr>
        <w:t xml:space="preserve"> рынков</w:t>
      </w:r>
      <w:r w:rsidRPr="00B74253">
        <w:rPr>
          <w:rFonts w:ascii="Times New Roman" w:eastAsiaTheme="minorEastAsia" w:hAnsi="Times New Roman" w:cs="Times New Roman"/>
          <w:kern w:val="0"/>
          <w:sz w:val="28"/>
          <w:szCs w:val="28"/>
          <w:lang w:eastAsia="en-US" w:bidi="en-US"/>
        </w:rPr>
        <w:t xml:space="preserve"> товаров и услуг.</w:t>
      </w:r>
      <w:r w:rsidR="006C39E1">
        <w:rPr>
          <w:rFonts w:ascii="Times New Roman" w:eastAsiaTheme="minorEastAsia" w:hAnsi="Times New Roman" w:cs="Times New Roman"/>
          <w:kern w:val="0"/>
          <w:sz w:val="28"/>
          <w:szCs w:val="28"/>
          <w:lang w:eastAsia="en-US" w:bidi="en-US"/>
        </w:rPr>
        <w:t xml:space="preserve"> </w:t>
      </w:r>
      <w:proofErr w:type="gramStart"/>
      <w:r w:rsidRPr="009A6B86">
        <w:rPr>
          <w:rFonts w:ascii="Times New Roman" w:eastAsiaTheme="minorEastAsia" w:hAnsi="Times New Roman" w:cs="Times New Roman"/>
          <w:kern w:val="0"/>
          <w:sz w:val="28"/>
          <w:szCs w:val="28"/>
          <w:lang w:eastAsia="en-US" w:bidi="en-US"/>
        </w:rPr>
        <w:t xml:space="preserve">Респонденты ответили на вопросы о: количестве организаций, представляющих товары и услуги, и динамике их численности; уровне удовлетворенности качеством товаров и услуг на товарных рынках в своем населенном пункте и состоянием ценовой конкуренции; уровне удовлетворенности качеством услуг субъектов естественных монополий и качестве официальной информации о состоянии конкурентной среды на рынках товаров и услуг, </w:t>
      </w:r>
      <w:r w:rsidRPr="009A6B86">
        <w:rPr>
          <w:rFonts w:ascii="Times New Roman" w:eastAsiaTheme="minorEastAsia" w:hAnsi="Times New Roman" w:cs="Times New Roman"/>
          <w:color w:val="333333"/>
          <w:kern w:val="0"/>
          <w:sz w:val="28"/>
          <w:szCs w:val="28"/>
          <w:lang w:eastAsia="en-US" w:bidi="en-US"/>
        </w:rPr>
        <w:t xml:space="preserve">деятельности финансовых организаций на территории </w:t>
      </w:r>
      <w:r w:rsidR="004F588B">
        <w:rPr>
          <w:rFonts w:ascii="Times New Roman" w:eastAsiaTheme="minorEastAsia" w:hAnsi="Times New Roman" w:cs="Times New Roman"/>
          <w:color w:val="333333"/>
          <w:kern w:val="0"/>
          <w:sz w:val="28"/>
          <w:szCs w:val="28"/>
          <w:lang w:eastAsia="en-US" w:bidi="en-US"/>
        </w:rPr>
        <w:t>района</w:t>
      </w:r>
      <w:r w:rsidRPr="009A6B86">
        <w:rPr>
          <w:rFonts w:ascii="Times New Roman" w:eastAsiaTheme="minorEastAsia" w:hAnsi="Times New Roman" w:cs="Times New Roman"/>
          <w:kern w:val="0"/>
          <w:sz w:val="28"/>
          <w:szCs w:val="28"/>
          <w:lang w:eastAsia="en-US" w:bidi="en-US"/>
        </w:rPr>
        <w:t>.</w:t>
      </w:r>
      <w:proofErr w:type="gramEnd"/>
    </w:p>
    <w:p w:rsidR="009D7BF0" w:rsidRPr="009A6B86" w:rsidRDefault="009D7BF0" w:rsidP="009D7BF0">
      <w:pPr>
        <w:suppressAutoHyphens w:val="0"/>
        <w:spacing w:after="0" w:line="240" w:lineRule="auto"/>
        <w:ind w:firstLine="709"/>
        <w:jc w:val="center"/>
        <w:rPr>
          <w:rFonts w:ascii="Times New Roman" w:eastAsiaTheme="minorEastAsia" w:hAnsi="Times New Roman" w:cs="Times New Roman"/>
          <w:b/>
          <w:bCs/>
          <w:kern w:val="0"/>
          <w:sz w:val="28"/>
          <w:szCs w:val="28"/>
          <w:lang w:eastAsia="en-US" w:bidi="en-US"/>
        </w:rPr>
      </w:pPr>
    </w:p>
    <w:p w:rsidR="009D7BF0" w:rsidRPr="009A6B86" w:rsidRDefault="009D7BF0" w:rsidP="005E1914">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В результате проведенного оп</w:t>
      </w:r>
      <w:r w:rsidR="00CC511C">
        <w:rPr>
          <w:rFonts w:ascii="Times New Roman" w:eastAsiaTheme="minorEastAsia" w:hAnsi="Times New Roman" w:cs="Times New Roman"/>
          <w:kern w:val="0"/>
          <w:sz w:val="28"/>
          <w:szCs w:val="24"/>
          <w:lang w:eastAsia="en-US" w:bidi="en-US"/>
        </w:rPr>
        <w:t>роса стало известно, что более 6</w:t>
      </w:r>
      <w:r w:rsidRPr="009A6B86">
        <w:rPr>
          <w:rFonts w:ascii="Times New Roman" w:eastAsiaTheme="minorEastAsia" w:hAnsi="Times New Roman" w:cs="Times New Roman"/>
          <w:kern w:val="0"/>
          <w:sz w:val="28"/>
          <w:szCs w:val="24"/>
          <w:lang w:eastAsia="en-US" w:bidi="en-US"/>
        </w:rPr>
        <w:t>0% потребителей товаров, работ и услуг представляли</w:t>
      </w:r>
      <w:r w:rsidR="00CC511C">
        <w:rPr>
          <w:rFonts w:ascii="Times New Roman" w:eastAsiaTheme="minorEastAsia" w:hAnsi="Times New Roman" w:cs="Times New Roman"/>
          <w:kern w:val="0"/>
          <w:sz w:val="28"/>
          <w:szCs w:val="24"/>
          <w:lang w:eastAsia="en-US" w:bidi="en-US"/>
        </w:rPr>
        <w:t xml:space="preserve"> жители Чертковского сельского поселения</w:t>
      </w:r>
      <w:r w:rsidRPr="009A6B86">
        <w:rPr>
          <w:rFonts w:ascii="Times New Roman" w:eastAsiaTheme="minorEastAsia" w:hAnsi="Times New Roman" w:cs="Times New Roman"/>
          <w:kern w:val="0"/>
          <w:sz w:val="28"/>
          <w:szCs w:val="24"/>
          <w:lang w:eastAsia="en-US" w:bidi="en-US"/>
        </w:rPr>
        <w:t xml:space="preserve">. Наибольшее число ответов поступило из </w:t>
      </w:r>
      <w:r w:rsidR="004F588B">
        <w:rPr>
          <w:rFonts w:ascii="Times New Roman" w:eastAsiaTheme="minorEastAsia" w:hAnsi="Times New Roman" w:cs="Times New Roman"/>
          <w:kern w:val="0"/>
          <w:sz w:val="28"/>
          <w:szCs w:val="24"/>
          <w:lang w:eastAsia="en-US" w:bidi="en-US"/>
        </w:rPr>
        <w:t>п. Чертково</w:t>
      </w:r>
      <w:r w:rsidRPr="009A6B86">
        <w:rPr>
          <w:rFonts w:ascii="Times New Roman" w:eastAsiaTheme="minorEastAsia" w:hAnsi="Times New Roman" w:cs="Times New Roman"/>
          <w:kern w:val="0"/>
          <w:sz w:val="28"/>
          <w:szCs w:val="24"/>
          <w:lang w:eastAsia="en-US" w:bidi="en-US"/>
        </w:rPr>
        <w:t xml:space="preserve">. </w:t>
      </w:r>
    </w:p>
    <w:p w:rsidR="009D7BF0" w:rsidRPr="009A6B86"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Гендерная структура участников анкети</w:t>
      </w:r>
      <w:r w:rsidR="004B677C">
        <w:rPr>
          <w:rFonts w:ascii="Times New Roman" w:eastAsiaTheme="minorEastAsia" w:hAnsi="Times New Roman" w:cs="Times New Roman"/>
          <w:kern w:val="0"/>
          <w:sz w:val="28"/>
          <w:szCs w:val="24"/>
          <w:lang w:eastAsia="en-US" w:bidi="en-US"/>
        </w:rPr>
        <w:t>рования представлена на рисунке</w:t>
      </w:r>
      <w:r w:rsidRPr="009A6B86">
        <w:rPr>
          <w:rFonts w:ascii="Times New Roman" w:eastAsiaTheme="minorEastAsia" w:hAnsi="Times New Roman" w:cs="Times New Roman"/>
          <w:kern w:val="0"/>
          <w:sz w:val="28"/>
          <w:szCs w:val="24"/>
          <w:lang w:eastAsia="en-US" w:bidi="en-US"/>
        </w:rPr>
        <w:t>. Преобладающей частью</w:t>
      </w:r>
      <w:r w:rsidR="004E01E1">
        <w:rPr>
          <w:rFonts w:ascii="Times New Roman" w:eastAsiaTheme="minorEastAsia" w:hAnsi="Times New Roman" w:cs="Times New Roman"/>
          <w:kern w:val="0"/>
          <w:sz w:val="28"/>
          <w:szCs w:val="24"/>
          <w:lang w:eastAsia="en-US" w:bidi="en-US"/>
        </w:rPr>
        <w:t xml:space="preserve"> </w:t>
      </w:r>
      <w:r w:rsidRPr="009A6B86">
        <w:rPr>
          <w:rFonts w:ascii="Times New Roman" w:eastAsiaTheme="minorEastAsia" w:hAnsi="Times New Roman" w:cs="Times New Roman"/>
          <w:kern w:val="0"/>
          <w:sz w:val="28"/>
          <w:szCs w:val="24"/>
          <w:lang w:eastAsia="en-US" w:bidi="en-US"/>
        </w:rPr>
        <w:t>респондентов, как и год</w:t>
      </w:r>
      <w:r w:rsidR="00977B3C">
        <w:rPr>
          <w:rFonts w:ascii="Times New Roman" w:eastAsiaTheme="minorEastAsia" w:hAnsi="Times New Roman" w:cs="Times New Roman"/>
          <w:kern w:val="0"/>
          <w:sz w:val="28"/>
          <w:szCs w:val="24"/>
          <w:lang w:eastAsia="en-US" w:bidi="en-US"/>
        </w:rPr>
        <w:t>ом ранее, были женщины (более 87</w:t>
      </w:r>
      <w:r w:rsidRPr="009A6B86">
        <w:rPr>
          <w:rFonts w:ascii="Times New Roman" w:eastAsiaTheme="minorEastAsia" w:hAnsi="Times New Roman" w:cs="Times New Roman"/>
          <w:kern w:val="0"/>
          <w:sz w:val="28"/>
          <w:szCs w:val="24"/>
          <w:lang w:eastAsia="en-US" w:bidi="en-US"/>
        </w:rPr>
        <w:t xml:space="preserve">% опрошенных). Лишь каждым </w:t>
      </w:r>
      <w:r w:rsidR="00977B3C">
        <w:rPr>
          <w:rFonts w:ascii="Times New Roman" w:eastAsiaTheme="minorEastAsia" w:hAnsi="Times New Roman" w:cs="Times New Roman"/>
          <w:kern w:val="0"/>
          <w:sz w:val="28"/>
          <w:szCs w:val="24"/>
          <w:lang w:eastAsia="en-US" w:bidi="en-US"/>
        </w:rPr>
        <w:t>третьим</w:t>
      </w:r>
      <w:r w:rsidRPr="009A6B86">
        <w:rPr>
          <w:rFonts w:ascii="Times New Roman" w:eastAsiaTheme="minorEastAsia" w:hAnsi="Times New Roman" w:cs="Times New Roman"/>
          <w:kern w:val="0"/>
          <w:sz w:val="28"/>
          <w:szCs w:val="24"/>
          <w:lang w:eastAsia="en-US" w:bidi="en-US"/>
        </w:rPr>
        <w:t xml:space="preserve"> участником опроса был мужчина.</w:t>
      </w:r>
    </w:p>
    <w:p w:rsidR="009D7BF0" w:rsidRPr="00977B3C" w:rsidRDefault="009D7BF0" w:rsidP="009D7BF0">
      <w:pPr>
        <w:suppressAutoHyphens w:val="0"/>
        <w:spacing w:after="0" w:line="240" w:lineRule="auto"/>
        <w:ind w:left="993" w:hanging="284"/>
        <w:jc w:val="center"/>
        <w:rPr>
          <w:rFonts w:ascii="Times New Roman" w:eastAsiaTheme="minorEastAsia" w:hAnsi="Times New Roman" w:cs="Times New Roman"/>
          <w:kern w:val="0"/>
          <w:sz w:val="28"/>
          <w:szCs w:val="24"/>
          <w:lang w:eastAsia="en-US" w:bidi="en-US"/>
        </w:rPr>
      </w:pPr>
    </w:p>
    <w:p w:rsidR="00977B3C" w:rsidRDefault="00977B3C" w:rsidP="009D7BF0">
      <w:pPr>
        <w:suppressAutoHyphens w:val="0"/>
        <w:spacing w:after="0" w:line="240" w:lineRule="auto"/>
        <w:ind w:left="993" w:hanging="284"/>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noProof/>
          <w:kern w:val="0"/>
          <w:sz w:val="28"/>
          <w:szCs w:val="24"/>
          <w:lang w:eastAsia="ru-RU"/>
        </w:rPr>
        <w:lastRenderedPageBreak/>
        <w:drawing>
          <wp:inline distT="0" distB="0" distL="0" distR="0" wp14:anchorId="0DE5360D" wp14:editId="2D57482C">
            <wp:extent cx="5495925" cy="228600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7B3C" w:rsidRDefault="00977B3C" w:rsidP="009D7BF0">
      <w:pPr>
        <w:suppressAutoHyphens w:val="0"/>
        <w:spacing w:after="0" w:line="240" w:lineRule="auto"/>
        <w:ind w:left="993" w:hanging="284"/>
        <w:jc w:val="center"/>
        <w:rPr>
          <w:rFonts w:ascii="Times New Roman" w:eastAsiaTheme="minorEastAsia" w:hAnsi="Times New Roman" w:cs="Times New Roman"/>
          <w:kern w:val="0"/>
          <w:sz w:val="28"/>
          <w:szCs w:val="28"/>
          <w:lang w:eastAsia="en-US" w:bidi="en-US"/>
        </w:rPr>
      </w:pPr>
    </w:p>
    <w:p w:rsidR="00977B3C" w:rsidRDefault="00977B3C" w:rsidP="009D7BF0">
      <w:pPr>
        <w:suppressAutoHyphens w:val="0"/>
        <w:spacing w:after="0" w:line="240" w:lineRule="auto"/>
        <w:ind w:left="993" w:hanging="284"/>
        <w:jc w:val="center"/>
        <w:rPr>
          <w:rFonts w:ascii="Times New Roman" w:eastAsiaTheme="minorEastAsia" w:hAnsi="Times New Roman" w:cs="Times New Roman"/>
          <w:kern w:val="0"/>
          <w:sz w:val="28"/>
          <w:szCs w:val="28"/>
          <w:lang w:eastAsia="en-US" w:bidi="en-US"/>
        </w:rPr>
      </w:pPr>
    </w:p>
    <w:p w:rsidR="009D7BF0" w:rsidRPr="009A6B86" w:rsidRDefault="005E1914" w:rsidP="009D7BF0">
      <w:pPr>
        <w:suppressAutoHyphens w:val="0"/>
        <w:spacing w:after="0" w:line="240" w:lineRule="auto"/>
        <w:ind w:left="993" w:hanging="284"/>
        <w:jc w:val="center"/>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8"/>
          <w:lang w:eastAsia="en-US" w:bidi="en-US"/>
        </w:rPr>
        <w:t xml:space="preserve">Рисунок - </w:t>
      </w:r>
      <w:r w:rsidR="009D7BF0" w:rsidRPr="009A6B86">
        <w:rPr>
          <w:rFonts w:ascii="Times New Roman" w:eastAsiaTheme="minorEastAsia" w:hAnsi="Times New Roman" w:cs="Times New Roman"/>
          <w:kern w:val="0"/>
          <w:sz w:val="28"/>
          <w:szCs w:val="28"/>
          <w:lang w:eastAsia="en-US" w:bidi="en-US"/>
        </w:rPr>
        <w:t xml:space="preserve">Распределение потребителей по полу, % к </w:t>
      </w:r>
      <w:proofErr w:type="gramStart"/>
      <w:r w:rsidR="009D7BF0" w:rsidRPr="009A6B86">
        <w:rPr>
          <w:rFonts w:ascii="Times New Roman" w:eastAsiaTheme="minorEastAsia" w:hAnsi="Times New Roman" w:cs="Times New Roman"/>
          <w:kern w:val="0"/>
          <w:sz w:val="28"/>
          <w:szCs w:val="28"/>
          <w:lang w:eastAsia="en-US" w:bidi="en-US"/>
        </w:rPr>
        <w:t>опрошенным</w:t>
      </w:r>
      <w:proofErr w:type="gramEnd"/>
    </w:p>
    <w:p w:rsidR="009D7BF0" w:rsidRPr="009A6B86"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9D7BF0" w:rsidRPr="009A6B86" w:rsidRDefault="009D7BF0" w:rsidP="008878B3">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Возрастная структура потребителей представлена на рисунке. Как и </w:t>
      </w:r>
      <w:proofErr w:type="gramStart"/>
      <w:r w:rsidRPr="009A6B86">
        <w:rPr>
          <w:rFonts w:ascii="Times New Roman" w:eastAsiaTheme="minorEastAsia" w:hAnsi="Times New Roman" w:cs="Times New Roman"/>
          <w:kern w:val="0"/>
          <w:sz w:val="28"/>
          <w:szCs w:val="24"/>
          <w:lang w:eastAsia="en-US" w:bidi="en-US"/>
        </w:rPr>
        <w:t>годом</w:t>
      </w:r>
      <w:proofErr w:type="gramEnd"/>
      <w:r w:rsidRPr="009A6B86">
        <w:rPr>
          <w:rFonts w:ascii="Times New Roman" w:eastAsiaTheme="minorEastAsia" w:hAnsi="Times New Roman" w:cs="Times New Roman"/>
          <w:kern w:val="0"/>
          <w:sz w:val="28"/>
          <w:szCs w:val="24"/>
          <w:lang w:eastAsia="en-US" w:bidi="en-US"/>
        </w:rPr>
        <w:t xml:space="preserve"> ранее, в опросе приняли участие преимущественно ре</w:t>
      </w:r>
      <w:r w:rsidR="0006743A">
        <w:rPr>
          <w:rFonts w:ascii="Times New Roman" w:eastAsiaTheme="minorEastAsia" w:hAnsi="Times New Roman" w:cs="Times New Roman"/>
          <w:kern w:val="0"/>
          <w:sz w:val="28"/>
          <w:szCs w:val="24"/>
          <w:lang w:eastAsia="en-US" w:bidi="en-US"/>
        </w:rPr>
        <w:t>спонденты в возрасте от 36</w:t>
      </w:r>
      <w:r w:rsidR="000C2CC3">
        <w:rPr>
          <w:rFonts w:ascii="Times New Roman" w:eastAsiaTheme="minorEastAsia" w:hAnsi="Times New Roman" w:cs="Times New Roman"/>
          <w:kern w:val="0"/>
          <w:sz w:val="28"/>
          <w:szCs w:val="24"/>
          <w:lang w:eastAsia="en-US" w:bidi="en-US"/>
        </w:rPr>
        <w:t xml:space="preserve"> до </w:t>
      </w:r>
      <w:r w:rsidR="0006743A">
        <w:rPr>
          <w:rFonts w:ascii="Times New Roman" w:eastAsiaTheme="minorEastAsia" w:hAnsi="Times New Roman" w:cs="Times New Roman"/>
          <w:kern w:val="0"/>
          <w:sz w:val="28"/>
          <w:szCs w:val="24"/>
          <w:lang w:eastAsia="en-US" w:bidi="en-US"/>
        </w:rPr>
        <w:t>50 лет (более 50</w:t>
      </w:r>
      <w:r w:rsidRPr="009A6B86">
        <w:rPr>
          <w:rFonts w:ascii="Times New Roman" w:eastAsiaTheme="minorEastAsia" w:hAnsi="Times New Roman" w:cs="Times New Roman"/>
          <w:kern w:val="0"/>
          <w:sz w:val="28"/>
          <w:szCs w:val="24"/>
          <w:lang w:eastAsia="en-US" w:bidi="en-US"/>
        </w:rPr>
        <w:t xml:space="preserve">%). Лиц до 20 лет оказалось </w:t>
      </w:r>
      <w:r w:rsidR="0006743A">
        <w:rPr>
          <w:rFonts w:ascii="Times New Roman" w:eastAsiaTheme="minorEastAsia" w:hAnsi="Times New Roman" w:cs="Times New Roman"/>
          <w:kern w:val="0"/>
          <w:sz w:val="28"/>
          <w:szCs w:val="24"/>
          <w:lang w:eastAsia="en-US" w:bidi="en-US"/>
        </w:rPr>
        <w:t>больше</w:t>
      </w:r>
      <w:r w:rsidRPr="009A6B86">
        <w:rPr>
          <w:rFonts w:ascii="Times New Roman" w:eastAsiaTheme="minorEastAsia" w:hAnsi="Times New Roman" w:cs="Times New Roman"/>
          <w:kern w:val="0"/>
          <w:sz w:val="28"/>
          <w:szCs w:val="24"/>
          <w:lang w:eastAsia="en-US" w:bidi="en-US"/>
        </w:rPr>
        <w:t xml:space="preserve">, чем в прошлом году, – </w:t>
      </w:r>
      <w:r w:rsidR="0006743A">
        <w:rPr>
          <w:rFonts w:ascii="Times New Roman" w:eastAsiaTheme="minorEastAsia" w:hAnsi="Times New Roman" w:cs="Times New Roman"/>
          <w:kern w:val="0"/>
          <w:sz w:val="28"/>
          <w:szCs w:val="24"/>
          <w:lang w:eastAsia="en-US" w:bidi="en-US"/>
        </w:rPr>
        <w:t>1,4</w:t>
      </w:r>
      <w:r w:rsidRPr="009A6B86">
        <w:rPr>
          <w:rFonts w:ascii="Times New Roman" w:eastAsiaTheme="minorEastAsia" w:hAnsi="Times New Roman" w:cs="Times New Roman"/>
          <w:kern w:val="0"/>
          <w:sz w:val="28"/>
          <w:szCs w:val="24"/>
          <w:lang w:eastAsia="en-US" w:bidi="en-US"/>
        </w:rPr>
        <w:t xml:space="preserve">%. Увеличилась доля потребителей старше 51 </w:t>
      </w:r>
      <w:r w:rsidR="008878B3">
        <w:rPr>
          <w:rFonts w:ascii="Times New Roman" w:eastAsiaTheme="minorEastAsia" w:hAnsi="Times New Roman" w:cs="Times New Roman"/>
          <w:kern w:val="0"/>
          <w:sz w:val="28"/>
          <w:szCs w:val="24"/>
          <w:lang w:eastAsia="en-US" w:bidi="en-US"/>
        </w:rPr>
        <w:t>года</w:t>
      </w:r>
      <w:r w:rsidR="0006743A">
        <w:rPr>
          <w:rFonts w:ascii="Times New Roman" w:eastAsiaTheme="minorEastAsia" w:hAnsi="Times New Roman" w:cs="Times New Roman"/>
          <w:kern w:val="0"/>
          <w:sz w:val="28"/>
          <w:szCs w:val="24"/>
          <w:lang w:eastAsia="en-US" w:bidi="en-US"/>
        </w:rPr>
        <w:t xml:space="preserve"> – до 22,7</w:t>
      </w:r>
      <w:r w:rsidRPr="009A6B86">
        <w:rPr>
          <w:rFonts w:ascii="Times New Roman" w:eastAsiaTheme="minorEastAsia" w:hAnsi="Times New Roman" w:cs="Times New Roman"/>
          <w:kern w:val="0"/>
          <w:sz w:val="28"/>
          <w:szCs w:val="24"/>
          <w:lang w:eastAsia="en-US" w:bidi="en-US"/>
        </w:rPr>
        <w:t xml:space="preserve">%. Таким образом, выборка </w:t>
      </w:r>
      <w:proofErr w:type="spellStart"/>
      <w:r w:rsidRPr="009A6B86">
        <w:rPr>
          <w:rFonts w:ascii="Times New Roman" w:eastAsiaTheme="minorEastAsia" w:hAnsi="Times New Roman" w:cs="Times New Roman"/>
          <w:kern w:val="0"/>
          <w:sz w:val="28"/>
          <w:szCs w:val="24"/>
          <w:lang w:eastAsia="en-US" w:bidi="en-US"/>
        </w:rPr>
        <w:t>репрезентует</w:t>
      </w:r>
      <w:proofErr w:type="spellEnd"/>
      <w:r w:rsidRPr="009A6B86">
        <w:rPr>
          <w:rFonts w:ascii="Times New Roman" w:eastAsiaTheme="minorEastAsia" w:hAnsi="Times New Roman" w:cs="Times New Roman"/>
          <w:kern w:val="0"/>
          <w:sz w:val="28"/>
          <w:szCs w:val="24"/>
          <w:lang w:eastAsia="en-US" w:bidi="en-US"/>
        </w:rPr>
        <w:t xml:space="preserve"> экономически зрелое население, приносящее доход в домохозяйства путем снабжения экономики ресурсами.</w:t>
      </w:r>
    </w:p>
    <w:p w:rsidR="009D7BF0" w:rsidRPr="009A6B86" w:rsidRDefault="001F257D" w:rsidP="009D7BF0">
      <w:pPr>
        <w:suppressAutoHyphens w:val="0"/>
        <w:spacing w:after="0" w:line="240" w:lineRule="auto"/>
        <w:jc w:val="center"/>
        <w:rPr>
          <w:rFonts w:ascii="Times New Roman" w:eastAsiaTheme="minorEastAsia" w:hAnsi="Times New Roman" w:cs="Times New Roman"/>
          <w:kern w:val="0"/>
          <w:sz w:val="28"/>
          <w:szCs w:val="24"/>
          <w:lang w:val="en-US" w:eastAsia="en-US" w:bidi="en-US"/>
        </w:rPr>
      </w:pPr>
      <w:r>
        <w:rPr>
          <w:rFonts w:ascii="Times New Roman" w:eastAsiaTheme="minorEastAsia" w:hAnsi="Times New Roman" w:cs="Times New Roman"/>
          <w:noProof/>
          <w:kern w:val="0"/>
          <w:sz w:val="28"/>
          <w:szCs w:val="24"/>
          <w:lang w:eastAsia="ru-RU"/>
        </w:rPr>
        <w:drawing>
          <wp:inline distT="0" distB="0" distL="0" distR="0" wp14:anchorId="08788359" wp14:editId="1253AC20">
            <wp:extent cx="5553075" cy="2286000"/>
            <wp:effectExtent l="0" t="0" r="9525"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7BF0" w:rsidRPr="009A6B86" w:rsidRDefault="005E1914" w:rsidP="009D7BF0">
      <w:pPr>
        <w:suppressAutoHyphens w:val="0"/>
        <w:spacing w:after="0" w:line="240" w:lineRule="auto"/>
        <w:ind w:left="993" w:hanging="284"/>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 xml:space="preserve">Рисунок - </w:t>
      </w:r>
      <w:r w:rsidR="009D7BF0" w:rsidRPr="009A6B86">
        <w:rPr>
          <w:rFonts w:ascii="Times New Roman" w:eastAsiaTheme="minorEastAsia" w:hAnsi="Times New Roman" w:cs="Times New Roman"/>
          <w:kern w:val="0"/>
          <w:sz w:val="28"/>
          <w:szCs w:val="28"/>
          <w:lang w:eastAsia="en-US" w:bidi="en-US"/>
        </w:rPr>
        <w:t xml:space="preserve">Распределение потребителей по возрасту, % к </w:t>
      </w:r>
      <w:proofErr w:type="gramStart"/>
      <w:r w:rsidR="009D7BF0" w:rsidRPr="009A6B86">
        <w:rPr>
          <w:rFonts w:ascii="Times New Roman" w:eastAsiaTheme="minorEastAsia" w:hAnsi="Times New Roman" w:cs="Times New Roman"/>
          <w:kern w:val="0"/>
          <w:sz w:val="28"/>
          <w:szCs w:val="28"/>
          <w:lang w:eastAsia="en-US" w:bidi="en-US"/>
        </w:rPr>
        <w:t>опрошенным</w:t>
      </w:r>
      <w:proofErr w:type="gramEnd"/>
    </w:p>
    <w:p w:rsidR="00157FBB" w:rsidRDefault="00157FBB"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9D7BF0"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В структуре </w:t>
      </w:r>
      <w:proofErr w:type="gramStart"/>
      <w:r w:rsidRPr="009A6B86">
        <w:rPr>
          <w:rFonts w:ascii="Times New Roman" w:eastAsiaTheme="minorEastAsia" w:hAnsi="Times New Roman" w:cs="Times New Roman"/>
          <w:kern w:val="0"/>
          <w:sz w:val="28"/>
          <w:szCs w:val="24"/>
          <w:lang w:eastAsia="en-US" w:bidi="en-US"/>
        </w:rPr>
        <w:t>опрошенных</w:t>
      </w:r>
      <w:proofErr w:type="gramEnd"/>
      <w:r w:rsidRPr="009A6B86">
        <w:rPr>
          <w:rFonts w:ascii="Times New Roman" w:eastAsiaTheme="minorEastAsia" w:hAnsi="Times New Roman" w:cs="Times New Roman"/>
          <w:kern w:val="0"/>
          <w:sz w:val="28"/>
          <w:szCs w:val="24"/>
          <w:lang w:eastAsia="en-US" w:bidi="en-US"/>
        </w:rPr>
        <w:t>, характеризующей социальный статус, преобладает работающее население (</w:t>
      </w:r>
      <w:r w:rsidR="008035DA">
        <w:rPr>
          <w:rFonts w:ascii="Times New Roman" w:eastAsiaTheme="minorEastAsia" w:hAnsi="Times New Roman" w:cs="Times New Roman"/>
          <w:kern w:val="0"/>
          <w:sz w:val="28"/>
          <w:szCs w:val="24"/>
          <w:lang w:eastAsia="en-US" w:bidi="en-US"/>
        </w:rPr>
        <w:t>94,8</w:t>
      </w:r>
      <w:r w:rsidRPr="009A6B86">
        <w:rPr>
          <w:rFonts w:ascii="Times New Roman" w:eastAsiaTheme="minorEastAsia" w:hAnsi="Times New Roman" w:cs="Times New Roman"/>
          <w:kern w:val="0"/>
          <w:sz w:val="28"/>
          <w:szCs w:val="24"/>
          <w:lang w:eastAsia="en-US" w:bidi="en-US"/>
        </w:rPr>
        <w:t>%). В ходе исследования были опрошены также пенсионеры (</w:t>
      </w:r>
      <w:r w:rsidR="008035DA">
        <w:rPr>
          <w:rFonts w:ascii="Times New Roman" w:eastAsiaTheme="minorEastAsia" w:hAnsi="Times New Roman" w:cs="Times New Roman"/>
          <w:kern w:val="0"/>
          <w:sz w:val="28"/>
          <w:szCs w:val="24"/>
          <w:lang w:eastAsia="en-US" w:bidi="en-US"/>
        </w:rPr>
        <w:t>3,3</w:t>
      </w:r>
      <w:r w:rsidRPr="009A6B86">
        <w:rPr>
          <w:rFonts w:ascii="Times New Roman" w:eastAsiaTheme="minorEastAsia" w:hAnsi="Times New Roman" w:cs="Times New Roman"/>
          <w:kern w:val="0"/>
          <w:sz w:val="28"/>
          <w:szCs w:val="24"/>
          <w:lang w:eastAsia="en-US" w:bidi="en-US"/>
        </w:rPr>
        <w:t>% от общего числа респондентов), учащиеся/студенты (</w:t>
      </w:r>
      <w:r w:rsidR="008035DA">
        <w:rPr>
          <w:rFonts w:ascii="Times New Roman" w:eastAsiaTheme="minorEastAsia" w:hAnsi="Times New Roman" w:cs="Times New Roman"/>
          <w:kern w:val="0"/>
          <w:sz w:val="28"/>
          <w:szCs w:val="24"/>
          <w:lang w:eastAsia="en-US" w:bidi="en-US"/>
        </w:rPr>
        <w:t>0,8</w:t>
      </w:r>
      <w:r w:rsidRPr="009A6B86">
        <w:rPr>
          <w:rFonts w:ascii="Times New Roman" w:eastAsiaTheme="minorEastAsia" w:hAnsi="Times New Roman" w:cs="Times New Roman"/>
          <w:kern w:val="0"/>
          <w:sz w:val="28"/>
          <w:szCs w:val="24"/>
          <w:lang w:eastAsia="en-US" w:bidi="en-US"/>
        </w:rPr>
        <w:t>%) и безработные граждане (</w:t>
      </w:r>
      <w:r w:rsidR="008035DA">
        <w:rPr>
          <w:rFonts w:ascii="Times New Roman" w:eastAsiaTheme="minorEastAsia" w:hAnsi="Times New Roman" w:cs="Times New Roman"/>
          <w:kern w:val="0"/>
          <w:sz w:val="28"/>
          <w:szCs w:val="24"/>
          <w:lang w:eastAsia="en-US" w:bidi="en-US"/>
        </w:rPr>
        <w:t>1,1</w:t>
      </w:r>
      <w:r w:rsidRPr="009A6B86">
        <w:rPr>
          <w:rFonts w:ascii="Times New Roman" w:eastAsiaTheme="minorEastAsia" w:hAnsi="Times New Roman" w:cs="Times New Roman"/>
          <w:kern w:val="0"/>
          <w:sz w:val="28"/>
          <w:szCs w:val="24"/>
          <w:lang w:eastAsia="en-US" w:bidi="en-US"/>
        </w:rPr>
        <w:t xml:space="preserve">%). Социальные группы донских потребителей по характеру основной деятельности отображены на рисунке. Годом ранее в опросе также принимали участие преимущественно занятые трудовой деятельностью потребители товаров и услуг </w:t>
      </w:r>
      <w:r w:rsidR="00EF698A">
        <w:rPr>
          <w:rFonts w:ascii="Times New Roman" w:eastAsiaTheme="minorEastAsia" w:hAnsi="Times New Roman" w:cs="Times New Roman"/>
          <w:kern w:val="0"/>
          <w:sz w:val="28"/>
          <w:szCs w:val="24"/>
          <w:lang w:eastAsia="en-US" w:bidi="en-US"/>
        </w:rPr>
        <w:t>Чертковского района</w:t>
      </w:r>
      <w:r w:rsidRPr="009A6B86">
        <w:rPr>
          <w:rFonts w:ascii="Times New Roman" w:eastAsiaTheme="minorEastAsia" w:hAnsi="Times New Roman" w:cs="Times New Roman"/>
          <w:kern w:val="0"/>
          <w:sz w:val="28"/>
          <w:szCs w:val="24"/>
          <w:lang w:eastAsia="en-US" w:bidi="en-US"/>
        </w:rPr>
        <w:t>.</w:t>
      </w:r>
    </w:p>
    <w:p w:rsidR="00F33806" w:rsidRDefault="00F33806"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F33806" w:rsidRDefault="00F33806"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noProof/>
          <w:kern w:val="0"/>
          <w:sz w:val="28"/>
          <w:szCs w:val="24"/>
          <w:lang w:eastAsia="ru-RU"/>
        </w:rPr>
        <w:drawing>
          <wp:inline distT="0" distB="0" distL="0" distR="0" wp14:anchorId="2EFF0358" wp14:editId="083017E5">
            <wp:extent cx="5486400" cy="1852654"/>
            <wp:effectExtent l="0" t="0" r="19050" b="1460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7BF0" w:rsidRPr="009A6B86" w:rsidRDefault="005E1914" w:rsidP="009D7BF0">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8"/>
          <w:lang w:eastAsia="en-US" w:bidi="en-US"/>
        </w:rPr>
        <w:t xml:space="preserve">Рисунок - </w:t>
      </w:r>
      <w:r w:rsidR="009D7BF0" w:rsidRPr="009A6B86">
        <w:rPr>
          <w:rFonts w:ascii="Times New Roman" w:eastAsiaTheme="minorEastAsia" w:hAnsi="Times New Roman" w:cs="Times New Roman"/>
          <w:kern w:val="0"/>
          <w:sz w:val="28"/>
          <w:szCs w:val="24"/>
          <w:lang w:eastAsia="en-US" w:bidi="en-US"/>
        </w:rPr>
        <w:t xml:space="preserve">Структура потребителей по роду деятельности, </w:t>
      </w:r>
    </w:p>
    <w:p w:rsidR="009D7BF0" w:rsidRPr="009A6B86" w:rsidRDefault="009D7BF0" w:rsidP="009D7BF0">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к опрошенным</w:t>
      </w:r>
    </w:p>
    <w:p w:rsidR="009D7BF0" w:rsidRPr="009A6B86" w:rsidRDefault="009D7BF0" w:rsidP="009D7BF0">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9D7BF0" w:rsidRDefault="00EC2E8B"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4"/>
          <w:lang w:eastAsia="en-US" w:bidi="en-US"/>
        </w:rPr>
        <w:t xml:space="preserve">На рисунке </w:t>
      </w:r>
      <w:r w:rsidR="009D7BF0" w:rsidRPr="009A6B86">
        <w:rPr>
          <w:rFonts w:ascii="Times New Roman" w:eastAsiaTheme="minorEastAsia" w:hAnsi="Times New Roman" w:cs="Times New Roman"/>
          <w:kern w:val="0"/>
          <w:sz w:val="28"/>
          <w:szCs w:val="24"/>
          <w:lang w:eastAsia="en-US" w:bidi="en-US"/>
        </w:rPr>
        <w:t xml:space="preserve">представлена образовательная структура потребителей продукции </w:t>
      </w:r>
      <w:r w:rsidR="0033275A">
        <w:rPr>
          <w:rFonts w:ascii="Times New Roman" w:eastAsiaTheme="minorEastAsia" w:hAnsi="Times New Roman" w:cs="Times New Roman"/>
          <w:kern w:val="0"/>
          <w:sz w:val="28"/>
          <w:szCs w:val="24"/>
          <w:lang w:eastAsia="en-US" w:bidi="en-US"/>
        </w:rPr>
        <w:t>Чертковского района</w:t>
      </w:r>
      <w:r w:rsidR="009D7BF0" w:rsidRPr="009A6B86">
        <w:rPr>
          <w:rFonts w:ascii="Times New Roman" w:eastAsiaTheme="minorEastAsia" w:hAnsi="Times New Roman" w:cs="Times New Roman"/>
          <w:kern w:val="0"/>
          <w:sz w:val="28"/>
          <w:szCs w:val="24"/>
          <w:lang w:eastAsia="en-US" w:bidi="en-US"/>
        </w:rPr>
        <w:t xml:space="preserve">. Как и </w:t>
      </w:r>
      <w:proofErr w:type="gramStart"/>
      <w:r w:rsidR="009D7BF0" w:rsidRPr="009A6B86">
        <w:rPr>
          <w:rFonts w:ascii="Times New Roman" w:eastAsiaTheme="minorEastAsia" w:hAnsi="Times New Roman" w:cs="Times New Roman"/>
          <w:kern w:val="0"/>
          <w:sz w:val="28"/>
          <w:szCs w:val="24"/>
          <w:lang w:eastAsia="en-US" w:bidi="en-US"/>
        </w:rPr>
        <w:t>годом</w:t>
      </w:r>
      <w:proofErr w:type="gramEnd"/>
      <w:r w:rsidR="009D7BF0" w:rsidRPr="009A6B86">
        <w:rPr>
          <w:rFonts w:ascii="Times New Roman" w:eastAsiaTheme="minorEastAsia" w:hAnsi="Times New Roman" w:cs="Times New Roman"/>
          <w:kern w:val="0"/>
          <w:sz w:val="28"/>
          <w:szCs w:val="24"/>
          <w:lang w:eastAsia="en-US" w:bidi="en-US"/>
        </w:rPr>
        <w:t xml:space="preserve"> ранее, преобладающая часть респондентов (</w:t>
      </w:r>
      <w:r w:rsidR="0033275A">
        <w:rPr>
          <w:rFonts w:ascii="Times New Roman" w:eastAsiaTheme="minorEastAsia" w:hAnsi="Times New Roman" w:cs="Times New Roman"/>
          <w:kern w:val="0"/>
          <w:sz w:val="28"/>
          <w:szCs w:val="24"/>
          <w:lang w:eastAsia="en-US" w:bidi="en-US"/>
        </w:rPr>
        <w:t>58,7</w:t>
      </w:r>
      <w:r w:rsidR="009D7BF0" w:rsidRPr="009A6B86">
        <w:rPr>
          <w:rFonts w:ascii="Times New Roman" w:eastAsiaTheme="minorEastAsia" w:hAnsi="Times New Roman" w:cs="Times New Roman"/>
          <w:kern w:val="0"/>
          <w:sz w:val="28"/>
          <w:szCs w:val="24"/>
          <w:lang w:eastAsia="en-US" w:bidi="en-US"/>
        </w:rPr>
        <w:t>%) имеют высшее образование. Каждый четвертый потребитель товаров, работ и услуг, принявший участие в опросе, получил только среднее специальное образование.</w:t>
      </w:r>
    </w:p>
    <w:p w:rsidR="0033275A" w:rsidRDefault="0033275A"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8035DA" w:rsidRPr="009A6B86" w:rsidRDefault="008035DA"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noProof/>
          <w:kern w:val="0"/>
          <w:sz w:val="28"/>
          <w:szCs w:val="24"/>
          <w:lang w:eastAsia="ru-RU"/>
        </w:rPr>
        <w:lastRenderedPageBreak/>
        <w:drawing>
          <wp:inline distT="0" distB="0" distL="0" distR="0" wp14:anchorId="38116643" wp14:editId="0E8CE96A">
            <wp:extent cx="5514975" cy="2495550"/>
            <wp:effectExtent l="0" t="0" r="9525"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7BF0" w:rsidRPr="009A6B86" w:rsidRDefault="005E1914" w:rsidP="009D7BF0">
      <w:pPr>
        <w:suppressAutoHyphens w:val="0"/>
        <w:autoSpaceDE w:val="0"/>
        <w:autoSpaceDN w:val="0"/>
        <w:adjustRightInd w:val="0"/>
        <w:spacing w:after="0" w:line="240" w:lineRule="auto"/>
        <w:jc w:val="center"/>
        <w:rPr>
          <w:rFonts w:ascii="Times New Roman" w:eastAsiaTheme="minorEastAsia" w:hAnsi="Times New Roman" w:cs="Times New Roman"/>
          <w:color w:val="000000"/>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9D7BF0" w:rsidRPr="009A6B86">
        <w:rPr>
          <w:rFonts w:ascii="Times New Roman" w:eastAsiaTheme="minorEastAsia" w:hAnsi="Times New Roman" w:cs="Times New Roman"/>
          <w:color w:val="000000"/>
          <w:kern w:val="0"/>
          <w:sz w:val="28"/>
          <w:szCs w:val="28"/>
          <w:lang w:eastAsia="en-US" w:bidi="en-US"/>
        </w:rPr>
        <w:t>Распределение потребителей по имеющемуся образованию,</w:t>
      </w:r>
    </w:p>
    <w:p w:rsidR="009D7BF0" w:rsidRPr="009A6B86" w:rsidRDefault="009D7BF0" w:rsidP="009D7BF0">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8"/>
          <w:lang w:eastAsia="en-US" w:bidi="en-US"/>
        </w:rPr>
        <w:t>% к опрошенным</w:t>
      </w:r>
    </w:p>
    <w:p w:rsidR="009D7BF0" w:rsidRPr="009A6B86" w:rsidRDefault="009D7BF0" w:rsidP="009D7BF0">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9D7BF0"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Из общего количества опрошенных у </w:t>
      </w:r>
      <w:r w:rsidR="00157FBB">
        <w:rPr>
          <w:rFonts w:ascii="Times New Roman" w:eastAsiaTheme="minorEastAsia" w:hAnsi="Times New Roman" w:cs="Times New Roman"/>
          <w:kern w:val="0"/>
          <w:sz w:val="28"/>
          <w:szCs w:val="24"/>
          <w:lang w:eastAsia="en-US" w:bidi="en-US"/>
        </w:rPr>
        <w:t>46,7</w:t>
      </w:r>
      <w:r w:rsidRPr="009A6B86">
        <w:rPr>
          <w:rFonts w:ascii="Times New Roman" w:eastAsiaTheme="minorEastAsia" w:hAnsi="Times New Roman" w:cs="Times New Roman"/>
          <w:kern w:val="0"/>
          <w:sz w:val="28"/>
          <w:szCs w:val="24"/>
          <w:lang w:eastAsia="en-US" w:bidi="en-US"/>
        </w:rPr>
        <w:t xml:space="preserve">% нет несовершеннолетних детей, а у </w:t>
      </w:r>
      <w:r w:rsidR="00157FBB">
        <w:rPr>
          <w:rFonts w:ascii="Times New Roman" w:eastAsiaTheme="minorEastAsia" w:hAnsi="Times New Roman" w:cs="Times New Roman"/>
          <w:kern w:val="0"/>
          <w:sz w:val="28"/>
          <w:szCs w:val="24"/>
          <w:lang w:eastAsia="en-US" w:bidi="en-US"/>
        </w:rPr>
        <w:t>53,3% – есть. В 2019</w:t>
      </w:r>
      <w:r w:rsidRPr="009A6B86">
        <w:rPr>
          <w:rFonts w:ascii="Times New Roman" w:eastAsiaTheme="minorEastAsia" w:hAnsi="Times New Roman" w:cs="Times New Roman"/>
          <w:kern w:val="0"/>
          <w:sz w:val="28"/>
          <w:szCs w:val="24"/>
          <w:lang w:eastAsia="en-US" w:bidi="en-US"/>
        </w:rPr>
        <w:t xml:space="preserve"> году сложилась аналогичная ситуация. В отчетном году более половины респондентов, имеющих детей, являются работающими женщинами с высшим образованием.</w:t>
      </w:r>
    </w:p>
    <w:p w:rsidR="00C953FD" w:rsidRDefault="00C953FD"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C953FD" w:rsidRDefault="00C953FD" w:rsidP="009D7BF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noProof/>
          <w:kern w:val="0"/>
          <w:sz w:val="28"/>
          <w:szCs w:val="24"/>
          <w:lang w:eastAsia="ru-RU"/>
        </w:rPr>
        <w:drawing>
          <wp:inline distT="0" distB="0" distL="0" distR="0" wp14:anchorId="4EE34F83" wp14:editId="016E43CA">
            <wp:extent cx="5486400" cy="1743075"/>
            <wp:effectExtent l="0" t="0" r="1905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D7BF0" w:rsidRPr="009A6B86" w:rsidRDefault="005E1914" w:rsidP="009D7BF0">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9D7BF0" w:rsidRPr="009A6B86">
        <w:rPr>
          <w:rFonts w:ascii="Times New Roman" w:eastAsiaTheme="minorEastAsia" w:hAnsi="Times New Roman" w:cs="Times New Roman"/>
          <w:kern w:val="0"/>
          <w:sz w:val="28"/>
          <w:szCs w:val="28"/>
          <w:lang w:eastAsia="en-US" w:bidi="en-US"/>
        </w:rPr>
        <w:t xml:space="preserve">Наличие несовершеннолетних детей до 18 лет у потребителей, </w:t>
      </w:r>
    </w:p>
    <w:p w:rsidR="009D7BF0" w:rsidRPr="009A6B86" w:rsidRDefault="009D7BF0" w:rsidP="009D7BF0">
      <w:pPr>
        <w:suppressAutoHyphens w:val="0"/>
        <w:spacing w:after="0" w:line="240" w:lineRule="auto"/>
        <w:jc w:val="center"/>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к опрошенным</w:t>
      </w:r>
    </w:p>
    <w:p w:rsidR="009D7BF0" w:rsidRPr="009A6B86" w:rsidRDefault="009D7BF0" w:rsidP="009D7BF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9D7BF0" w:rsidRPr="00B15701" w:rsidRDefault="009D7BF0" w:rsidP="009D7BF0">
      <w:pPr>
        <w:suppressAutoHyphens w:val="0"/>
        <w:spacing w:after="0" w:line="240" w:lineRule="auto"/>
        <w:jc w:val="center"/>
        <w:rPr>
          <w:rFonts w:ascii="Times New Roman" w:eastAsiaTheme="minorEastAsia" w:hAnsi="Times New Roman" w:cs="Times New Roman"/>
          <w:kern w:val="0"/>
          <w:sz w:val="28"/>
          <w:szCs w:val="24"/>
          <w:lang w:eastAsia="en-US" w:bidi="en-US"/>
        </w:rPr>
      </w:pPr>
    </w:p>
    <w:p w:rsidR="006F51D0" w:rsidRPr="009A6B86" w:rsidRDefault="006F51D0" w:rsidP="00EF698A">
      <w:pPr>
        <w:suppressAutoHyphens w:val="0"/>
        <w:spacing w:after="0" w:line="240" w:lineRule="auto"/>
        <w:ind w:firstLine="709"/>
        <w:jc w:val="both"/>
        <w:rPr>
          <w:rFonts w:ascii="Times New Roman" w:eastAsiaTheme="minorEastAsia" w:hAnsi="Times New Roman" w:cs="Times New Roman"/>
          <w:bCs/>
          <w:color w:val="000000"/>
          <w:kern w:val="0"/>
          <w:sz w:val="28"/>
          <w:szCs w:val="28"/>
          <w:lang w:eastAsia="en-US" w:bidi="en-US"/>
        </w:rPr>
      </w:pPr>
      <w:r w:rsidRPr="004E2D1A">
        <w:rPr>
          <w:rFonts w:ascii="Times New Roman" w:eastAsiaTheme="minorEastAsia" w:hAnsi="Times New Roman" w:cs="Times New Roman"/>
          <w:bCs/>
          <w:color w:val="000000"/>
          <w:kern w:val="0"/>
          <w:sz w:val="28"/>
          <w:szCs w:val="28"/>
          <w:lang w:eastAsia="en-US" w:bidi="en-US"/>
        </w:rPr>
        <w:t>В ходе опроса респондентам предложили</w:t>
      </w:r>
      <w:r w:rsidRPr="009A6B86">
        <w:rPr>
          <w:rFonts w:ascii="Times New Roman" w:eastAsiaTheme="minorEastAsia" w:hAnsi="Times New Roman" w:cs="Times New Roman"/>
          <w:bCs/>
          <w:color w:val="000000"/>
          <w:kern w:val="0"/>
          <w:sz w:val="28"/>
          <w:szCs w:val="28"/>
          <w:lang w:eastAsia="en-US" w:bidi="en-US"/>
        </w:rPr>
        <w:t xml:space="preserve"> оценить широту представленности организаций на рынке товар</w:t>
      </w:r>
      <w:r w:rsidR="001A03E6">
        <w:rPr>
          <w:rFonts w:ascii="Times New Roman" w:eastAsiaTheme="minorEastAsia" w:hAnsi="Times New Roman" w:cs="Times New Roman"/>
          <w:bCs/>
          <w:color w:val="000000"/>
          <w:kern w:val="0"/>
          <w:sz w:val="28"/>
          <w:szCs w:val="28"/>
          <w:lang w:eastAsia="en-US" w:bidi="en-US"/>
        </w:rPr>
        <w:t xml:space="preserve">ов и услуг </w:t>
      </w:r>
      <w:r w:rsidR="00EF698A">
        <w:rPr>
          <w:rFonts w:ascii="Times New Roman" w:eastAsiaTheme="minorEastAsia" w:hAnsi="Times New Roman" w:cs="Times New Roman"/>
          <w:bCs/>
          <w:color w:val="000000"/>
          <w:kern w:val="0"/>
          <w:sz w:val="28"/>
          <w:szCs w:val="28"/>
          <w:lang w:eastAsia="en-US" w:bidi="en-US"/>
        </w:rPr>
        <w:t>района</w:t>
      </w:r>
      <w:r w:rsidRPr="009A6B86">
        <w:rPr>
          <w:rFonts w:ascii="Times New Roman" w:eastAsiaTheme="minorEastAsia" w:hAnsi="Times New Roman" w:cs="Times New Roman"/>
          <w:bCs/>
          <w:color w:val="000000"/>
          <w:kern w:val="0"/>
          <w:sz w:val="28"/>
          <w:szCs w:val="28"/>
          <w:lang w:eastAsia="en-US" w:bidi="en-US"/>
        </w:rPr>
        <w:t>. Степень удовлетворенности потребителей объемом услуг различных рыночных сегментов оценивалась через индикаторы «достаточно», «мало», «нет совсем».</w:t>
      </w:r>
    </w:p>
    <w:p w:rsidR="006F51D0" w:rsidRDefault="006F51D0" w:rsidP="006F51D0">
      <w:pPr>
        <w:suppressAutoHyphens w:val="0"/>
        <w:spacing w:after="0" w:line="240" w:lineRule="auto"/>
        <w:ind w:firstLine="709"/>
        <w:jc w:val="both"/>
        <w:rPr>
          <w:rFonts w:ascii="Times New Roman" w:eastAsiaTheme="minorEastAsia" w:hAnsi="Times New Roman" w:cs="Times New Roman"/>
          <w:bCs/>
          <w:color w:val="000000"/>
          <w:kern w:val="0"/>
          <w:sz w:val="28"/>
          <w:szCs w:val="28"/>
          <w:lang w:eastAsia="en-US" w:bidi="en-US"/>
        </w:rPr>
      </w:pPr>
      <w:r w:rsidRPr="009A6B86">
        <w:rPr>
          <w:rFonts w:ascii="Times New Roman" w:eastAsiaTheme="minorEastAsia" w:hAnsi="Times New Roman" w:cs="Times New Roman"/>
          <w:bCs/>
          <w:color w:val="000000"/>
          <w:kern w:val="0"/>
          <w:sz w:val="28"/>
          <w:szCs w:val="28"/>
          <w:lang w:eastAsia="en-US" w:bidi="en-US"/>
        </w:rPr>
        <w:t>По да</w:t>
      </w:r>
      <w:r w:rsidR="00D17860">
        <w:rPr>
          <w:rFonts w:ascii="Times New Roman" w:eastAsiaTheme="minorEastAsia" w:hAnsi="Times New Roman" w:cs="Times New Roman"/>
          <w:bCs/>
          <w:color w:val="000000"/>
          <w:kern w:val="0"/>
          <w:sz w:val="28"/>
          <w:szCs w:val="28"/>
          <w:lang w:eastAsia="en-US" w:bidi="en-US"/>
        </w:rPr>
        <w:t>нным таблицы 2.1 выявлено, что 5 из 10 рынков</w:t>
      </w:r>
      <w:r w:rsidRPr="009A6B86">
        <w:rPr>
          <w:rFonts w:ascii="Times New Roman" w:eastAsiaTheme="minorEastAsia" w:hAnsi="Times New Roman" w:cs="Times New Roman"/>
          <w:bCs/>
          <w:color w:val="000000"/>
          <w:kern w:val="0"/>
          <w:sz w:val="28"/>
          <w:szCs w:val="28"/>
          <w:lang w:eastAsia="en-US" w:bidi="en-US"/>
        </w:rPr>
        <w:t xml:space="preserve"> признаются большинством опрошенных достаточно </w:t>
      </w:r>
      <w:proofErr w:type="gramStart"/>
      <w:r w:rsidRPr="009A6B86">
        <w:rPr>
          <w:rFonts w:ascii="Times New Roman" w:eastAsiaTheme="minorEastAsia" w:hAnsi="Times New Roman" w:cs="Times New Roman"/>
          <w:bCs/>
          <w:color w:val="000000"/>
          <w:kern w:val="0"/>
          <w:sz w:val="28"/>
          <w:szCs w:val="28"/>
          <w:lang w:eastAsia="en-US" w:bidi="en-US"/>
        </w:rPr>
        <w:t>развитыми</w:t>
      </w:r>
      <w:proofErr w:type="gramEnd"/>
      <w:r w:rsidRPr="009A6B86">
        <w:rPr>
          <w:rFonts w:ascii="Times New Roman" w:eastAsiaTheme="minorEastAsia" w:hAnsi="Times New Roman" w:cs="Times New Roman"/>
          <w:bCs/>
          <w:color w:val="000000"/>
          <w:kern w:val="0"/>
          <w:sz w:val="28"/>
          <w:szCs w:val="28"/>
          <w:lang w:eastAsia="en-US" w:bidi="en-US"/>
        </w:rPr>
        <w:t>. Это рынки:</w:t>
      </w:r>
    </w:p>
    <w:p w:rsidR="00DF71B2" w:rsidRDefault="00DF71B2"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rPr>
      </w:pPr>
      <w:r w:rsidRPr="00DF71B2">
        <w:rPr>
          <w:rFonts w:ascii="Times New Roman" w:eastAsiaTheme="minorEastAsia" w:hAnsi="Times New Roman" w:cs="Times New Roman"/>
          <w:kern w:val="0"/>
          <w:sz w:val="28"/>
          <w:szCs w:val="28"/>
          <w:lang w:eastAsia="en-US"/>
        </w:rPr>
        <w:t>- теплоснабжения (производство тепловой энергии) (</w:t>
      </w:r>
      <w:r w:rsidR="00D17860">
        <w:rPr>
          <w:rFonts w:ascii="Times New Roman" w:eastAsiaTheme="minorEastAsia" w:hAnsi="Times New Roman" w:cs="Times New Roman"/>
          <w:kern w:val="0"/>
          <w:sz w:val="28"/>
          <w:szCs w:val="28"/>
          <w:lang w:eastAsia="en-US"/>
        </w:rPr>
        <w:t>44,0</w:t>
      </w:r>
      <w:r w:rsidR="0030244E">
        <w:rPr>
          <w:rFonts w:ascii="Times New Roman" w:eastAsiaTheme="minorEastAsia" w:hAnsi="Times New Roman" w:cs="Times New Roman"/>
          <w:kern w:val="0"/>
          <w:sz w:val="28"/>
          <w:szCs w:val="28"/>
          <w:lang w:eastAsia="en-US"/>
        </w:rPr>
        <w:t>%</w:t>
      </w:r>
      <w:r w:rsidRPr="00DF71B2">
        <w:rPr>
          <w:rFonts w:ascii="Times New Roman" w:eastAsiaTheme="minorEastAsia" w:hAnsi="Times New Roman" w:cs="Times New Roman"/>
          <w:kern w:val="0"/>
          <w:sz w:val="28"/>
          <w:szCs w:val="28"/>
          <w:lang w:eastAsia="en-US"/>
        </w:rPr>
        <w:t>);</w:t>
      </w:r>
    </w:p>
    <w:p w:rsidR="0030244E" w:rsidRPr="0030244E" w:rsidRDefault="0030244E"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30244E">
        <w:rPr>
          <w:rFonts w:ascii="Times New Roman" w:eastAsiaTheme="minorEastAsia" w:hAnsi="Times New Roman" w:cs="Times New Roman"/>
          <w:kern w:val="0"/>
          <w:sz w:val="28"/>
          <w:szCs w:val="28"/>
          <w:lang w:eastAsia="en-US"/>
        </w:rPr>
        <w:t>- купли-продажи электрической энергии (мощности) на розничном рынке электрической энергии (мощности)</w:t>
      </w:r>
      <w:r w:rsidR="00D17860">
        <w:rPr>
          <w:rFonts w:ascii="Times New Roman" w:eastAsiaTheme="minorEastAsia" w:hAnsi="Times New Roman" w:cs="Times New Roman"/>
          <w:kern w:val="0"/>
          <w:sz w:val="28"/>
          <w:szCs w:val="28"/>
          <w:lang w:eastAsia="en-US"/>
        </w:rPr>
        <w:t xml:space="preserve"> </w:t>
      </w:r>
      <w:r w:rsidRPr="00DF71B2">
        <w:rPr>
          <w:rFonts w:ascii="Times New Roman" w:eastAsiaTheme="minorEastAsia" w:hAnsi="Times New Roman" w:cs="Times New Roman"/>
          <w:kern w:val="0"/>
          <w:sz w:val="28"/>
          <w:szCs w:val="28"/>
          <w:lang w:eastAsia="en-US"/>
        </w:rPr>
        <w:t>(</w:t>
      </w:r>
      <w:r w:rsidR="00D17860">
        <w:rPr>
          <w:rFonts w:ascii="Times New Roman" w:eastAsiaTheme="minorEastAsia" w:hAnsi="Times New Roman" w:cs="Times New Roman"/>
          <w:kern w:val="0"/>
          <w:sz w:val="28"/>
          <w:szCs w:val="28"/>
          <w:lang w:eastAsia="en-US"/>
        </w:rPr>
        <w:t>50,0</w:t>
      </w:r>
      <w:r>
        <w:rPr>
          <w:rFonts w:ascii="Times New Roman" w:eastAsiaTheme="minorEastAsia" w:hAnsi="Times New Roman" w:cs="Times New Roman"/>
          <w:kern w:val="0"/>
          <w:sz w:val="28"/>
          <w:szCs w:val="28"/>
          <w:lang w:eastAsia="en-US"/>
        </w:rPr>
        <w:t>%</w:t>
      </w:r>
      <w:r w:rsidRPr="00DF71B2">
        <w:rPr>
          <w:rFonts w:ascii="Times New Roman" w:eastAsiaTheme="minorEastAsia" w:hAnsi="Times New Roman" w:cs="Times New Roman"/>
          <w:kern w:val="0"/>
          <w:sz w:val="28"/>
          <w:szCs w:val="28"/>
          <w:lang w:eastAsia="en-US"/>
        </w:rPr>
        <w:t>)</w:t>
      </w:r>
      <w:r>
        <w:rPr>
          <w:rFonts w:ascii="Times New Roman" w:eastAsiaTheme="minorEastAsia" w:hAnsi="Times New Roman" w:cs="Times New Roman"/>
          <w:kern w:val="0"/>
          <w:sz w:val="28"/>
          <w:szCs w:val="28"/>
          <w:lang w:eastAsia="en-US"/>
        </w:rPr>
        <w:t>;</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оказания услуг по ремонту автотранспортных средств (</w:t>
      </w:r>
      <w:r w:rsidR="00D17860">
        <w:rPr>
          <w:rFonts w:ascii="Times New Roman" w:eastAsiaTheme="minorEastAsia" w:hAnsi="Times New Roman" w:cs="Times New Roman"/>
          <w:kern w:val="0"/>
          <w:sz w:val="28"/>
          <w:szCs w:val="28"/>
          <w:lang w:eastAsia="en-US" w:bidi="en-US"/>
        </w:rPr>
        <w:t>41,0</w:t>
      </w:r>
      <w:r w:rsidRPr="009A6B86">
        <w:rPr>
          <w:rFonts w:ascii="Times New Roman" w:eastAsiaTheme="minorEastAsia" w:hAnsi="Times New Roman" w:cs="Times New Roman"/>
          <w:kern w:val="0"/>
          <w:sz w:val="28"/>
          <w:szCs w:val="28"/>
          <w:lang w:eastAsia="en-US" w:bidi="en-US"/>
        </w:rPr>
        <w:t>%);</w:t>
      </w:r>
    </w:p>
    <w:p w:rsidR="0030244E" w:rsidRPr="002819F1" w:rsidRDefault="002819F1"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2819F1">
        <w:rPr>
          <w:rFonts w:ascii="Times New Roman" w:eastAsiaTheme="minorEastAsia" w:hAnsi="Times New Roman" w:cs="Times New Roman"/>
          <w:kern w:val="0"/>
          <w:sz w:val="28"/>
          <w:szCs w:val="28"/>
          <w:lang w:eastAsia="en-US"/>
        </w:rPr>
        <w:t xml:space="preserve">- оказания услуг по перевозке пассажиров и багажа легковым такси </w:t>
      </w:r>
      <w:r w:rsidRPr="0030244E">
        <w:rPr>
          <w:rFonts w:ascii="Times New Roman" w:eastAsiaTheme="minorEastAsia" w:hAnsi="Times New Roman" w:cs="Times New Roman"/>
          <w:kern w:val="0"/>
          <w:sz w:val="28"/>
          <w:szCs w:val="28"/>
          <w:lang w:eastAsia="en-US" w:bidi="en-US"/>
        </w:rPr>
        <w:t>(</w:t>
      </w:r>
      <w:r w:rsidR="00D17860">
        <w:rPr>
          <w:rFonts w:ascii="Times New Roman" w:eastAsiaTheme="minorEastAsia" w:hAnsi="Times New Roman" w:cs="Times New Roman"/>
          <w:kern w:val="0"/>
          <w:sz w:val="28"/>
          <w:szCs w:val="28"/>
          <w:lang w:eastAsia="en-US" w:bidi="en-US"/>
        </w:rPr>
        <w:t>35,1</w:t>
      </w:r>
      <w:r w:rsidRPr="0030244E">
        <w:rPr>
          <w:rFonts w:ascii="Times New Roman" w:eastAsiaTheme="minorEastAsia" w:hAnsi="Times New Roman" w:cs="Times New Roman"/>
          <w:kern w:val="0"/>
          <w:sz w:val="28"/>
          <w:szCs w:val="28"/>
          <w:lang w:eastAsia="en-US" w:bidi="en-US"/>
        </w:rPr>
        <w:t>%);</w:t>
      </w:r>
    </w:p>
    <w:p w:rsidR="006F51D0" w:rsidRPr="00D17860"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D17860">
        <w:rPr>
          <w:rFonts w:ascii="Times New Roman" w:eastAsiaTheme="minorEastAsia" w:hAnsi="Times New Roman" w:cs="Times New Roman"/>
          <w:kern w:val="0"/>
          <w:sz w:val="28"/>
          <w:szCs w:val="28"/>
          <w:lang w:eastAsia="en-US" w:bidi="en-US"/>
        </w:rPr>
        <w:t xml:space="preserve">- </w:t>
      </w:r>
      <w:r w:rsidR="00D17860" w:rsidRPr="00D17860">
        <w:rPr>
          <w:rFonts w:ascii="Times New Roman" w:eastAsiaTheme="minorEastAsia" w:hAnsi="Times New Roman" w:cs="Times New Roman"/>
          <w:kern w:val="0"/>
          <w:sz w:val="28"/>
          <w:szCs w:val="28"/>
          <w:lang w:eastAsia="en-US"/>
        </w:rPr>
        <w:t>рынок услуг розничной торговли лекарственными препаратами, медицинскими изделиями и сопутствующими товарами</w:t>
      </w:r>
      <w:r w:rsidRPr="00D17860">
        <w:rPr>
          <w:rFonts w:ascii="Times New Roman" w:eastAsiaTheme="minorEastAsia" w:hAnsi="Times New Roman" w:cs="Times New Roman"/>
          <w:kern w:val="0"/>
          <w:sz w:val="28"/>
          <w:szCs w:val="28"/>
          <w:lang w:eastAsia="en-US" w:bidi="en-US"/>
        </w:rPr>
        <w:t>» (</w:t>
      </w:r>
      <w:r w:rsidR="00D17860" w:rsidRPr="00D17860">
        <w:rPr>
          <w:rFonts w:ascii="Times New Roman" w:eastAsiaTheme="minorEastAsia" w:hAnsi="Times New Roman" w:cs="Times New Roman"/>
          <w:kern w:val="0"/>
          <w:sz w:val="28"/>
          <w:szCs w:val="28"/>
          <w:lang w:eastAsia="en-US" w:bidi="en-US"/>
        </w:rPr>
        <w:t>55,4</w:t>
      </w:r>
      <w:r w:rsidRPr="00D17860">
        <w:rPr>
          <w:rFonts w:ascii="Times New Roman" w:eastAsiaTheme="minorEastAsia" w:hAnsi="Times New Roman" w:cs="Times New Roman"/>
          <w:kern w:val="0"/>
          <w:sz w:val="28"/>
          <w:szCs w:val="28"/>
          <w:lang w:eastAsia="en-US" w:bidi="en-US"/>
        </w:rPr>
        <w:t>%).</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Годом ранее это были рынки: услуг связи; розничной тор</w:t>
      </w:r>
      <w:r w:rsidR="0017083D">
        <w:rPr>
          <w:rFonts w:ascii="Times New Roman" w:eastAsiaTheme="minorEastAsia" w:hAnsi="Times New Roman" w:cs="Times New Roman"/>
          <w:kern w:val="0"/>
          <w:sz w:val="28"/>
          <w:szCs w:val="28"/>
          <w:lang w:eastAsia="en-US" w:bidi="en-US"/>
        </w:rPr>
        <w:t>говли лекарственных препаратов</w:t>
      </w:r>
      <w:r w:rsidRPr="009A6B86">
        <w:rPr>
          <w:rFonts w:ascii="Times New Roman" w:eastAsiaTheme="minorEastAsia" w:hAnsi="Times New Roman" w:cs="Times New Roman"/>
          <w:kern w:val="0"/>
          <w:sz w:val="28"/>
          <w:szCs w:val="28"/>
          <w:lang w:eastAsia="en-US" w:bidi="en-US"/>
        </w:rPr>
        <w:t>.</w:t>
      </w:r>
    </w:p>
    <w:p w:rsidR="00734A30" w:rsidRDefault="00734A30" w:rsidP="006F51D0">
      <w:pPr>
        <w:suppressAutoHyphens w:val="0"/>
        <w:spacing w:after="0" w:line="240" w:lineRule="auto"/>
        <w:ind w:firstLine="709"/>
        <w:jc w:val="right"/>
        <w:rPr>
          <w:rFonts w:ascii="Times New Roman" w:eastAsiaTheme="minorEastAsia" w:hAnsi="Times New Roman" w:cs="Times New Roman"/>
          <w:kern w:val="0"/>
          <w:sz w:val="28"/>
          <w:szCs w:val="28"/>
          <w:lang w:eastAsia="en-US" w:bidi="en-US"/>
        </w:rPr>
      </w:pPr>
    </w:p>
    <w:p w:rsidR="006F51D0" w:rsidRPr="009A6B86" w:rsidRDefault="006F51D0" w:rsidP="005E1914">
      <w:pPr>
        <w:suppressAutoHyphens w:val="0"/>
        <w:spacing w:after="0" w:line="240" w:lineRule="auto"/>
        <w:jc w:val="center"/>
        <w:rPr>
          <w:rFonts w:ascii="Times New Roman" w:eastAsiaTheme="minorEastAsia" w:hAnsi="Times New Roman" w:cs="Times New Roman"/>
          <w:bCs/>
          <w:color w:val="000000"/>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Таблица  – </w:t>
      </w:r>
      <w:proofErr w:type="gramStart"/>
      <w:r w:rsidRPr="009A6B86">
        <w:rPr>
          <w:rFonts w:ascii="Times New Roman" w:eastAsiaTheme="minorEastAsia" w:hAnsi="Times New Roman" w:cs="Times New Roman"/>
          <w:kern w:val="0"/>
          <w:sz w:val="28"/>
          <w:szCs w:val="28"/>
          <w:lang w:eastAsia="en-US" w:bidi="en-US"/>
        </w:rPr>
        <w:t>Распределение</w:t>
      </w:r>
      <w:proofErr w:type="gramEnd"/>
      <w:r w:rsidRPr="009A6B86">
        <w:rPr>
          <w:rFonts w:ascii="Times New Roman" w:eastAsiaTheme="minorEastAsia" w:hAnsi="Times New Roman" w:cs="Times New Roman"/>
          <w:kern w:val="0"/>
          <w:sz w:val="28"/>
          <w:szCs w:val="28"/>
          <w:lang w:eastAsia="en-US" w:bidi="en-US"/>
        </w:rPr>
        <w:t xml:space="preserve"> ответов на вопрос «</w:t>
      </w:r>
      <w:proofErr w:type="gramStart"/>
      <w:r w:rsidRPr="009A6B86">
        <w:rPr>
          <w:rFonts w:ascii="Times New Roman" w:eastAsiaTheme="minorEastAsia" w:hAnsi="Times New Roman" w:cs="Times New Roman"/>
          <w:kern w:val="0"/>
          <w:sz w:val="28"/>
          <w:szCs w:val="28"/>
          <w:lang w:eastAsia="en-US" w:bidi="en-US"/>
        </w:rPr>
        <w:t>Какое</w:t>
      </w:r>
      <w:proofErr w:type="gramEnd"/>
      <w:r w:rsidRPr="009A6B86">
        <w:rPr>
          <w:rFonts w:ascii="Times New Roman" w:eastAsiaTheme="minorEastAsia" w:hAnsi="Times New Roman" w:cs="Times New Roman"/>
          <w:kern w:val="0"/>
          <w:sz w:val="28"/>
          <w:szCs w:val="28"/>
          <w:lang w:eastAsia="en-US" w:bidi="en-US"/>
        </w:rPr>
        <w:t xml:space="preserve"> количество организаций предоставляют товары и услуги на следующих рынках вашего города (поселка, </w:t>
      </w:r>
      <w:r w:rsidR="00DE7F8C">
        <w:rPr>
          <w:rFonts w:ascii="Times New Roman" w:eastAsiaTheme="minorEastAsia" w:hAnsi="Times New Roman" w:cs="Times New Roman"/>
          <w:kern w:val="0"/>
          <w:sz w:val="28"/>
          <w:szCs w:val="28"/>
          <w:lang w:eastAsia="en-US" w:bidi="en-US"/>
        </w:rPr>
        <w:t>се</w:t>
      </w:r>
      <w:r w:rsidRPr="009A6B86">
        <w:rPr>
          <w:rFonts w:ascii="Times New Roman" w:eastAsiaTheme="minorEastAsia" w:hAnsi="Times New Roman" w:cs="Times New Roman"/>
          <w:kern w:val="0"/>
          <w:sz w:val="28"/>
          <w:szCs w:val="28"/>
          <w:lang w:eastAsia="en-US" w:bidi="en-US"/>
        </w:rPr>
        <w:t>ла)?»</w:t>
      </w:r>
    </w:p>
    <w:tbl>
      <w:tblPr>
        <w:tblStyle w:val="62"/>
        <w:tblW w:w="10103" w:type="dxa"/>
        <w:tblLook w:val="04A0" w:firstRow="1" w:lastRow="0" w:firstColumn="1" w:lastColumn="0" w:noHBand="0" w:noVBand="1"/>
      </w:tblPr>
      <w:tblGrid>
        <w:gridCol w:w="5353"/>
        <w:gridCol w:w="1583"/>
        <w:gridCol w:w="1583"/>
        <w:gridCol w:w="1584"/>
      </w:tblGrid>
      <w:tr w:rsidR="006F51D0" w:rsidRPr="009A6B86" w:rsidTr="000D2F59">
        <w:trPr>
          <w:tblHeader/>
        </w:trPr>
        <w:tc>
          <w:tcPr>
            <w:tcW w:w="5353" w:type="dxa"/>
          </w:tcPr>
          <w:p w:rsidR="006F51D0" w:rsidRPr="009A6B86" w:rsidRDefault="006F51D0" w:rsidP="0058272B">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Наименование</w:t>
            </w:r>
            <w:proofErr w:type="spellEnd"/>
            <w:r w:rsidR="006C39E1">
              <w:rPr>
                <w:rFonts w:ascii="Times New Roman" w:eastAsiaTheme="minorEastAsia" w:hAnsi="Times New Roman" w:cs="Times New Roman"/>
                <w:b/>
                <w:kern w:val="0"/>
                <w:lang w:val="ru-RU" w:eastAsia="en-US"/>
              </w:rPr>
              <w:t xml:space="preserve"> </w:t>
            </w:r>
            <w:proofErr w:type="spellStart"/>
            <w:r w:rsidRPr="009A6B86">
              <w:rPr>
                <w:rFonts w:ascii="Times New Roman" w:eastAsiaTheme="minorEastAsia" w:hAnsi="Times New Roman" w:cs="Times New Roman"/>
                <w:b/>
                <w:kern w:val="0"/>
                <w:lang w:eastAsia="en-US"/>
              </w:rPr>
              <w:t>рынка</w:t>
            </w:r>
            <w:proofErr w:type="spellEnd"/>
          </w:p>
        </w:tc>
        <w:tc>
          <w:tcPr>
            <w:tcW w:w="1583" w:type="dxa"/>
            <w:tcBorders>
              <w:bottom w:val="single" w:sz="4" w:space="0" w:color="auto"/>
            </w:tcBorders>
            <w:shd w:val="clear" w:color="auto" w:fill="auto"/>
          </w:tcPr>
          <w:p w:rsidR="006F51D0" w:rsidRPr="00EA56B8" w:rsidRDefault="006F51D0" w:rsidP="0058272B">
            <w:pPr>
              <w:suppressAutoHyphens w:val="0"/>
              <w:jc w:val="center"/>
              <w:rPr>
                <w:rFonts w:ascii="Times New Roman" w:eastAsiaTheme="minorEastAsia" w:hAnsi="Times New Roman" w:cs="Times New Roman"/>
                <w:b/>
                <w:kern w:val="0"/>
                <w:lang w:eastAsia="en-US"/>
              </w:rPr>
            </w:pPr>
            <w:proofErr w:type="spellStart"/>
            <w:r w:rsidRPr="00EA56B8">
              <w:rPr>
                <w:rFonts w:ascii="Times New Roman" w:eastAsiaTheme="minorEastAsia" w:hAnsi="Times New Roman" w:cs="Times New Roman"/>
                <w:b/>
                <w:kern w:val="0"/>
                <w:lang w:eastAsia="en-US"/>
              </w:rPr>
              <w:t>Достаточно</w:t>
            </w:r>
            <w:proofErr w:type="spellEnd"/>
          </w:p>
        </w:tc>
        <w:tc>
          <w:tcPr>
            <w:tcW w:w="1583" w:type="dxa"/>
            <w:shd w:val="clear" w:color="auto" w:fill="auto"/>
          </w:tcPr>
          <w:p w:rsidR="006F51D0" w:rsidRPr="00EA56B8" w:rsidRDefault="006F51D0" w:rsidP="0058272B">
            <w:pPr>
              <w:suppressAutoHyphens w:val="0"/>
              <w:jc w:val="center"/>
              <w:rPr>
                <w:rFonts w:ascii="Times New Roman" w:eastAsiaTheme="minorEastAsia" w:hAnsi="Times New Roman" w:cs="Times New Roman"/>
                <w:b/>
                <w:kern w:val="0"/>
                <w:lang w:eastAsia="en-US"/>
              </w:rPr>
            </w:pPr>
            <w:proofErr w:type="spellStart"/>
            <w:r w:rsidRPr="00EA56B8">
              <w:rPr>
                <w:rFonts w:ascii="Times New Roman" w:eastAsiaTheme="minorEastAsia" w:hAnsi="Times New Roman" w:cs="Times New Roman"/>
                <w:b/>
                <w:kern w:val="0"/>
                <w:lang w:eastAsia="en-US"/>
              </w:rPr>
              <w:t>Мало</w:t>
            </w:r>
            <w:proofErr w:type="spellEnd"/>
          </w:p>
        </w:tc>
        <w:tc>
          <w:tcPr>
            <w:tcW w:w="1584" w:type="dxa"/>
            <w:shd w:val="clear" w:color="auto" w:fill="auto"/>
          </w:tcPr>
          <w:p w:rsidR="006F51D0" w:rsidRPr="00EA56B8" w:rsidRDefault="006F51D0" w:rsidP="0058272B">
            <w:pPr>
              <w:suppressAutoHyphens w:val="0"/>
              <w:jc w:val="center"/>
              <w:rPr>
                <w:rFonts w:ascii="Times New Roman" w:eastAsiaTheme="minorEastAsia" w:hAnsi="Times New Roman" w:cs="Times New Roman"/>
                <w:b/>
                <w:kern w:val="0"/>
                <w:lang w:eastAsia="en-US"/>
              </w:rPr>
            </w:pPr>
            <w:proofErr w:type="spellStart"/>
            <w:r w:rsidRPr="00EA56B8">
              <w:rPr>
                <w:rFonts w:ascii="Times New Roman" w:eastAsiaTheme="minorEastAsia" w:hAnsi="Times New Roman" w:cs="Times New Roman"/>
                <w:b/>
                <w:kern w:val="0"/>
                <w:lang w:eastAsia="en-US"/>
              </w:rPr>
              <w:t>Нет</w:t>
            </w:r>
            <w:proofErr w:type="spellEnd"/>
            <w:r w:rsidR="006C5A39">
              <w:rPr>
                <w:rFonts w:ascii="Times New Roman" w:eastAsiaTheme="minorEastAsia" w:hAnsi="Times New Roman" w:cs="Times New Roman"/>
                <w:b/>
                <w:kern w:val="0"/>
                <w:lang w:val="ru-RU" w:eastAsia="en-US"/>
              </w:rPr>
              <w:t xml:space="preserve"> </w:t>
            </w:r>
            <w:proofErr w:type="spellStart"/>
            <w:r w:rsidRPr="00EA56B8">
              <w:rPr>
                <w:rFonts w:ascii="Times New Roman" w:eastAsiaTheme="minorEastAsia" w:hAnsi="Times New Roman" w:cs="Times New Roman"/>
                <w:b/>
                <w:kern w:val="0"/>
                <w:lang w:eastAsia="en-US"/>
              </w:rPr>
              <w:t>совсем</w:t>
            </w:r>
            <w:proofErr w:type="spellEnd"/>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услуг розничной торговли лекарственными препаратами, медицинскими изделиями и сопутствующими товарами</w:t>
            </w:r>
          </w:p>
        </w:tc>
        <w:tc>
          <w:tcPr>
            <w:tcW w:w="1583" w:type="dxa"/>
            <w:shd w:val="clear" w:color="auto" w:fill="auto"/>
            <w:vAlign w:val="bottom"/>
          </w:tcPr>
          <w:p w:rsidR="006F51D0" w:rsidRPr="00826C11" w:rsidRDefault="00826C11" w:rsidP="0058272B">
            <w:pPr>
              <w:suppressAutoHyphens w:val="0"/>
              <w:jc w:val="right"/>
              <w:rPr>
                <w:rFonts w:ascii="Times New Roman" w:eastAsiaTheme="minorEastAsia" w:hAnsi="Times New Roman" w:cs="Times New Roman"/>
                <w:b/>
                <w:kern w:val="0"/>
                <w:lang w:eastAsia="en-US"/>
              </w:rPr>
            </w:pPr>
            <w:r w:rsidRPr="00826C11">
              <w:rPr>
                <w:rFonts w:ascii="Times New Roman" w:eastAsiaTheme="minorEastAsia" w:hAnsi="Times New Roman" w:cs="Times New Roman"/>
                <w:b/>
                <w:kern w:val="0"/>
                <w:lang w:val="ru-RU" w:eastAsia="en-US"/>
              </w:rPr>
              <w:t>55,4</w:t>
            </w:r>
            <w:r w:rsidR="006F51D0" w:rsidRPr="00826C11">
              <w:rPr>
                <w:rFonts w:ascii="Times New Roman" w:eastAsiaTheme="minorEastAsia" w:hAnsi="Times New Roman" w:cs="Times New Roman"/>
                <w:b/>
                <w:kern w:val="0"/>
                <w:lang w:eastAsia="en-US"/>
              </w:rPr>
              <w:t>%</w:t>
            </w:r>
          </w:p>
        </w:tc>
        <w:tc>
          <w:tcPr>
            <w:tcW w:w="1583" w:type="dxa"/>
            <w:tcBorders>
              <w:bottom w:val="single" w:sz="4" w:space="0" w:color="auto"/>
            </w:tcBorders>
            <w:shd w:val="clear" w:color="auto" w:fill="auto"/>
            <w:vAlign w:val="bottom"/>
          </w:tcPr>
          <w:p w:rsidR="006F51D0" w:rsidRPr="00D74915" w:rsidRDefault="00826C11"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33,2</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D74915" w:rsidRDefault="00826C11"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11,4</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58272B">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услуг детского отдыха и оздоровления</w:t>
            </w:r>
          </w:p>
        </w:tc>
        <w:tc>
          <w:tcPr>
            <w:tcW w:w="1583" w:type="dxa"/>
            <w:shd w:val="clear" w:color="auto" w:fill="auto"/>
            <w:vAlign w:val="bottom"/>
          </w:tcPr>
          <w:p w:rsidR="006F51D0" w:rsidRPr="00D74915" w:rsidRDefault="00EC4246"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12,5</w:t>
            </w:r>
            <w:r w:rsidR="006F51D0" w:rsidRPr="00D74915">
              <w:rPr>
                <w:rFonts w:ascii="Times New Roman" w:eastAsiaTheme="minorEastAsia" w:hAnsi="Times New Roman" w:cs="Times New Roman"/>
                <w:kern w:val="0"/>
                <w:lang w:eastAsia="en-US"/>
              </w:rPr>
              <w:t>%</w:t>
            </w:r>
          </w:p>
        </w:tc>
        <w:tc>
          <w:tcPr>
            <w:tcW w:w="1583" w:type="dxa"/>
            <w:shd w:val="clear" w:color="auto" w:fill="auto"/>
            <w:vAlign w:val="bottom"/>
          </w:tcPr>
          <w:p w:rsidR="006F51D0" w:rsidRPr="00EC4246" w:rsidRDefault="00EC4246" w:rsidP="0058272B">
            <w:pPr>
              <w:suppressAutoHyphens w:val="0"/>
              <w:jc w:val="right"/>
              <w:rPr>
                <w:rFonts w:ascii="Times New Roman" w:eastAsiaTheme="minorEastAsia" w:hAnsi="Times New Roman" w:cs="Times New Roman"/>
                <w:b/>
                <w:kern w:val="0"/>
                <w:lang w:eastAsia="en-US"/>
              </w:rPr>
            </w:pPr>
            <w:r w:rsidRPr="00EC4246">
              <w:rPr>
                <w:rFonts w:ascii="Times New Roman" w:eastAsiaTheme="minorEastAsia" w:hAnsi="Times New Roman" w:cs="Times New Roman"/>
                <w:b/>
                <w:kern w:val="0"/>
                <w:lang w:val="ru-RU" w:eastAsia="en-US"/>
              </w:rPr>
              <w:t>44,6</w:t>
            </w:r>
            <w:r w:rsidR="006F51D0" w:rsidRPr="00EC4246">
              <w:rPr>
                <w:rFonts w:ascii="Times New Roman" w:eastAsiaTheme="minorEastAsia" w:hAnsi="Times New Roman" w:cs="Times New Roman"/>
                <w:b/>
                <w:kern w:val="0"/>
                <w:lang w:eastAsia="en-US"/>
              </w:rPr>
              <w:t>%</w:t>
            </w:r>
          </w:p>
        </w:tc>
        <w:tc>
          <w:tcPr>
            <w:tcW w:w="1584" w:type="dxa"/>
            <w:shd w:val="clear" w:color="auto" w:fill="auto"/>
            <w:vAlign w:val="bottom"/>
          </w:tcPr>
          <w:p w:rsidR="006F51D0" w:rsidRPr="00EC4246" w:rsidRDefault="00EC4246" w:rsidP="0058272B">
            <w:pPr>
              <w:suppressAutoHyphens w:val="0"/>
              <w:jc w:val="right"/>
              <w:rPr>
                <w:rFonts w:ascii="Times New Roman" w:eastAsiaTheme="minorEastAsia" w:hAnsi="Times New Roman" w:cs="Times New Roman"/>
                <w:kern w:val="0"/>
                <w:lang w:eastAsia="en-US"/>
              </w:rPr>
            </w:pPr>
            <w:r w:rsidRPr="00EC4246">
              <w:rPr>
                <w:rFonts w:ascii="Times New Roman" w:eastAsiaTheme="minorEastAsia" w:hAnsi="Times New Roman" w:cs="Times New Roman"/>
                <w:kern w:val="0"/>
                <w:lang w:val="ru-RU" w:eastAsia="en-US"/>
              </w:rPr>
              <w:t>42,9</w:t>
            </w:r>
            <w:r w:rsidR="006F51D0" w:rsidRPr="00EC4246">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дорожной деятельности (за исключением проектирования)</w:t>
            </w:r>
          </w:p>
        </w:tc>
        <w:tc>
          <w:tcPr>
            <w:tcW w:w="1583" w:type="dxa"/>
            <w:shd w:val="clear" w:color="auto" w:fill="auto"/>
            <w:vAlign w:val="bottom"/>
          </w:tcPr>
          <w:p w:rsidR="006F51D0" w:rsidRPr="00D74915" w:rsidRDefault="00252414"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10,9</w:t>
            </w:r>
            <w:r w:rsidR="006F51D0" w:rsidRPr="00D74915">
              <w:rPr>
                <w:rFonts w:ascii="Times New Roman" w:eastAsiaTheme="minorEastAsia" w:hAnsi="Times New Roman" w:cs="Times New Roman"/>
                <w:kern w:val="0"/>
                <w:lang w:eastAsia="en-US"/>
              </w:rPr>
              <w:t>%</w:t>
            </w:r>
          </w:p>
        </w:tc>
        <w:tc>
          <w:tcPr>
            <w:tcW w:w="1583" w:type="dxa"/>
            <w:shd w:val="clear" w:color="auto" w:fill="auto"/>
            <w:vAlign w:val="bottom"/>
          </w:tcPr>
          <w:p w:rsidR="006F51D0" w:rsidRPr="00252414" w:rsidRDefault="00252414" w:rsidP="0058272B">
            <w:pPr>
              <w:suppressAutoHyphens w:val="0"/>
              <w:jc w:val="right"/>
              <w:rPr>
                <w:rFonts w:ascii="Times New Roman" w:eastAsiaTheme="minorEastAsia" w:hAnsi="Times New Roman" w:cs="Times New Roman"/>
                <w:b/>
                <w:kern w:val="0"/>
                <w:lang w:eastAsia="en-US"/>
              </w:rPr>
            </w:pPr>
            <w:r w:rsidRPr="00252414">
              <w:rPr>
                <w:rFonts w:ascii="Times New Roman" w:eastAsiaTheme="minorEastAsia" w:hAnsi="Times New Roman" w:cs="Times New Roman"/>
                <w:b/>
                <w:kern w:val="0"/>
                <w:lang w:val="ru-RU" w:eastAsia="en-US"/>
              </w:rPr>
              <w:t>46,2</w:t>
            </w:r>
            <w:r w:rsidR="006F51D0" w:rsidRPr="00252414">
              <w:rPr>
                <w:rFonts w:ascii="Times New Roman" w:eastAsiaTheme="minorEastAsia" w:hAnsi="Times New Roman" w:cs="Times New Roman"/>
                <w:b/>
                <w:kern w:val="0"/>
                <w:lang w:eastAsia="en-US"/>
              </w:rPr>
              <w:t>%</w:t>
            </w:r>
          </w:p>
        </w:tc>
        <w:tc>
          <w:tcPr>
            <w:tcW w:w="1584" w:type="dxa"/>
            <w:shd w:val="clear" w:color="auto" w:fill="auto"/>
            <w:vAlign w:val="bottom"/>
          </w:tcPr>
          <w:p w:rsidR="006F51D0" w:rsidRPr="00D74915" w:rsidRDefault="00252414"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42,9</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добычи общераспространенных полезных ископаемых на участках недр местного значения</w:t>
            </w:r>
          </w:p>
        </w:tc>
        <w:tc>
          <w:tcPr>
            <w:tcW w:w="1583" w:type="dxa"/>
            <w:shd w:val="clear" w:color="auto" w:fill="auto"/>
            <w:vAlign w:val="bottom"/>
          </w:tcPr>
          <w:p w:rsidR="006F51D0" w:rsidRPr="00D74915" w:rsidRDefault="002938D9"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5,7</w:t>
            </w:r>
            <w:r w:rsidR="006F51D0" w:rsidRPr="00D74915">
              <w:rPr>
                <w:rFonts w:ascii="Times New Roman" w:eastAsiaTheme="minorEastAsia" w:hAnsi="Times New Roman" w:cs="Times New Roman"/>
                <w:kern w:val="0"/>
                <w:lang w:eastAsia="en-US"/>
              </w:rPr>
              <w:t>%</w:t>
            </w:r>
          </w:p>
        </w:tc>
        <w:tc>
          <w:tcPr>
            <w:tcW w:w="1583" w:type="dxa"/>
            <w:shd w:val="clear" w:color="auto" w:fill="auto"/>
            <w:vAlign w:val="bottom"/>
          </w:tcPr>
          <w:p w:rsidR="006F51D0" w:rsidRPr="00D74915" w:rsidRDefault="002938D9"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22,8</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2938D9" w:rsidRDefault="002938D9" w:rsidP="0058272B">
            <w:pPr>
              <w:suppressAutoHyphens w:val="0"/>
              <w:jc w:val="right"/>
              <w:rPr>
                <w:rFonts w:ascii="Times New Roman" w:eastAsiaTheme="minorEastAsia" w:hAnsi="Times New Roman" w:cs="Times New Roman"/>
                <w:b/>
                <w:kern w:val="0"/>
                <w:lang w:eastAsia="en-US"/>
              </w:rPr>
            </w:pPr>
            <w:r w:rsidRPr="002938D9">
              <w:rPr>
                <w:rFonts w:ascii="Times New Roman" w:eastAsiaTheme="minorEastAsia" w:hAnsi="Times New Roman" w:cs="Times New Roman"/>
                <w:b/>
                <w:kern w:val="0"/>
                <w:lang w:val="ru-RU" w:eastAsia="en-US"/>
              </w:rPr>
              <w:t>71,5</w:t>
            </w:r>
            <w:r w:rsidR="006F51D0" w:rsidRPr="002938D9">
              <w:rPr>
                <w:rFonts w:ascii="Times New Roman" w:eastAsiaTheme="minorEastAsia" w:hAnsi="Times New Roman" w:cs="Times New Roman"/>
                <w:b/>
                <w:kern w:val="0"/>
                <w:lang w:eastAsia="en-US"/>
              </w:rPr>
              <w:t>%</w:t>
            </w:r>
          </w:p>
        </w:tc>
      </w:tr>
      <w:tr w:rsidR="006F51D0" w:rsidRPr="009A6B86" w:rsidTr="000D2F59">
        <w:tc>
          <w:tcPr>
            <w:tcW w:w="5353" w:type="dxa"/>
            <w:vAlign w:val="bottom"/>
          </w:tcPr>
          <w:p w:rsidR="006F51D0" w:rsidRPr="009A6B86" w:rsidRDefault="00F02AFF" w:rsidP="00FB1BA6">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теплоснабжения (производство тепловой энергии)</w:t>
            </w:r>
          </w:p>
        </w:tc>
        <w:tc>
          <w:tcPr>
            <w:tcW w:w="1583" w:type="dxa"/>
            <w:tcBorders>
              <w:bottom w:val="single" w:sz="4" w:space="0" w:color="auto"/>
            </w:tcBorders>
            <w:shd w:val="clear" w:color="auto" w:fill="auto"/>
            <w:vAlign w:val="bottom"/>
          </w:tcPr>
          <w:p w:rsidR="006F51D0" w:rsidRPr="00BC45B4" w:rsidRDefault="00BC45B4" w:rsidP="0058272B">
            <w:pPr>
              <w:suppressAutoHyphens w:val="0"/>
              <w:jc w:val="right"/>
              <w:rPr>
                <w:rFonts w:ascii="Times New Roman" w:eastAsiaTheme="minorEastAsia" w:hAnsi="Times New Roman" w:cs="Times New Roman"/>
                <w:b/>
                <w:kern w:val="0"/>
                <w:lang w:eastAsia="en-US"/>
              </w:rPr>
            </w:pPr>
            <w:r w:rsidRPr="00BC45B4">
              <w:rPr>
                <w:rFonts w:ascii="Times New Roman" w:eastAsiaTheme="minorEastAsia" w:hAnsi="Times New Roman" w:cs="Times New Roman"/>
                <w:b/>
                <w:kern w:val="0"/>
                <w:lang w:val="ru-RU" w:eastAsia="en-US"/>
              </w:rPr>
              <w:t>44,0</w:t>
            </w:r>
            <w:r w:rsidR="006F51D0" w:rsidRPr="00BC45B4">
              <w:rPr>
                <w:rFonts w:ascii="Times New Roman" w:eastAsiaTheme="minorEastAsia" w:hAnsi="Times New Roman" w:cs="Times New Roman"/>
                <w:b/>
                <w:kern w:val="0"/>
                <w:lang w:eastAsia="en-US"/>
              </w:rPr>
              <w:t>%</w:t>
            </w:r>
          </w:p>
        </w:tc>
        <w:tc>
          <w:tcPr>
            <w:tcW w:w="1583" w:type="dxa"/>
            <w:shd w:val="clear" w:color="auto" w:fill="auto"/>
            <w:vAlign w:val="bottom"/>
          </w:tcPr>
          <w:p w:rsidR="006F51D0" w:rsidRPr="00D74915" w:rsidRDefault="00BC45B4"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26,6</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D74915" w:rsidRDefault="00BC45B4"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29,4</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купли-продажи электрической энергии (мощности) на розничном рынке электрической энергии (мощности)</w:t>
            </w:r>
          </w:p>
        </w:tc>
        <w:tc>
          <w:tcPr>
            <w:tcW w:w="1583" w:type="dxa"/>
            <w:shd w:val="clear" w:color="auto" w:fill="auto"/>
            <w:vAlign w:val="bottom"/>
          </w:tcPr>
          <w:p w:rsidR="006F51D0" w:rsidRPr="002E3896" w:rsidRDefault="002E3896" w:rsidP="0058272B">
            <w:pPr>
              <w:suppressAutoHyphens w:val="0"/>
              <w:jc w:val="right"/>
              <w:rPr>
                <w:rFonts w:ascii="Times New Roman" w:eastAsiaTheme="minorEastAsia" w:hAnsi="Times New Roman" w:cs="Times New Roman"/>
                <w:b/>
                <w:kern w:val="0"/>
                <w:lang w:eastAsia="en-US"/>
              </w:rPr>
            </w:pPr>
            <w:r w:rsidRPr="002E3896">
              <w:rPr>
                <w:rFonts w:ascii="Times New Roman" w:eastAsiaTheme="minorEastAsia" w:hAnsi="Times New Roman" w:cs="Times New Roman"/>
                <w:b/>
                <w:kern w:val="0"/>
                <w:lang w:val="ru-RU" w:eastAsia="en-US"/>
              </w:rPr>
              <w:t>50,0</w:t>
            </w:r>
            <w:r w:rsidR="006F51D0" w:rsidRPr="002E3896">
              <w:rPr>
                <w:rFonts w:ascii="Times New Roman" w:eastAsiaTheme="minorEastAsia" w:hAnsi="Times New Roman" w:cs="Times New Roman"/>
                <w:b/>
                <w:kern w:val="0"/>
                <w:lang w:eastAsia="en-US"/>
              </w:rPr>
              <w:t>%</w:t>
            </w:r>
          </w:p>
        </w:tc>
        <w:tc>
          <w:tcPr>
            <w:tcW w:w="1583" w:type="dxa"/>
            <w:shd w:val="clear" w:color="auto" w:fill="auto"/>
            <w:vAlign w:val="bottom"/>
          </w:tcPr>
          <w:p w:rsidR="006F51D0" w:rsidRPr="00D74915" w:rsidRDefault="002E3896"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27,4</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D74915" w:rsidRDefault="002E3896"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22,6</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F02AFF">
              <w:rPr>
                <w:rFonts w:ascii="Times New Roman" w:eastAsiaTheme="minorEastAsia" w:hAnsi="Times New Roman" w:cs="Times New Roman"/>
                <w:kern w:val="0"/>
                <w:lang w:val="ru-RU" w:eastAsia="en-US"/>
              </w:rPr>
              <w:t>Рынок нефтепродуктов</w:t>
            </w:r>
          </w:p>
        </w:tc>
        <w:tc>
          <w:tcPr>
            <w:tcW w:w="1583" w:type="dxa"/>
            <w:shd w:val="clear" w:color="auto" w:fill="auto"/>
            <w:vAlign w:val="bottom"/>
          </w:tcPr>
          <w:p w:rsidR="006F51D0" w:rsidRPr="00D74915" w:rsidRDefault="0078531B"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18,2</w:t>
            </w:r>
            <w:r w:rsidR="006F51D0" w:rsidRPr="00D74915">
              <w:rPr>
                <w:rFonts w:ascii="Times New Roman" w:eastAsiaTheme="minorEastAsia" w:hAnsi="Times New Roman" w:cs="Times New Roman"/>
                <w:kern w:val="0"/>
                <w:lang w:eastAsia="en-US"/>
              </w:rPr>
              <w:t>%</w:t>
            </w:r>
          </w:p>
        </w:tc>
        <w:tc>
          <w:tcPr>
            <w:tcW w:w="1583" w:type="dxa"/>
            <w:shd w:val="clear" w:color="auto" w:fill="auto"/>
            <w:vAlign w:val="bottom"/>
          </w:tcPr>
          <w:p w:rsidR="006F51D0" w:rsidRPr="00D74915" w:rsidRDefault="0078531B"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20,9</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78531B" w:rsidRDefault="0078531B" w:rsidP="0058272B">
            <w:pPr>
              <w:suppressAutoHyphens w:val="0"/>
              <w:jc w:val="right"/>
              <w:rPr>
                <w:rFonts w:ascii="Times New Roman" w:eastAsiaTheme="minorEastAsia" w:hAnsi="Times New Roman" w:cs="Times New Roman"/>
                <w:b/>
                <w:kern w:val="0"/>
                <w:lang w:eastAsia="en-US"/>
              </w:rPr>
            </w:pPr>
            <w:r w:rsidRPr="0078531B">
              <w:rPr>
                <w:rFonts w:ascii="Times New Roman" w:eastAsiaTheme="minorEastAsia" w:hAnsi="Times New Roman" w:cs="Times New Roman"/>
                <w:b/>
                <w:kern w:val="0"/>
                <w:lang w:val="ru-RU" w:eastAsia="en-US"/>
              </w:rPr>
              <w:t>60,9</w:t>
            </w:r>
            <w:r w:rsidR="006F51D0" w:rsidRPr="0078531B">
              <w:rPr>
                <w:rFonts w:ascii="Times New Roman" w:eastAsiaTheme="minorEastAsia" w:hAnsi="Times New Roman" w:cs="Times New Roman"/>
                <w:b/>
                <w:kern w:val="0"/>
                <w:lang w:eastAsia="en-US"/>
              </w:rPr>
              <w:t>%</w:t>
            </w:r>
          </w:p>
        </w:tc>
      </w:tr>
      <w:tr w:rsidR="006F51D0" w:rsidRPr="009A6B86" w:rsidTr="000D2F59">
        <w:tc>
          <w:tcPr>
            <w:tcW w:w="5353" w:type="dxa"/>
            <w:vAlign w:val="bottom"/>
          </w:tcPr>
          <w:p w:rsidR="006F51D0" w:rsidRPr="009A6B86" w:rsidRDefault="00F02AFF" w:rsidP="00F02AFF">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 xml:space="preserve">Рынок оказания услуг по перевозке </w:t>
            </w:r>
            <w:r w:rsidRPr="009A6B86">
              <w:rPr>
                <w:rFonts w:ascii="Times New Roman" w:eastAsiaTheme="minorEastAsia" w:hAnsi="Times New Roman" w:cs="Times New Roman"/>
                <w:kern w:val="0"/>
                <w:lang w:val="ru-RU" w:eastAsia="en-US"/>
              </w:rPr>
              <w:lastRenderedPageBreak/>
              <w:t>пассажиров и багажа легковым такси</w:t>
            </w:r>
          </w:p>
        </w:tc>
        <w:tc>
          <w:tcPr>
            <w:tcW w:w="1583" w:type="dxa"/>
            <w:shd w:val="clear" w:color="auto" w:fill="auto"/>
            <w:vAlign w:val="bottom"/>
          </w:tcPr>
          <w:p w:rsidR="006F51D0" w:rsidRPr="00730B67" w:rsidRDefault="00730B67" w:rsidP="0058272B">
            <w:pPr>
              <w:suppressAutoHyphens w:val="0"/>
              <w:jc w:val="right"/>
              <w:rPr>
                <w:rFonts w:ascii="Times New Roman" w:eastAsiaTheme="minorEastAsia" w:hAnsi="Times New Roman" w:cs="Times New Roman"/>
                <w:b/>
                <w:kern w:val="0"/>
                <w:lang w:eastAsia="en-US"/>
              </w:rPr>
            </w:pPr>
            <w:r w:rsidRPr="00730B67">
              <w:rPr>
                <w:rFonts w:ascii="Times New Roman" w:eastAsiaTheme="minorEastAsia" w:hAnsi="Times New Roman" w:cs="Times New Roman"/>
                <w:b/>
                <w:kern w:val="0"/>
                <w:lang w:val="ru-RU" w:eastAsia="en-US"/>
              </w:rPr>
              <w:lastRenderedPageBreak/>
              <w:t>35,1</w:t>
            </w:r>
            <w:r w:rsidR="006F51D0" w:rsidRPr="00730B67">
              <w:rPr>
                <w:rFonts w:ascii="Times New Roman" w:eastAsiaTheme="minorEastAsia" w:hAnsi="Times New Roman" w:cs="Times New Roman"/>
                <w:b/>
                <w:kern w:val="0"/>
                <w:lang w:eastAsia="en-US"/>
              </w:rPr>
              <w:t>%</w:t>
            </w:r>
          </w:p>
        </w:tc>
        <w:tc>
          <w:tcPr>
            <w:tcW w:w="1583" w:type="dxa"/>
            <w:shd w:val="clear" w:color="auto" w:fill="auto"/>
            <w:vAlign w:val="bottom"/>
          </w:tcPr>
          <w:p w:rsidR="006F51D0" w:rsidRPr="00D74915" w:rsidRDefault="00730B67"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32,6</w:t>
            </w:r>
            <w:r w:rsidR="006F51D0" w:rsidRPr="00D74915">
              <w:rPr>
                <w:rFonts w:ascii="Times New Roman" w:eastAsiaTheme="minorEastAsia" w:hAnsi="Times New Roman" w:cs="Times New Roman"/>
                <w:kern w:val="0"/>
                <w:lang w:eastAsia="en-US"/>
              </w:rPr>
              <w:t>%</w:t>
            </w:r>
          </w:p>
        </w:tc>
        <w:tc>
          <w:tcPr>
            <w:tcW w:w="1584" w:type="dxa"/>
            <w:shd w:val="clear" w:color="auto" w:fill="auto"/>
            <w:vAlign w:val="bottom"/>
          </w:tcPr>
          <w:p w:rsidR="006F51D0" w:rsidRPr="00D74915" w:rsidRDefault="00730B67"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32,3</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9A6B86" w:rsidRDefault="00F02AFF" w:rsidP="0058272B">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lastRenderedPageBreak/>
              <w:t>Рынок оказания услуг по ремонту автотранспортных средств</w:t>
            </w:r>
          </w:p>
        </w:tc>
        <w:tc>
          <w:tcPr>
            <w:tcW w:w="1583" w:type="dxa"/>
            <w:shd w:val="clear" w:color="auto" w:fill="auto"/>
            <w:vAlign w:val="bottom"/>
          </w:tcPr>
          <w:p w:rsidR="006F51D0" w:rsidRPr="006E5E11" w:rsidRDefault="006E5E11" w:rsidP="0058272B">
            <w:pPr>
              <w:suppressAutoHyphens w:val="0"/>
              <w:jc w:val="right"/>
              <w:rPr>
                <w:rFonts w:ascii="Times New Roman" w:eastAsiaTheme="minorEastAsia" w:hAnsi="Times New Roman" w:cs="Times New Roman"/>
                <w:b/>
                <w:kern w:val="0"/>
                <w:lang w:eastAsia="en-US"/>
              </w:rPr>
            </w:pPr>
            <w:r w:rsidRPr="006E5E11">
              <w:rPr>
                <w:rFonts w:ascii="Times New Roman" w:eastAsiaTheme="minorEastAsia" w:hAnsi="Times New Roman" w:cs="Times New Roman"/>
                <w:b/>
                <w:kern w:val="0"/>
                <w:lang w:val="ru-RU" w:eastAsia="en-US"/>
              </w:rPr>
              <w:t>41,0</w:t>
            </w:r>
            <w:r w:rsidR="006F51D0" w:rsidRPr="006E5E11">
              <w:rPr>
                <w:rFonts w:ascii="Times New Roman" w:eastAsiaTheme="minorEastAsia" w:hAnsi="Times New Roman" w:cs="Times New Roman"/>
                <w:b/>
                <w:kern w:val="0"/>
                <w:lang w:eastAsia="en-US"/>
              </w:rPr>
              <w:t>%</w:t>
            </w:r>
          </w:p>
        </w:tc>
        <w:tc>
          <w:tcPr>
            <w:tcW w:w="1583" w:type="dxa"/>
            <w:shd w:val="clear" w:color="auto" w:fill="auto"/>
            <w:vAlign w:val="bottom"/>
          </w:tcPr>
          <w:p w:rsidR="006F51D0" w:rsidRPr="00D74915" w:rsidRDefault="006E5E11"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38,3</w:t>
            </w:r>
            <w:r w:rsidR="006F51D0" w:rsidRPr="00D74915">
              <w:rPr>
                <w:rFonts w:ascii="Times New Roman" w:eastAsiaTheme="minorEastAsia" w:hAnsi="Times New Roman" w:cs="Times New Roman"/>
                <w:kern w:val="0"/>
                <w:lang w:eastAsia="en-US"/>
              </w:rPr>
              <w:t>%</w:t>
            </w:r>
          </w:p>
        </w:tc>
        <w:tc>
          <w:tcPr>
            <w:tcW w:w="1584" w:type="dxa"/>
            <w:tcBorders>
              <w:bottom w:val="single" w:sz="4" w:space="0" w:color="auto"/>
            </w:tcBorders>
            <w:shd w:val="clear" w:color="auto" w:fill="auto"/>
            <w:vAlign w:val="bottom"/>
          </w:tcPr>
          <w:p w:rsidR="006F51D0" w:rsidRPr="00D74915" w:rsidRDefault="006E5E11"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20,7</w:t>
            </w:r>
            <w:r w:rsidR="006F51D0" w:rsidRPr="00D74915">
              <w:rPr>
                <w:rFonts w:ascii="Times New Roman" w:eastAsiaTheme="minorEastAsia" w:hAnsi="Times New Roman" w:cs="Times New Roman"/>
                <w:kern w:val="0"/>
                <w:lang w:eastAsia="en-US"/>
              </w:rPr>
              <w:t>%</w:t>
            </w:r>
          </w:p>
        </w:tc>
      </w:tr>
      <w:tr w:rsidR="006F51D0" w:rsidRPr="009A6B86" w:rsidTr="000D2F59">
        <w:tc>
          <w:tcPr>
            <w:tcW w:w="5353" w:type="dxa"/>
            <w:vAlign w:val="bottom"/>
          </w:tcPr>
          <w:p w:rsidR="006F51D0" w:rsidRPr="00F02AFF" w:rsidRDefault="00F02AFF" w:rsidP="0058272B">
            <w:pPr>
              <w:numPr>
                <w:ilvl w:val="0"/>
                <w:numId w:val="24"/>
              </w:numPr>
              <w:suppressAutoHyphens w:val="0"/>
              <w:ind w:left="0" w:hanging="11"/>
              <w:contextualSpacing/>
              <w:rPr>
                <w:rFonts w:ascii="Times New Roman" w:eastAsiaTheme="minorEastAsia" w:hAnsi="Times New Roman" w:cs="Times New Roman"/>
                <w:kern w:val="0"/>
                <w:lang w:val="ru-RU" w:eastAsia="en-US"/>
              </w:rPr>
            </w:pPr>
            <w:r w:rsidRPr="009A6B86">
              <w:rPr>
                <w:rFonts w:ascii="Times New Roman" w:eastAsiaTheme="minorEastAsia" w:hAnsi="Times New Roman" w:cs="Times New Roman"/>
                <w:kern w:val="0"/>
                <w:lang w:val="ru-RU" w:eastAsia="en-US"/>
              </w:rPr>
              <w:t>Рынок услуг связи, в том числе услуг по предоставлению широкополосного доступа к информационно-телекоммуникационной сети «Интернет»</w:t>
            </w:r>
          </w:p>
        </w:tc>
        <w:tc>
          <w:tcPr>
            <w:tcW w:w="1583" w:type="dxa"/>
            <w:shd w:val="clear" w:color="auto" w:fill="auto"/>
            <w:vAlign w:val="bottom"/>
          </w:tcPr>
          <w:p w:rsidR="006F51D0" w:rsidRPr="00D74915" w:rsidRDefault="000A5AAF"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39,9</w:t>
            </w:r>
            <w:r w:rsidR="006F51D0" w:rsidRPr="00D74915">
              <w:rPr>
                <w:rFonts w:ascii="Times New Roman" w:eastAsiaTheme="minorEastAsia" w:hAnsi="Times New Roman" w:cs="Times New Roman"/>
                <w:kern w:val="0"/>
                <w:lang w:eastAsia="en-US"/>
              </w:rPr>
              <w:t>%</w:t>
            </w:r>
          </w:p>
        </w:tc>
        <w:tc>
          <w:tcPr>
            <w:tcW w:w="1583" w:type="dxa"/>
            <w:shd w:val="clear" w:color="auto" w:fill="auto"/>
            <w:vAlign w:val="bottom"/>
          </w:tcPr>
          <w:p w:rsidR="006F51D0" w:rsidRPr="000A5AAF" w:rsidRDefault="000A5AAF" w:rsidP="00BA7AF9">
            <w:pPr>
              <w:suppressAutoHyphens w:val="0"/>
              <w:jc w:val="right"/>
              <w:rPr>
                <w:rFonts w:ascii="Times New Roman" w:eastAsiaTheme="minorEastAsia" w:hAnsi="Times New Roman" w:cs="Times New Roman"/>
                <w:b/>
                <w:kern w:val="0"/>
                <w:lang w:eastAsia="en-US"/>
              </w:rPr>
            </w:pPr>
            <w:r w:rsidRPr="000A5AAF">
              <w:rPr>
                <w:rFonts w:ascii="Times New Roman" w:eastAsiaTheme="minorEastAsia" w:hAnsi="Times New Roman" w:cs="Times New Roman"/>
                <w:b/>
                <w:kern w:val="0"/>
                <w:lang w:val="ru-RU" w:eastAsia="en-US"/>
              </w:rPr>
              <w:t>44,3</w:t>
            </w:r>
            <w:r w:rsidR="006F51D0" w:rsidRPr="000A5AAF">
              <w:rPr>
                <w:rFonts w:ascii="Times New Roman" w:eastAsiaTheme="minorEastAsia" w:hAnsi="Times New Roman" w:cs="Times New Roman"/>
                <w:b/>
                <w:kern w:val="0"/>
                <w:lang w:eastAsia="en-US"/>
              </w:rPr>
              <w:t>%</w:t>
            </w:r>
          </w:p>
        </w:tc>
        <w:tc>
          <w:tcPr>
            <w:tcW w:w="1584" w:type="dxa"/>
            <w:shd w:val="clear" w:color="auto" w:fill="auto"/>
            <w:vAlign w:val="bottom"/>
          </w:tcPr>
          <w:p w:rsidR="006F51D0" w:rsidRPr="00D74915" w:rsidRDefault="000A5AAF" w:rsidP="0058272B">
            <w:pPr>
              <w:suppressAutoHyphens w:val="0"/>
              <w:jc w:val="right"/>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15,8</w:t>
            </w:r>
            <w:r w:rsidR="006F51D0" w:rsidRPr="00D74915">
              <w:rPr>
                <w:rFonts w:ascii="Times New Roman" w:eastAsiaTheme="minorEastAsia" w:hAnsi="Times New Roman" w:cs="Times New Roman"/>
                <w:kern w:val="0"/>
                <w:lang w:eastAsia="en-US"/>
              </w:rPr>
              <w:t>%</w:t>
            </w:r>
          </w:p>
        </w:tc>
      </w:tr>
    </w:tbl>
    <w:p w:rsidR="006F51D0" w:rsidRPr="009A6B86" w:rsidRDefault="006F51D0" w:rsidP="006F51D0">
      <w:pPr>
        <w:suppressAutoHyphens w:val="0"/>
        <w:spacing w:after="0" w:line="240" w:lineRule="auto"/>
        <w:jc w:val="both"/>
        <w:rPr>
          <w:rFonts w:ascii="Times New Roman" w:eastAsiaTheme="minorEastAsia" w:hAnsi="Times New Roman" w:cs="Times New Roman"/>
          <w:kern w:val="0"/>
          <w:sz w:val="28"/>
          <w:szCs w:val="24"/>
          <w:lang w:eastAsia="en-US" w:bidi="en-US"/>
        </w:rPr>
      </w:pPr>
    </w:p>
    <w:p w:rsidR="006F51D0"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Потребители отметили малочисленность предприятий в первую очередь на следующих рынках:</w:t>
      </w:r>
    </w:p>
    <w:p w:rsidR="00587CD9" w:rsidRDefault="00BA7AF9"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DF180E">
        <w:rPr>
          <w:rFonts w:ascii="Times New Roman" w:eastAsiaTheme="minorEastAsia" w:hAnsi="Times New Roman" w:cs="Times New Roman"/>
          <w:kern w:val="0"/>
          <w:sz w:val="28"/>
          <w:szCs w:val="28"/>
          <w:lang w:eastAsia="en-US"/>
        </w:rPr>
        <w:t xml:space="preserve">- </w:t>
      </w:r>
      <w:r w:rsidR="00DF180E">
        <w:rPr>
          <w:rFonts w:ascii="Times New Roman" w:eastAsiaTheme="minorEastAsia" w:hAnsi="Times New Roman" w:cs="Times New Roman"/>
          <w:kern w:val="0"/>
          <w:sz w:val="28"/>
          <w:szCs w:val="28"/>
          <w:lang w:eastAsia="en-US"/>
        </w:rPr>
        <w:t>р</w:t>
      </w:r>
      <w:r w:rsidR="00DF180E" w:rsidRPr="00DF180E">
        <w:rPr>
          <w:rFonts w:ascii="Times New Roman" w:eastAsiaTheme="minorEastAsia" w:hAnsi="Times New Roman" w:cs="Times New Roman"/>
          <w:kern w:val="0"/>
          <w:sz w:val="28"/>
          <w:szCs w:val="28"/>
          <w:lang w:eastAsia="en-US"/>
        </w:rPr>
        <w:t>ынок услуг детского отдыха и оздоровления</w:t>
      </w:r>
      <w:r w:rsidR="00DF180E" w:rsidRPr="00587CD9">
        <w:rPr>
          <w:rFonts w:ascii="Times New Roman" w:eastAsiaTheme="minorEastAsia" w:hAnsi="Times New Roman" w:cs="Times New Roman"/>
          <w:kern w:val="0"/>
          <w:sz w:val="28"/>
          <w:szCs w:val="28"/>
          <w:lang w:eastAsia="en-US" w:bidi="en-US"/>
        </w:rPr>
        <w:t xml:space="preserve"> </w:t>
      </w:r>
      <w:r w:rsidRPr="00587CD9">
        <w:rPr>
          <w:rFonts w:ascii="Times New Roman" w:eastAsiaTheme="minorEastAsia" w:hAnsi="Times New Roman" w:cs="Times New Roman"/>
          <w:kern w:val="0"/>
          <w:sz w:val="28"/>
          <w:szCs w:val="28"/>
          <w:lang w:eastAsia="en-US" w:bidi="en-US"/>
        </w:rPr>
        <w:t>(</w:t>
      </w:r>
      <w:r w:rsidR="00DF180E">
        <w:rPr>
          <w:rFonts w:ascii="Times New Roman" w:eastAsiaTheme="minorEastAsia" w:hAnsi="Times New Roman" w:cs="Times New Roman"/>
          <w:kern w:val="0"/>
          <w:sz w:val="28"/>
          <w:szCs w:val="28"/>
          <w:lang w:eastAsia="en-US" w:bidi="en-US"/>
        </w:rPr>
        <w:t>44,6</w:t>
      </w:r>
      <w:r w:rsidRPr="00587CD9">
        <w:rPr>
          <w:rFonts w:ascii="Times New Roman" w:eastAsiaTheme="minorEastAsia" w:hAnsi="Times New Roman" w:cs="Times New Roman"/>
          <w:kern w:val="0"/>
          <w:sz w:val="28"/>
          <w:szCs w:val="28"/>
          <w:lang w:eastAsia="en-US" w:bidi="en-US"/>
        </w:rPr>
        <w:t>%)</w:t>
      </w:r>
      <w:r w:rsidR="00DF180E">
        <w:rPr>
          <w:rFonts w:ascii="Times New Roman" w:eastAsiaTheme="minorEastAsia" w:hAnsi="Times New Roman" w:cs="Times New Roman"/>
          <w:kern w:val="0"/>
          <w:sz w:val="28"/>
          <w:szCs w:val="28"/>
          <w:lang w:eastAsia="en-US" w:bidi="en-US"/>
        </w:rPr>
        <w:t>;</w:t>
      </w:r>
    </w:p>
    <w:p w:rsidR="00DF180E" w:rsidRDefault="00DF180E" w:rsidP="00DF180E">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DF180E">
        <w:rPr>
          <w:rFonts w:ascii="Times New Roman" w:eastAsiaTheme="minorEastAsia" w:hAnsi="Times New Roman" w:cs="Times New Roman"/>
          <w:kern w:val="0"/>
          <w:sz w:val="28"/>
          <w:szCs w:val="28"/>
          <w:lang w:eastAsia="en-US"/>
        </w:rPr>
        <w:t xml:space="preserve">- </w:t>
      </w:r>
      <w:r>
        <w:rPr>
          <w:rFonts w:ascii="Times New Roman" w:eastAsiaTheme="minorEastAsia" w:hAnsi="Times New Roman" w:cs="Times New Roman"/>
          <w:kern w:val="0"/>
          <w:sz w:val="28"/>
          <w:szCs w:val="28"/>
          <w:lang w:eastAsia="en-US"/>
        </w:rPr>
        <w:t>р</w:t>
      </w:r>
      <w:r w:rsidRPr="00DF180E">
        <w:rPr>
          <w:rFonts w:ascii="Times New Roman" w:eastAsiaTheme="minorEastAsia" w:hAnsi="Times New Roman" w:cs="Times New Roman"/>
          <w:kern w:val="0"/>
          <w:sz w:val="28"/>
          <w:szCs w:val="28"/>
          <w:lang w:eastAsia="en-US"/>
        </w:rPr>
        <w:t>ынок дорожной деятельности (за исключением проектирования)</w:t>
      </w:r>
      <w:r w:rsidRPr="00587CD9">
        <w:rPr>
          <w:rFonts w:ascii="Times New Roman" w:eastAsiaTheme="minorEastAsia" w:hAnsi="Times New Roman" w:cs="Times New Roman"/>
          <w:kern w:val="0"/>
          <w:sz w:val="28"/>
          <w:szCs w:val="28"/>
          <w:lang w:eastAsia="en-US" w:bidi="en-US"/>
        </w:rPr>
        <w:t xml:space="preserve"> (</w:t>
      </w:r>
      <w:r>
        <w:rPr>
          <w:rFonts w:ascii="Times New Roman" w:eastAsiaTheme="minorEastAsia" w:hAnsi="Times New Roman" w:cs="Times New Roman"/>
          <w:kern w:val="0"/>
          <w:sz w:val="28"/>
          <w:szCs w:val="28"/>
          <w:lang w:eastAsia="en-US" w:bidi="en-US"/>
        </w:rPr>
        <w:t>46,2</w:t>
      </w:r>
      <w:r w:rsidRPr="00587CD9">
        <w:rPr>
          <w:rFonts w:ascii="Times New Roman" w:eastAsiaTheme="minorEastAsia" w:hAnsi="Times New Roman" w:cs="Times New Roman"/>
          <w:kern w:val="0"/>
          <w:sz w:val="28"/>
          <w:szCs w:val="28"/>
          <w:lang w:eastAsia="en-US" w:bidi="en-US"/>
        </w:rPr>
        <w:t>%)</w:t>
      </w:r>
      <w:r>
        <w:rPr>
          <w:rFonts w:ascii="Times New Roman" w:eastAsiaTheme="minorEastAsia" w:hAnsi="Times New Roman" w:cs="Times New Roman"/>
          <w:kern w:val="0"/>
          <w:sz w:val="28"/>
          <w:szCs w:val="28"/>
          <w:lang w:eastAsia="en-US" w:bidi="en-US"/>
        </w:rPr>
        <w:t>;</w:t>
      </w:r>
    </w:p>
    <w:p w:rsidR="00DF180E" w:rsidRDefault="00DF180E" w:rsidP="00DF180E">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DF180E">
        <w:rPr>
          <w:rFonts w:ascii="Times New Roman" w:eastAsiaTheme="minorEastAsia" w:hAnsi="Times New Roman" w:cs="Times New Roman"/>
          <w:kern w:val="0"/>
          <w:sz w:val="28"/>
          <w:szCs w:val="28"/>
          <w:lang w:eastAsia="en-US"/>
        </w:rPr>
        <w:t>- рынок услуг связи, в том числе услуг по предоставлению широкополосного доступа к информационно-телекоммуникационной сети «Интернет»</w:t>
      </w:r>
      <w:r w:rsidRPr="00DF180E">
        <w:rPr>
          <w:rFonts w:ascii="Times New Roman" w:eastAsiaTheme="minorEastAsia" w:hAnsi="Times New Roman" w:cs="Times New Roman"/>
          <w:kern w:val="0"/>
          <w:sz w:val="28"/>
          <w:szCs w:val="28"/>
          <w:lang w:eastAsia="en-US" w:bidi="en-US"/>
        </w:rPr>
        <w:t xml:space="preserve"> (</w:t>
      </w:r>
      <w:r>
        <w:rPr>
          <w:rFonts w:ascii="Times New Roman" w:eastAsiaTheme="minorEastAsia" w:hAnsi="Times New Roman" w:cs="Times New Roman"/>
          <w:kern w:val="0"/>
          <w:sz w:val="28"/>
          <w:szCs w:val="28"/>
          <w:lang w:eastAsia="en-US" w:bidi="en-US"/>
        </w:rPr>
        <w:t>44,3</w:t>
      </w:r>
      <w:r w:rsidRPr="00587CD9">
        <w:rPr>
          <w:rFonts w:ascii="Times New Roman" w:eastAsiaTheme="minorEastAsia" w:hAnsi="Times New Roman" w:cs="Times New Roman"/>
          <w:kern w:val="0"/>
          <w:sz w:val="28"/>
          <w:szCs w:val="28"/>
          <w:lang w:eastAsia="en-US" w:bidi="en-US"/>
        </w:rPr>
        <w:t>%)</w:t>
      </w:r>
      <w:r>
        <w:rPr>
          <w:rFonts w:ascii="Times New Roman" w:eastAsiaTheme="minorEastAsia" w:hAnsi="Times New Roman" w:cs="Times New Roman"/>
          <w:kern w:val="0"/>
          <w:sz w:val="28"/>
          <w:szCs w:val="28"/>
          <w:lang w:eastAsia="en-US" w:bidi="en-US"/>
        </w:rPr>
        <w:t>.</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Большое число участников опроса также отметили отсутствие организаций на рынках:</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добычи общераспространенных полезных ископаемых на участках недр местного значения (</w:t>
      </w:r>
      <w:r w:rsidR="000B379A">
        <w:rPr>
          <w:rFonts w:ascii="Times New Roman" w:eastAsiaTheme="minorEastAsia" w:hAnsi="Times New Roman" w:cs="Times New Roman"/>
          <w:kern w:val="0"/>
          <w:sz w:val="28"/>
          <w:szCs w:val="28"/>
          <w:lang w:eastAsia="en-US" w:bidi="en-US"/>
        </w:rPr>
        <w:t>71,5</w:t>
      </w:r>
      <w:r w:rsidRPr="009A6B86">
        <w:rPr>
          <w:rFonts w:ascii="Times New Roman" w:eastAsiaTheme="minorEastAsia" w:hAnsi="Times New Roman" w:cs="Times New Roman"/>
          <w:kern w:val="0"/>
          <w:sz w:val="28"/>
          <w:szCs w:val="28"/>
          <w:lang w:eastAsia="en-US" w:bidi="en-US"/>
        </w:rPr>
        <w:t>%);</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0B379A">
        <w:rPr>
          <w:rFonts w:ascii="Times New Roman" w:eastAsiaTheme="minorEastAsia" w:hAnsi="Times New Roman" w:cs="Times New Roman"/>
          <w:kern w:val="0"/>
          <w:sz w:val="28"/>
          <w:szCs w:val="28"/>
          <w:lang w:eastAsia="en-US" w:bidi="en-US"/>
        </w:rPr>
        <w:t xml:space="preserve">- </w:t>
      </w:r>
      <w:r w:rsidR="000B379A">
        <w:rPr>
          <w:rFonts w:ascii="Times New Roman" w:eastAsiaTheme="minorEastAsia" w:hAnsi="Times New Roman" w:cs="Times New Roman"/>
          <w:kern w:val="0"/>
          <w:sz w:val="28"/>
          <w:szCs w:val="28"/>
          <w:lang w:eastAsia="en-US"/>
        </w:rPr>
        <w:t>р</w:t>
      </w:r>
      <w:r w:rsidR="000B379A" w:rsidRPr="000B379A">
        <w:rPr>
          <w:rFonts w:ascii="Times New Roman" w:eastAsiaTheme="minorEastAsia" w:hAnsi="Times New Roman" w:cs="Times New Roman"/>
          <w:kern w:val="0"/>
          <w:sz w:val="28"/>
          <w:szCs w:val="28"/>
          <w:lang w:eastAsia="en-US"/>
        </w:rPr>
        <w:t>ынок нефтепродуктов</w:t>
      </w:r>
      <w:r w:rsidR="000B379A" w:rsidRPr="000B379A">
        <w:rPr>
          <w:rFonts w:ascii="Times New Roman" w:eastAsiaTheme="minorEastAsia" w:hAnsi="Times New Roman" w:cs="Times New Roman"/>
          <w:kern w:val="0"/>
          <w:sz w:val="28"/>
          <w:szCs w:val="28"/>
          <w:lang w:eastAsia="en-US" w:bidi="en-US"/>
        </w:rPr>
        <w:t xml:space="preserve"> </w:t>
      </w:r>
      <w:r w:rsidRPr="000B379A">
        <w:rPr>
          <w:rFonts w:ascii="Times New Roman" w:eastAsiaTheme="minorEastAsia" w:hAnsi="Times New Roman" w:cs="Times New Roman"/>
          <w:kern w:val="0"/>
          <w:sz w:val="28"/>
          <w:szCs w:val="28"/>
          <w:lang w:eastAsia="en-US" w:bidi="en-US"/>
        </w:rPr>
        <w:t>(</w:t>
      </w:r>
      <w:r w:rsidR="000B379A" w:rsidRPr="000B379A">
        <w:rPr>
          <w:rFonts w:ascii="Times New Roman" w:eastAsiaTheme="minorEastAsia" w:hAnsi="Times New Roman" w:cs="Times New Roman"/>
          <w:kern w:val="0"/>
          <w:sz w:val="28"/>
          <w:szCs w:val="28"/>
          <w:lang w:eastAsia="en-US" w:bidi="en-US"/>
        </w:rPr>
        <w:t>60</w:t>
      </w:r>
      <w:r w:rsidR="000B379A">
        <w:rPr>
          <w:rFonts w:ascii="Times New Roman" w:eastAsiaTheme="minorEastAsia" w:hAnsi="Times New Roman" w:cs="Times New Roman"/>
          <w:kern w:val="0"/>
          <w:sz w:val="28"/>
          <w:szCs w:val="28"/>
          <w:lang w:eastAsia="en-US" w:bidi="en-US"/>
        </w:rPr>
        <w:t>,9</w:t>
      </w:r>
      <w:r w:rsidRPr="009A6B86">
        <w:rPr>
          <w:rFonts w:ascii="Times New Roman" w:eastAsiaTheme="minorEastAsia" w:hAnsi="Times New Roman" w:cs="Times New Roman"/>
          <w:kern w:val="0"/>
          <w:sz w:val="28"/>
          <w:szCs w:val="28"/>
          <w:lang w:eastAsia="en-US" w:bidi="en-US"/>
        </w:rPr>
        <w:t>%)</w:t>
      </w:r>
      <w:r w:rsidR="00EB0B58">
        <w:rPr>
          <w:rFonts w:ascii="Times New Roman" w:eastAsiaTheme="minorEastAsia" w:hAnsi="Times New Roman" w:cs="Times New Roman"/>
          <w:kern w:val="0"/>
          <w:sz w:val="28"/>
          <w:szCs w:val="28"/>
          <w:lang w:eastAsia="en-US" w:bidi="en-US"/>
        </w:rPr>
        <w:t>.</w:t>
      </w:r>
    </w:p>
    <w:p w:rsidR="00376966" w:rsidRDefault="00376966" w:rsidP="006F51D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Результаты оценки ответов потребителей об изменении количества субъектов, предоставляющих продукцию (товары, работы, услуги) на рынке </w:t>
      </w:r>
      <w:r w:rsidR="005E1914">
        <w:rPr>
          <w:rFonts w:ascii="Times New Roman" w:eastAsiaTheme="minorEastAsia" w:hAnsi="Times New Roman" w:cs="Times New Roman"/>
          <w:kern w:val="0"/>
          <w:sz w:val="28"/>
          <w:szCs w:val="24"/>
          <w:lang w:eastAsia="en-US" w:bidi="en-US"/>
        </w:rPr>
        <w:t>Чертковского района</w:t>
      </w:r>
      <w:r w:rsidRPr="009A6B86">
        <w:rPr>
          <w:rFonts w:ascii="Times New Roman" w:eastAsiaTheme="minorEastAsia" w:hAnsi="Times New Roman" w:cs="Times New Roman"/>
          <w:kern w:val="0"/>
          <w:sz w:val="28"/>
          <w:szCs w:val="24"/>
          <w:lang w:eastAsia="en-US" w:bidi="en-US"/>
        </w:rPr>
        <w:t xml:space="preserve"> в течение последних трех лет, представлены в </w:t>
      </w:r>
      <w:r w:rsidR="005E1914">
        <w:rPr>
          <w:rFonts w:ascii="Times New Roman" w:eastAsiaTheme="minorEastAsia" w:hAnsi="Times New Roman" w:cs="Times New Roman"/>
          <w:kern w:val="0"/>
          <w:sz w:val="28"/>
          <w:szCs w:val="24"/>
          <w:lang w:eastAsia="en-US" w:bidi="en-US"/>
        </w:rPr>
        <w:t>следующей таблице:</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6F51D0" w:rsidRPr="009A6B86" w:rsidRDefault="006F51D0" w:rsidP="005E1914">
      <w:pPr>
        <w:suppressAutoHyphens w:val="0"/>
        <w:spacing w:after="0" w:line="240" w:lineRule="auto"/>
        <w:jc w:val="center"/>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Таблица</w:t>
      </w:r>
      <w:r w:rsidR="004E01E1">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kern w:val="0"/>
          <w:sz w:val="28"/>
          <w:szCs w:val="28"/>
          <w:lang w:eastAsia="en-US" w:bidi="en-US"/>
        </w:rPr>
        <w:t>– Распределение ответов на вопрос «Как, по вашему мнению, изменилось количество субъектов, предоставляющих товары и услуги на следующих рынках в вашем городе (поселке, селе), в течение последних 3 лет?», % по каждому рынку</w:t>
      </w:r>
    </w:p>
    <w:p w:rsidR="006F51D0" w:rsidRPr="009A6B86" w:rsidRDefault="006F51D0" w:rsidP="006F51D0">
      <w:pPr>
        <w:tabs>
          <w:tab w:val="left" w:pos="8227"/>
        </w:tabs>
        <w:suppressAutoHyphens w:val="0"/>
        <w:spacing w:after="0" w:line="240" w:lineRule="auto"/>
        <w:ind w:firstLine="709"/>
        <w:rPr>
          <w:rFonts w:ascii="Times New Roman" w:eastAsiaTheme="minorEastAsia" w:hAnsi="Times New Roman" w:cs="Times New Roman"/>
          <w:kern w:val="0"/>
          <w:sz w:val="24"/>
          <w:szCs w:val="24"/>
          <w:lang w:eastAsia="en-US" w:bidi="en-US"/>
        </w:rPr>
      </w:pPr>
      <w:r w:rsidRPr="009A6B86">
        <w:rPr>
          <w:rFonts w:ascii="Times New Roman" w:eastAsiaTheme="minorEastAsia" w:hAnsi="Times New Roman" w:cs="Times New Roman"/>
          <w:kern w:val="0"/>
          <w:sz w:val="28"/>
          <w:szCs w:val="28"/>
          <w:lang w:eastAsia="en-US" w:bidi="en-US"/>
        </w:rPr>
        <w:tab/>
      </w:r>
    </w:p>
    <w:tbl>
      <w:tblPr>
        <w:tblStyle w:val="62"/>
        <w:tblW w:w="10349" w:type="dxa"/>
        <w:tblInd w:w="-176" w:type="dxa"/>
        <w:tblLayout w:type="fixed"/>
        <w:tblLook w:val="04A0" w:firstRow="1" w:lastRow="0" w:firstColumn="1" w:lastColumn="0" w:noHBand="0" w:noVBand="1"/>
      </w:tblPr>
      <w:tblGrid>
        <w:gridCol w:w="3828"/>
        <w:gridCol w:w="1418"/>
        <w:gridCol w:w="1701"/>
        <w:gridCol w:w="1701"/>
        <w:gridCol w:w="1701"/>
      </w:tblGrid>
      <w:tr w:rsidR="006F51D0" w:rsidRPr="009A6B86" w:rsidTr="00FB1BA6">
        <w:trPr>
          <w:tblHeader/>
        </w:trPr>
        <w:tc>
          <w:tcPr>
            <w:tcW w:w="3828" w:type="dxa"/>
            <w:vMerge w:val="restart"/>
          </w:tcPr>
          <w:p w:rsidR="006F51D0" w:rsidRPr="009A6B86" w:rsidRDefault="006F51D0" w:rsidP="00315258">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Наименование</w:t>
            </w:r>
            <w:proofErr w:type="spellEnd"/>
            <w:r w:rsidR="0030427F">
              <w:rPr>
                <w:rFonts w:ascii="Times New Roman" w:eastAsiaTheme="minorEastAsia" w:hAnsi="Times New Roman" w:cs="Times New Roman"/>
                <w:b/>
                <w:kern w:val="0"/>
                <w:lang w:val="ru-RU" w:eastAsia="en-US"/>
              </w:rPr>
              <w:t xml:space="preserve"> </w:t>
            </w:r>
            <w:proofErr w:type="spellStart"/>
            <w:r w:rsidRPr="009A6B86">
              <w:rPr>
                <w:rFonts w:ascii="Times New Roman" w:eastAsiaTheme="minorEastAsia" w:hAnsi="Times New Roman" w:cs="Times New Roman"/>
                <w:b/>
                <w:kern w:val="0"/>
                <w:lang w:eastAsia="en-US"/>
              </w:rPr>
              <w:t>рынка</w:t>
            </w:r>
            <w:proofErr w:type="spellEnd"/>
          </w:p>
        </w:tc>
        <w:tc>
          <w:tcPr>
            <w:tcW w:w="6521" w:type="dxa"/>
            <w:gridSpan w:val="4"/>
            <w:shd w:val="clear" w:color="auto" w:fill="auto"/>
          </w:tcPr>
          <w:p w:rsidR="006F51D0" w:rsidRPr="009A6B86" w:rsidRDefault="006F51D0" w:rsidP="0058272B">
            <w:pPr>
              <w:suppressAutoHyphens w:val="0"/>
              <w:jc w:val="center"/>
              <w:rPr>
                <w:rFonts w:ascii="Times New Roman" w:eastAsiaTheme="minorEastAsia" w:hAnsi="Times New Roman" w:cs="Times New Roman"/>
                <w:b/>
                <w:kern w:val="0"/>
                <w:lang w:val="ru-RU" w:eastAsia="en-US"/>
              </w:rPr>
            </w:pPr>
            <w:r w:rsidRPr="009A6B86">
              <w:rPr>
                <w:rFonts w:ascii="Times New Roman" w:eastAsiaTheme="minorEastAsia" w:hAnsi="Times New Roman" w:cs="Times New Roman"/>
                <w:b/>
                <w:kern w:val="0"/>
                <w:lang w:val="ru-RU" w:eastAsia="en-US"/>
              </w:rPr>
              <w:t>Количество субъектов на рынке (объем рынка)</w:t>
            </w:r>
          </w:p>
        </w:tc>
      </w:tr>
      <w:tr w:rsidR="006F51D0" w:rsidRPr="009A6B86" w:rsidTr="00FB1BA6">
        <w:trPr>
          <w:tblHeader/>
        </w:trPr>
        <w:tc>
          <w:tcPr>
            <w:tcW w:w="3828" w:type="dxa"/>
            <w:vMerge/>
          </w:tcPr>
          <w:p w:rsidR="006F51D0" w:rsidRPr="009A6B86" w:rsidRDefault="006F51D0" w:rsidP="00315258">
            <w:pPr>
              <w:suppressAutoHyphens w:val="0"/>
              <w:jc w:val="right"/>
              <w:rPr>
                <w:rFonts w:ascii="Times New Roman" w:eastAsiaTheme="minorEastAsia" w:hAnsi="Times New Roman" w:cs="Times New Roman"/>
                <w:kern w:val="0"/>
                <w:lang w:val="ru-RU" w:eastAsia="en-US"/>
              </w:rPr>
            </w:pPr>
          </w:p>
        </w:tc>
        <w:tc>
          <w:tcPr>
            <w:tcW w:w="1418" w:type="dxa"/>
            <w:shd w:val="clear" w:color="auto" w:fill="auto"/>
          </w:tcPr>
          <w:p w:rsidR="006F51D0" w:rsidRPr="009A6B86" w:rsidRDefault="006F51D0" w:rsidP="0058272B">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Снизилось</w:t>
            </w:r>
            <w:proofErr w:type="spellEnd"/>
          </w:p>
        </w:tc>
        <w:tc>
          <w:tcPr>
            <w:tcW w:w="1701" w:type="dxa"/>
            <w:shd w:val="clear" w:color="auto" w:fill="auto"/>
          </w:tcPr>
          <w:p w:rsidR="006F51D0" w:rsidRPr="009A6B86" w:rsidRDefault="006F51D0" w:rsidP="0058272B">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Не</w:t>
            </w:r>
            <w:proofErr w:type="spellEnd"/>
            <w:r w:rsidR="0030427F">
              <w:rPr>
                <w:rFonts w:ascii="Times New Roman" w:eastAsiaTheme="minorEastAsia" w:hAnsi="Times New Roman" w:cs="Times New Roman"/>
                <w:b/>
                <w:kern w:val="0"/>
                <w:lang w:val="ru-RU" w:eastAsia="en-US"/>
              </w:rPr>
              <w:t xml:space="preserve"> </w:t>
            </w:r>
            <w:proofErr w:type="spellStart"/>
            <w:r w:rsidRPr="009A6B86">
              <w:rPr>
                <w:rFonts w:ascii="Times New Roman" w:eastAsiaTheme="minorEastAsia" w:hAnsi="Times New Roman" w:cs="Times New Roman"/>
                <w:b/>
                <w:kern w:val="0"/>
                <w:lang w:eastAsia="en-US"/>
              </w:rPr>
              <w:t>изменилось</w:t>
            </w:r>
            <w:proofErr w:type="spellEnd"/>
          </w:p>
        </w:tc>
        <w:tc>
          <w:tcPr>
            <w:tcW w:w="1701" w:type="dxa"/>
            <w:tcBorders>
              <w:bottom w:val="single" w:sz="4" w:space="0" w:color="auto"/>
            </w:tcBorders>
            <w:shd w:val="clear" w:color="auto" w:fill="auto"/>
          </w:tcPr>
          <w:p w:rsidR="006F51D0" w:rsidRPr="009A6B86" w:rsidRDefault="006F51D0" w:rsidP="0058272B">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Увеличилось</w:t>
            </w:r>
            <w:proofErr w:type="spellEnd"/>
          </w:p>
        </w:tc>
        <w:tc>
          <w:tcPr>
            <w:tcW w:w="1701" w:type="dxa"/>
            <w:shd w:val="clear" w:color="auto" w:fill="auto"/>
          </w:tcPr>
          <w:p w:rsidR="006F51D0" w:rsidRPr="009A6B86" w:rsidRDefault="006F51D0" w:rsidP="0058272B">
            <w:pPr>
              <w:suppressAutoHyphens w:val="0"/>
              <w:jc w:val="center"/>
              <w:rPr>
                <w:rFonts w:ascii="Times New Roman" w:eastAsiaTheme="minorEastAsia" w:hAnsi="Times New Roman" w:cs="Times New Roman"/>
                <w:b/>
                <w:kern w:val="0"/>
                <w:lang w:eastAsia="en-US"/>
              </w:rPr>
            </w:pPr>
            <w:proofErr w:type="spellStart"/>
            <w:r w:rsidRPr="009A6B86">
              <w:rPr>
                <w:rFonts w:ascii="Times New Roman" w:eastAsiaTheme="minorEastAsia" w:hAnsi="Times New Roman" w:cs="Times New Roman"/>
                <w:b/>
                <w:kern w:val="0"/>
                <w:lang w:eastAsia="en-US"/>
              </w:rPr>
              <w:t>Затрудняюсь</w:t>
            </w:r>
            <w:proofErr w:type="spellEnd"/>
            <w:r w:rsidR="0030427F">
              <w:rPr>
                <w:rFonts w:ascii="Times New Roman" w:eastAsiaTheme="minorEastAsia" w:hAnsi="Times New Roman" w:cs="Times New Roman"/>
                <w:b/>
                <w:kern w:val="0"/>
                <w:lang w:val="ru-RU" w:eastAsia="en-US"/>
              </w:rPr>
              <w:t xml:space="preserve"> </w:t>
            </w:r>
            <w:proofErr w:type="spellStart"/>
            <w:r w:rsidRPr="009A6B86">
              <w:rPr>
                <w:rFonts w:ascii="Times New Roman" w:eastAsiaTheme="minorEastAsia" w:hAnsi="Times New Roman" w:cs="Times New Roman"/>
                <w:b/>
                <w:kern w:val="0"/>
                <w:lang w:eastAsia="en-US"/>
              </w:rPr>
              <w:t>ответить</w:t>
            </w:r>
            <w:proofErr w:type="spellEnd"/>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 xml:space="preserve">Рынок услуг розничной торговли лекарственными препаратами, медицинскими изделиями и сопутствующими товарами </w:t>
            </w:r>
          </w:p>
        </w:tc>
        <w:tc>
          <w:tcPr>
            <w:tcW w:w="1418" w:type="dxa"/>
            <w:shd w:val="clear" w:color="auto" w:fill="auto"/>
            <w:vAlign w:val="center"/>
          </w:tcPr>
          <w:p w:rsidR="00C17013" w:rsidRPr="009A6B86" w:rsidRDefault="004813C5"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8,9</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55,3%</w:t>
            </w:r>
          </w:p>
        </w:tc>
        <w:tc>
          <w:tcPr>
            <w:tcW w:w="1701" w:type="dxa"/>
            <w:shd w:val="clear" w:color="auto" w:fill="auto"/>
            <w:vAlign w:val="center"/>
          </w:tcPr>
          <w:p w:rsidR="00C17013" w:rsidRPr="009A6B86" w:rsidRDefault="004813C5"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10,8</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9A6B86" w:rsidRDefault="007C492C"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25,0</w:t>
            </w:r>
            <w:r w:rsidR="00C17013" w:rsidRPr="009A6B86">
              <w:rPr>
                <w:rFonts w:ascii="Times New Roman" w:eastAsiaTheme="minorEastAsia" w:hAnsi="Times New Roman" w:cs="Times New Roman"/>
                <w:kern w:val="0"/>
                <w:lang w:eastAsia="en-US"/>
              </w:rPr>
              <w:t>%</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 xml:space="preserve">Рынок услуг детского отдыха и </w:t>
            </w:r>
            <w:r w:rsidRPr="00C17013">
              <w:rPr>
                <w:rFonts w:ascii="Times New Roman" w:hAnsi="Times New Roman" w:cs="Times New Roman"/>
                <w:lang w:val="ru-RU"/>
              </w:rPr>
              <w:lastRenderedPageBreak/>
              <w:t>оздоровления</w:t>
            </w:r>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lastRenderedPageBreak/>
              <w:t>4,5%</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68,7%</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12,9%</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13,9%</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lastRenderedPageBreak/>
              <w:t>Рынок дорожной деятельности (за исключением проектирования)</w:t>
            </w:r>
          </w:p>
        </w:tc>
        <w:tc>
          <w:tcPr>
            <w:tcW w:w="1418" w:type="dxa"/>
            <w:shd w:val="clear" w:color="auto" w:fill="auto"/>
            <w:vAlign w:val="center"/>
          </w:tcPr>
          <w:p w:rsidR="00C17013" w:rsidRPr="009A6B86" w:rsidRDefault="004813C5"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15</w:t>
            </w:r>
            <w:r w:rsidR="00C17013" w:rsidRPr="009A6B86">
              <w:rPr>
                <w:rFonts w:ascii="Times New Roman" w:eastAsiaTheme="minorEastAsia" w:hAnsi="Times New Roman" w:cs="Times New Roman"/>
                <w:kern w:val="0"/>
                <w:lang w:eastAsia="en-US"/>
              </w:rPr>
              <w:t>,4%</w:t>
            </w:r>
          </w:p>
        </w:tc>
        <w:tc>
          <w:tcPr>
            <w:tcW w:w="1701" w:type="dxa"/>
            <w:tcBorders>
              <w:bottom w:val="single" w:sz="4" w:space="0" w:color="auto"/>
            </w:tcBorders>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62,3%</w:t>
            </w:r>
          </w:p>
        </w:tc>
        <w:tc>
          <w:tcPr>
            <w:tcW w:w="1701" w:type="dxa"/>
            <w:tcBorders>
              <w:bottom w:val="single" w:sz="4" w:space="0" w:color="auto"/>
            </w:tcBorders>
            <w:shd w:val="clear" w:color="auto" w:fill="auto"/>
            <w:vAlign w:val="center"/>
          </w:tcPr>
          <w:p w:rsidR="00C17013" w:rsidRPr="009A6B86" w:rsidRDefault="00A321E3"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0</w:t>
            </w:r>
            <w:r w:rsidR="00C17013">
              <w:rPr>
                <w:rFonts w:ascii="Times New Roman" w:eastAsiaTheme="minorEastAsia" w:hAnsi="Times New Roman" w:cs="Times New Roman"/>
                <w:kern w:val="0"/>
                <w:lang w:val="ru-RU" w:eastAsia="en-US"/>
              </w:rPr>
              <w:t>,5</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9A6B86" w:rsidRDefault="00A321E3"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21</w:t>
            </w:r>
            <w:r w:rsidR="00C17013">
              <w:rPr>
                <w:rFonts w:ascii="Times New Roman" w:eastAsiaTheme="minorEastAsia" w:hAnsi="Times New Roman" w:cs="Times New Roman"/>
                <w:kern w:val="0"/>
                <w:lang w:val="ru-RU" w:eastAsia="en-US"/>
              </w:rPr>
              <w:t>,8</w:t>
            </w:r>
            <w:r w:rsidR="00C17013" w:rsidRPr="009A6B86">
              <w:rPr>
                <w:rFonts w:ascii="Times New Roman" w:eastAsiaTheme="minorEastAsia" w:hAnsi="Times New Roman" w:cs="Times New Roman"/>
                <w:kern w:val="0"/>
                <w:lang w:eastAsia="en-US"/>
              </w:rPr>
              <w:t>%</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 xml:space="preserve">Рынок добычи общераспространенных полезных ископаемых на участках недр местного значения </w:t>
            </w:r>
          </w:p>
        </w:tc>
        <w:tc>
          <w:tcPr>
            <w:tcW w:w="1418" w:type="dxa"/>
            <w:shd w:val="clear" w:color="auto" w:fill="auto"/>
            <w:vAlign w:val="center"/>
          </w:tcPr>
          <w:p w:rsidR="00C17013" w:rsidRPr="009A6B86" w:rsidRDefault="007C492C"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20,6</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58,2%</w:t>
            </w:r>
          </w:p>
        </w:tc>
        <w:tc>
          <w:tcPr>
            <w:tcW w:w="1701" w:type="dxa"/>
            <w:shd w:val="clear" w:color="auto" w:fill="auto"/>
            <w:vAlign w:val="center"/>
          </w:tcPr>
          <w:p w:rsidR="00C17013" w:rsidRPr="009A6B86" w:rsidRDefault="007C492C"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0,3</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9A6B86" w:rsidRDefault="007C492C"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20</w:t>
            </w:r>
            <w:r w:rsidR="00C17013">
              <w:rPr>
                <w:rFonts w:ascii="Times New Roman" w:eastAsiaTheme="minorEastAsia" w:hAnsi="Times New Roman" w:cs="Times New Roman"/>
                <w:kern w:val="0"/>
                <w:lang w:val="ru-RU" w:eastAsia="en-US"/>
              </w:rPr>
              <w:t>,9</w:t>
            </w:r>
            <w:r w:rsidR="00C17013" w:rsidRPr="009A6B86">
              <w:rPr>
                <w:rFonts w:ascii="Times New Roman" w:eastAsiaTheme="minorEastAsia" w:hAnsi="Times New Roman" w:cs="Times New Roman"/>
                <w:kern w:val="0"/>
                <w:lang w:eastAsia="en-US"/>
              </w:rPr>
              <w:t>%</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Рынок теплоснабжения (производство тепловой энергии)</w:t>
            </w:r>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7,6%</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58,3%</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12,2%</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21,9%</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Рынок купли-продажи электрической энергии (мощности) на розничном рынке электрической энергии (мощности)</w:t>
            </w:r>
          </w:p>
        </w:tc>
        <w:tc>
          <w:tcPr>
            <w:tcW w:w="1418" w:type="dxa"/>
            <w:shd w:val="clear" w:color="auto" w:fill="auto"/>
            <w:vAlign w:val="center"/>
          </w:tcPr>
          <w:p w:rsidR="00C17013" w:rsidRPr="009A6B86" w:rsidRDefault="004813C5"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eastAsia="en-US"/>
              </w:rPr>
              <w:t>1</w:t>
            </w:r>
            <w:r>
              <w:rPr>
                <w:rFonts w:ascii="Times New Roman" w:eastAsiaTheme="minorEastAsia" w:hAnsi="Times New Roman" w:cs="Times New Roman"/>
                <w:kern w:val="0"/>
                <w:lang w:val="ru-RU" w:eastAsia="en-US"/>
              </w:rPr>
              <w:t>0</w:t>
            </w:r>
            <w:r w:rsidR="00C17013" w:rsidRPr="009A6B86">
              <w:rPr>
                <w:rFonts w:ascii="Times New Roman" w:eastAsiaTheme="minorEastAsia" w:hAnsi="Times New Roman" w:cs="Times New Roman"/>
                <w:kern w:val="0"/>
                <w:lang w:eastAsia="en-US"/>
              </w:rPr>
              <w:t>,4%</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52,6%</w:t>
            </w:r>
          </w:p>
        </w:tc>
        <w:tc>
          <w:tcPr>
            <w:tcW w:w="1701" w:type="dxa"/>
            <w:tcBorders>
              <w:bottom w:val="single" w:sz="4" w:space="0" w:color="auto"/>
            </w:tcBorders>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19,0%</w:t>
            </w:r>
          </w:p>
        </w:tc>
        <w:tc>
          <w:tcPr>
            <w:tcW w:w="1701" w:type="dxa"/>
            <w:shd w:val="clear" w:color="auto" w:fill="auto"/>
            <w:vAlign w:val="center"/>
          </w:tcPr>
          <w:p w:rsidR="00C17013" w:rsidRPr="009A6B86" w:rsidRDefault="004813C5"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eastAsia="en-US"/>
              </w:rPr>
              <w:t>1</w:t>
            </w:r>
            <w:r>
              <w:rPr>
                <w:rFonts w:ascii="Times New Roman" w:eastAsiaTheme="minorEastAsia" w:hAnsi="Times New Roman" w:cs="Times New Roman"/>
                <w:kern w:val="0"/>
                <w:lang w:val="ru-RU" w:eastAsia="en-US"/>
              </w:rPr>
              <w:t>8</w:t>
            </w:r>
            <w:r w:rsidR="00C17013" w:rsidRPr="009A6B86">
              <w:rPr>
                <w:rFonts w:ascii="Times New Roman" w:eastAsiaTheme="minorEastAsia" w:hAnsi="Times New Roman" w:cs="Times New Roman"/>
                <w:kern w:val="0"/>
                <w:lang w:eastAsia="en-US"/>
              </w:rPr>
              <w:t>,0%</w:t>
            </w:r>
          </w:p>
        </w:tc>
      </w:tr>
      <w:tr w:rsidR="00C17013" w:rsidRPr="009A6B86" w:rsidTr="00B15701">
        <w:tc>
          <w:tcPr>
            <w:tcW w:w="3828" w:type="dxa"/>
          </w:tcPr>
          <w:p w:rsidR="00C17013" w:rsidRPr="00C17013" w:rsidRDefault="00C17013" w:rsidP="00315258">
            <w:pPr>
              <w:numPr>
                <w:ilvl w:val="0"/>
                <w:numId w:val="25"/>
              </w:numPr>
              <w:tabs>
                <w:tab w:val="left" w:pos="176"/>
              </w:tabs>
              <w:suppressAutoHyphens w:val="0"/>
              <w:ind w:left="0" w:firstLine="0"/>
              <w:contextualSpacing/>
              <w:rPr>
                <w:rFonts w:ascii="Times New Roman" w:eastAsiaTheme="minorEastAsia" w:hAnsi="Times New Roman" w:cs="Times New Roman"/>
                <w:kern w:val="0"/>
                <w:lang w:val="ru-RU" w:eastAsia="en-US"/>
              </w:rPr>
            </w:pPr>
            <w:proofErr w:type="spellStart"/>
            <w:r w:rsidRPr="00C17013">
              <w:rPr>
                <w:rFonts w:ascii="Times New Roman" w:hAnsi="Times New Roman" w:cs="Times New Roman"/>
              </w:rPr>
              <w:t>Рынок</w:t>
            </w:r>
            <w:proofErr w:type="spellEnd"/>
            <w:r w:rsidRPr="00C17013">
              <w:rPr>
                <w:rFonts w:ascii="Times New Roman" w:hAnsi="Times New Roman" w:cs="Times New Roman"/>
              </w:rPr>
              <w:t xml:space="preserve"> </w:t>
            </w:r>
            <w:proofErr w:type="spellStart"/>
            <w:r w:rsidRPr="00C17013">
              <w:rPr>
                <w:rFonts w:ascii="Times New Roman" w:hAnsi="Times New Roman" w:cs="Times New Roman"/>
              </w:rPr>
              <w:t>нефтепродуктов</w:t>
            </w:r>
            <w:proofErr w:type="spellEnd"/>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6,1%</w:t>
            </w:r>
          </w:p>
        </w:tc>
        <w:tc>
          <w:tcPr>
            <w:tcW w:w="1701" w:type="dxa"/>
            <w:shd w:val="clear" w:color="auto" w:fill="auto"/>
            <w:vAlign w:val="center"/>
          </w:tcPr>
          <w:p w:rsidR="00C17013" w:rsidRPr="006F73F8" w:rsidRDefault="006F73F8" w:rsidP="0058272B">
            <w:pPr>
              <w:suppressAutoHyphens w:val="0"/>
              <w:jc w:val="center"/>
              <w:rPr>
                <w:rFonts w:ascii="Times New Roman" w:eastAsiaTheme="minorEastAsia" w:hAnsi="Times New Roman" w:cs="Times New Roman"/>
                <w:b/>
                <w:kern w:val="0"/>
                <w:lang w:eastAsia="en-US"/>
              </w:rPr>
            </w:pPr>
            <w:r>
              <w:rPr>
                <w:rFonts w:ascii="Times New Roman" w:eastAsiaTheme="minorEastAsia" w:hAnsi="Times New Roman" w:cs="Times New Roman"/>
                <w:b/>
                <w:kern w:val="0"/>
                <w:lang w:val="ru-RU" w:eastAsia="en-US"/>
              </w:rPr>
              <w:t>66</w:t>
            </w:r>
            <w:r w:rsidR="00C17013" w:rsidRPr="006F73F8">
              <w:rPr>
                <w:rFonts w:ascii="Times New Roman" w:eastAsiaTheme="minorEastAsia" w:hAnsi="Times New Roman" w:cs="Times New Roman"/>
                <w:b/>
                <w:kern w:val="0"/>
                <w:lang w:eastAsia="en-US"/>
              </w:rPr>
              <w:t>,2%</w:t>
            </w:r>
          </w:p>
        </w:tc>
        <w:tc>
          <w:tcPr>
            <w:tcW w:w="1701" w:type="dxa"/>
            <w:shd w:val="clear" w:color="auto" w:fill="auto"/>
            <w:vAlign w:val="center"/>
          </w:tcPr>
          <w:p w:rsidR="00C17013" w:rsidRPr="009A6B86" w:rsidRDefault="006F73F8"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8</w:t>
            </w:r>
            <w:r w:rsidR="00C17013">
              <w:rPr>
                <w:rFonts w:ascii="Times New Roman" w:eastAsiaTheme="minorEastAsia" w:hAnsi="Times New Roman" w:cs="Times New Roman"/>
                <w:kern w:val="0"/>
                <w:lang w:val="ru-RU" w:eastAsia="en-US"/>
              </w:rPr>
              <w:t>,0</w:t>
            </w:r>
            <w:r w:rsidR="00C17013" w:rsidRPr="009A6B86">
              <w:rPr>
                <w:rFonts w:ascii="Times New Roman" w:eastAsiaTheme="minorEastAsia" w:hAnsi="Times New Roman" w:cs="Times New Roman"/>
                <w:kern w:val="0"/>
                <w:lang w:eastAsia="en-US"/>
              </w:rPr>
              <w:t>%</w:t>
            </w:r>
          </w:p>
        </w:tc>
        <w:tc>
          <w:tcPr>
            <w:tcW w:w="1701" w:type="dxa"/>
            <w:shd w:val="clear" w:color="auto" w:fill="auto"/>
            <w:vAlign w:val="center"/>
          </w:tcPr>
          <w:p w:rsidR="00C17013" w:rsidRPr="009A6B86" w:rsidRDefault="006F73F8" w:rsidP="0058272B">
            <w:pPr>
              <w:suppressAutoHyphens w:val="0"/>
              <w:jc w:val="center"/>
              <w:rPr>
                <w:rFonts w:ascii="Times New Roman" w:eastAsiaTheme="minorEastAsia" w:hAnsi="Times New Roman" w:cs="Times New Roman"/>
                <w:kern w:val="0"/>
                <w:lang w:eastAsia="en-US"/>
              </w:rPr>
            </w:pPr>
            <w:r>
              <w:rPr>
                <w:rFonts w:ascii="Times New Roman" w:eastAsiaTheme="minorEastAsia" w:hAnsi="Times New Roman" w:cs="Times New Roman"/>
                <w:kern w:val="0"/>
                <w:lang w:val="ru-RU" w:eastAsia="en-US"/>
              </w:rPr>
              <w:t>19,7</w:t>
            </w:r>
            <w:r w:rsidR="00C17013" w:rsidRPr="009A6B86">
              <w:rPr>
                <w:rFonts w:ascii="Times New Roman" w:eastAsiaTheme="minorEastAsia" w:hAnsi="Times New Roman" w:cs="Times New Roman"/>
                <w:kern w:val="0"/>
                <w:lang w:eastAsia="en-US"/>
              </w:rPr>
              <w:t>%</w:t>
            </w:r>
          </w:p>
        </w:tc>
      </w:tr>
      <w:tr w:rsidR="00C17013" w:rsidRPr="009A6B86" w:rsidTr="00B15701">
        <w:tc>
          <w:tcPr>
            <w:tcW w:w="3828" w:type="dxa"/>
          </w:tcPr>
          <w:p w:rsidR="00C17013" w:rsidRPr="00C17013" w:rsidRDefault="00C17013" w:rsidP="00315258">
            <w:pPr>
              <w:numPr>
                <w:ilvl w:val="0"/>
                <w:numId w:val="25"/>
              </w:numPr>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 xml:space="preserve">Рынок оказания услуг по перевозке пассажиров и багажа легковым такси </w:t>
            </w:r>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4,8%</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52,0%</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9,6%</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33,6%</w:t>
            </w:r>
          </w:p>
        </w:tc>
      </w:tr>
      <w:tr w:rsidR="00C17013" w:rsidRPr="009A6B86" w:rsidTr="00B15701">
        <w:tc>
          <w:tcPr>
            <w:tcW w:w="3828" w:type="dxa"/>
          </w:tcPr>
          <w:p w:rsidR="00C17013" w:rsidRPr="00C17013" w:rsidRDefault="00C17013" w:rsidP="00315258">
            <w:pPr>
              <w:numPr>
                <w:ilvl w:val="0"/>
                <w:numId w:val="25"/>
              </w:numPr>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Рынок оказания услуг по ремонту автотранспортных средств</w:t>
            </w:r>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6,0%</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57,0%</w:t>
            </w:r>
          </w:p>
        </w:tc>
        <w:tc>
          <w:tcPr>
            <w:tcW w:w="1701" w:type="dxa"/>
            <w:tcBorders>
              <w:bottom w:val="single" w:sz="4" w:space="0" w:color="auto"/>
            </w:tcBorders>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13,9%</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23,1%</w:t>
            </w:r>
          </w:p>
        </w:tc>
      </w:tr>
      <w:tr w:rsidR="00C17013" w:rsidRPr="009A6B86" w:rsidTr="00B15701">
        <w:tc>
          <w:tcPr>
            <w:tcW w:w="3828" w:type="dxa"/>
          </w:tcPr>
          <w:p w:rsidR="00C17013" w:rsidRPr="00C17013" w:rsidRDefault="00C17013" w:rsidP="00315258">
            <w:pPr>
              <w:numPr>
                <w:ilvl w:val="0"/>
                <w:numId w:val="25"/>
              </w:numPr>
              <w:suppressAutoHyphens w:val="0"/>
              <w:ind w:left="0" w:firstLine="0"/>
              <w:contextualSpacing/>
              <w:rPr>
                <w:rFonts w:ascii="Times New Roman" w:eastAsiaTheme="minorEastAsia" w:hAnsi="Times New Roman" w:cs="Times New Roman"/>
                <w:kern w:val="0"/>
                <w:lang w:val="ru-RU" w:eastAsia="en-US"/>
              </w:rPr>
            </w:pPr>
            <w:r w:rsidRPr="00C17013">
              <w:rPr>
                <w:rFonts w:ascii="Times New Roman" w:hAnsi="Times New Roman" w:cs="Times New Roman"/>
                <w:lang w:val="ru-RU"/>
              </w:rPr>
              <w:t>Рынок услуг связи, в том числе услуг по предоставлению широкополосного доступа к информационно-телекоммуникационной сети «Интернет»</w:t>
            </w:r>
          </w:p>
        </w:tc>
        <w:tc>
          <w:tcPr>
            <w:tcW w:w="1418"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4,5%</w:t>
            </w:r>
          </w:p>
        </w:tc>
        <w:tc>
          <w:tcPr>
            <w:tcW w:w="1701" w:type="dxa"/>
            <w:shd w:val="clear" w:color="auto" w:fill="auto"/>
            <w:vAlign w:val="center"/>
          </w:tcPr>
          <w:p w:rsidR="00C17013" w:rsidRPr="006F73F8" w:rsidRDefault="00C17013" w:rsidP="0058272B">
            <w:pPr>
              <w:suppressAutoHyphens w:val="0"/>
              <w:jc w:val="center"/>
              <w:rPr>
                <w:rFonts w:ascii="Times New Roman" w:eastAsiaTheme="minorEastAsia" w:hAnsi="Times New Roman" w:cs="Times New Roman"/>
                <w:b/>
                <w:kern w:val="0"/>
                <w:lang w:eastAsia="en-US"/>
              </w:rPr>
            </w:pPr>
            <w:r w:rsidRPr="006F73F8">
              <w:rPr>
                <w:rFonts w:ascii="Times New Roman" w:eastAsiaTheme="minorEastAsia" w:hAnsi="Times New Roman" w:cs="Times New Roman"/>
                <w:b/>
                <w:kern w:val="0"/>
                <w:lang w:eastAsia="en-US"/>
              </w:rPr>
              <w:t>57,7%</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7,9%</w:t>
            </w:r>
          </w:p>
        </w:tc>
        <w:tc>
          <w:tcPr>
            <w:tcW w:w="1701" w:type="dxa"/>
            <w:shd w:val="clear" w:color="auto" w:fill="auto"/>
            <w:vAlign w:val="center"/>
          </w:tcPr>
          <w:p w:rsidR="00C17013" w:rsidRPr="009A6B86" w:rsidRDefault="00C17013" w:rsidP="0058272B">
            <w:pPr>
              <w:suppressAutoHyphens w:val="0"/>
              <w:jc w:val="center"/>
              <w:rPr>
                <w:rFonts w:ascii="Times New Roman" w:eastAsiaTheme="minorEastAsia" w:hAnsi="Times New Roman" w:cs="Times New Roman"/>
                <w:kern w:val="0"/>
                <w:lang w:eastAsia="en-US"/>
              </w:rPr>
            </w:pPr>
            <w:r w:rsidRPr="009A6B86">
              <w:rPr>
                <w:rFonts w:ascii="Times New Roman" w:eastAsiaTheme="minorEastAsia" w:hAnsi="Times New Roman" w:cs="Times New Roman"/>
                <w:kern w:val="0"/>
                <w:lang w:eastAsia="en-US"/>
              </w:rPr>
              <w:t>29,9%</w:t>
            </w:r>
          </w:p>
        </w:tc>
      </w:tr>
    </w:tbl>
    <w:p w:rsidR="006F51D0" w:rsidRPr="009A6B86" w:rsidRDefault="006F51D0" w:rsidP="006F51D0">
      <w:pPr>
        <w:suppressAutoHyphens w:val="0"/>
        <w:spacing w:after="0" w:line="240" w:lineRule="auto"/>
        <w:rPr>
          <w:rFonts w:ascii="Times New Roman" w:eastAsiaTheme="minorEastAsia" w:hAnsi="Times New Roman" w:cs="Times New Roman"/>
          <w:kern w:val="0"/>
          <w:sz w:val="24"/>
          <w:szCs w:val="24"/>
          <w:lang w:eastAsia="en-US" w:bidi="en-US"/>
        </w:rPr>
      </w:pPr>
    </w:p>
    <w:p w:rsidR="006F51D0" w:rsidRPr="006F73F8"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roofErr w:type="gramStart"/>
      <w:r w:rsidRPr="009A6B86">
        <w:rPr>
          <w:rFonts w:ascii="Times New Roman" w:eastAsiaTheme="minorEastAsia" w:hAnsi="Times New Roman" w:cs="Times New Roman"/>
          <w:kern w:val="0"/>
          <w:sz w:val="28"/>
          <w:szCs w:val="24"/>
          <w:lang w:eastAsia="en-US" w:bidi="en-US"/>
        </w:rPr>
        <w:t xml:space="preserve">Согласно данным опроса потребителей, значимый рост числа субъектов, предоставляющих продукцию (товары, работы, услуги), за последние 3 года зафиксирован на рынке </w:t>
      </w:r>
      <w:r w:rsidR="006F73F8" w:rsidRPr="006F73F8">
        <w:rPr>
          <w:rFonts w:ascii="Times New Roman" w:hAnsi="Times New Roman" w:cs="Times New Roman"/>
          <w:sz w:val="28"/>
          <w:szCs w:val="28"/>
        </w:rPr>
        <w:t>оказания услуг по ремонту автотранспортных средств</w:t>
      </w:r>
      <w:r w:rsidR="006F73F8" w:rsidRPr="009A6B86">
        <w:rPr>
          <w:rFonts w:ascii="Times New Roman" w:eastAsiaTheme="minorEastAsia" w:hAnsi="Times New Roman" w:cs="Times New Roman"/>
          <w:kern w:val="0"/>
          <w:sz w:val="28"/>
          <w:szCs w:val="24"/>
          <w:lang w:eastAsia="en-US" w:bidi="en-US"/>
        </w:rPr>
        <w:t xml:space="preserve"> </w:t>
      </w:r>
      <w:r w:rsidRPr="009A6B86">
        <w:rPr>
          <w:rFonts w:ascii="Times New Roman" w:eastAsiaTheme="minorEastAsia" w:hAnsi="Times New Roman" w:cs="Times New Roman"/>
          <w:kern w:val="0"/>
          <w:sz w:val="28"/>
          <w:szCs w:val="24"/>
          <w:lang w:eastAsia="en-US" w:bidi="en-US"/>
        </w:rPr>
        <w:t>(</w:t>
      </w:r>
      <w:r w:rsidR="006F73F8">
        <w:rPr>
          <w:rFonts w:ascii="Times New Roman" w:eastAsiaTheme="minorEastAsia" w:hAnsi="Times New Roman" w:cs="Times New Roman"/>
          <w:kern w:val="0"/>
          <w:sz w:val="28"/>
          <w:szCs w:val="24"/>
          <w:lang w:eastAsia="en-US" w:bidi="en-US"/>
        </w:rPr>
        <w:t>1</w:t>
      </w:r>
      <w:r w:rsidRPr="009A6B86">
        <w:rPr>
          <w:rFonts w:ascii="Times New Roman" w:eastAsiaTheme="minorEastAsia" w:hAnsi="Times New Roman" w:cs="Times New Roman"/>
          <w:kern w:val="0"/>
          <w:sz w:val="28"/>
          <w:szCs w:val="24"/>
          <w:lang w:eastAsia="en-US" w:bidi="en-US"/>
        </w:rPr>
        <w:t>3,9%)</w:t>
      </w:r>
      <w:r w:rsidR="006F73F8">
        <w:rPr>
          <w:rFonts w:ascii="Times New Roman" w:eastAsiaTheme="minorEastAsia" w:hAnsi="Times New Roman" w:cs="Times New Roman"/>
          <w:kern w:val="0"/>
          <w:sz w:val="28"/>
          <w:szCs w:val="24"/>
          <w:lang w:eastAsia="en-US" w:bidi="en-US"/>
        </w:rPr>
        <w:t xml:space="preserve"> </w:t>
      </w:r>
      <w:r w:rsidR="006F73F8" w:rsidRPr="006F73F8">
        <w:rPr>
          <w:rFonts w:ascii="Times New Roman" w:eastAsiaTheme="minorEastAsia" w:hAnsi="Times New Roman" w:cs="Times New Roman"/>
          <w:kern w:val="0"/>
          <w:sz w:val="28"/>
          <w:szCs w:val="28"/>
          <w:lang w:eastAsia="en-US" w:bidi="en-US"/>
        </w:rPr>
        <w:t xml:space="preserve">и </w:t>
      </w:r>
      <w:r w:rsidR="006F73F8">
        <w:rPr>
          <w:rFonts w:ascii="Times New Roman" w:eastAsiaTheme="minorEastAsia" w:hAnsi="Times New Roman" w:cs="Times New Roman"/>
          <w:kern w:val="0"/>
          <w:sz w:val="28"/>
          <w:szCs w:val="28"/>
          <w:lang w:eastAsia="en-US" w:bidi="en-US"/>
        </w:rPr>
        <w:t xml:space="preserve">на </w:t>
      </w:r>
      <w:r w:rsidR="006F73F8" w:rsidRPr="006F73F8">
        <w:rPr>
          <w:rFonts w:ascii="Times New Roman" w:eastAsiaTheme="minorEastAsia" w:hAnsi="Times New Roman" w:cs="Times New Roman"/>
          <w:kern w:val="0"/>
          <w:sz w:val="28"/>
          <w:szCs w:val="28"/>
          <w:lang w:eastAsia="en-US" w:bidi="en-US"/>
        </w:rPr>
        <w:t>рынке</w:t>
      </w:r>
      <w:r w:rsidR="006F73F8" w:rsidRPr="006F73F8">
        <w:rPr>
          <w:rFonts w:ascii="Times New Roman" w:hAnsi="Times New Roman" w:cs="Times New Roman"/>
          <w:sz w:val="28"/>
          <w:szCs w:val="28"/>
        </w:rPr>
        <w:t xml:space="preserve"> купли-продажи электрической энергии (мощности) на розничном рынке электрической энергии (мощности) (19,0%)</w:t>
      </w:r>
      <w:r w:rsidRPr="006F73F8">
        <w:rPr>
          <w:rFonts w:ascii="Times New Roman" w:eastAsiaTheme="minorEastAsia" w:hAnsi="Times New Roman" w:cs="Times New Roman"/>
          <w:kern w:val="0"/>
          <w:sz w:val="28"/>
          <w:szCs w:val="28"/>
          <w:lang w:eastAsia="en-US" w:bidi="en-US"/>
        </w:rPr>
        <w:t>.</w:t>
      </w:r>
      <w:proofErr w:type="gramEnd"/>
    </w:p>
    <w:p w:rsidR="006F51D0" w:rsidRPr="004813C5"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4"/>
          <w:lang w:eastAsia="en-US" w:bidi="en-US"/>
        </w:rPr>
        <w:t xml:space="preserve">Снижение количества предприятий более всего ощущалось среди прочих рынков на рынке </w:t>
      </w:r>
      <w:r w:rsidR="004813C5" w:rsidRPr="00C17013">
        <w:rPr>
          <w:rFonts w:ascii="Times New Roman" w:hAnsi="Times New Roman" w:cs="Times New Roman"/>
        </w:rPr>
        <w:t xml:space="preserve"> </w:t>
      </w:r>
      <w:r w:rsidR="004813C5" w:rsidRPr="004813C5">
        <w:rPr>
          <w:rFonts w:ascii="Times New Roman" w:hAnsi="Times New Roman" w:cs="Times New Roman"/>
          <w:sz w:val="28"/>
          <w:szCs w:val="28"/>
        </w:rPr>
        <w:t xml:space="preserve">добычи общераспространенных полезных ископаемых на участках недр местного значения </w:t>
      </w:r>
      <w:r w:rsidRPr="004813C5">
        <w:rPr>
          <w:rFonts w:ascii="Times New Roman" w:eastAsiaTheme="minorEastAsia" w:hAnsi="Times New Roman" w:cs="Times New Roman"/>
          <w:kern w:val="0"/>
          <w:sz w:val="28"/>
          <w:szCs w:val="28"/>
          <w:lang w:eastAsia="en-US" w:bidi="en-US"/>
        </w:rPr>
        <w:t xml:space="preserve">(по мнению </w:t>
      </w:r>
      <w:r w:rsidR="004813C5" w:rsidRPr="004813C5">
        <w:rPr>
          <w:rFonts w:ascii="Times New Roman" w:eastAsiaTheme="minorEastAsia" w:hAnsi="Times New Roman" w:cs="Times New Roman"/>
          <w:kern w:val="0"/>
          <w:sz w:val="28"/>
          <w:szCs w:val="28"/>
          <w:lang w:eastAsia="en-US" w:bidi="en-US"/>
        </w:rPr>
        <w:t>20,6</w:t>
      </w:r>
      <w:r w:rsidRPr="004813C5">
        <w:rPr>
          <w:rFonts w:ascii="Times New Roman" w:eastAsiaTheme="minorEastAsia" w:hAnsi="Times New Roman" w:cs="Times New Roman"/>
          <w:kern w:val="0"/>
          <w:sz w:val="28"/>
          <w:szCs w:val="28"/>
          <w:lang w:eastAsia="en-US" w:bidi="en-US"/>
        </w:rPr>
        <w:t xml:space="preserve">% респондентов); рынке </w:t>
      </w:r>
      <w:r w:rsidR="004813C5" w:rsidRPr="004813C5">
        <w:rPr>
          <w:rFonts w:ascii="Times New Roman" w:hAnsi="Times New Roman" w:cs="Times New Roman"/>
          <w:sz w:val="28"/>
          <w:szCs w:val="28"/>
        </w:rPr>
        <w:t>дорожной деятельности (за исключением проектирования)</w:t>
      </w:r>
      <w:r w:rsidRPr="004813C5">
        <w:rPr>
          <w:rFonts w:ascii="Times New Roman" w:eastAsiaTheme="minorEastAsia" w:hAnsi="Times New Roman" w:cs="Times New Roman"/>
          <w:kern w:val="0"/>
          <w:sz w:val="28"/>
          <w:szCs w:val="28"/>
          <w:lang w:eastAsia="en-US" w:bidi="en-US"/>
        </w:rPr>
        <w:t xml:space="preserve"> (</w:t>
      </w:r>
      <w:r w:rsidR="004813C5" w:rsidRPr="004813C5">
        <w:rPr>
          <w:rFonts w:ascii="Times New Roman" w:eastAsiaTheme="minorEastAsia" w:hAnsi="Times New Roman" w:cs="Times New Roman"/>
          <w:kern w:val="0"/>
          <w:sz w:val="28"/>
          <w:szCs w:val="28"/>
          <w:lang w:eastAsia="en-US" w:bidi="en-US"/>
        </w:rPr>
        <w:t>15,4</w:t>
      </w:r>
      <w:r w:rsidRPr="004813C5">
        <w:rPr>
          <w:rFonts w:ascii="Times New Roman" w:eastAsiaTheme="minorEastAsia" w:hAnsi="Times New Roman" w:cs="Times New Roman"/>
          <w:kern w:val="0"/>
          <w:sz w:val="28"/>
          <w:szCs w:val="28"/>
          <w:lang w:eastAsia="en-US" w:bidi="en-US"/>
        </w:rPr>
        <w:t>%</w:t>
      </w:r>
      <w:r w:rsidR="004813C5" w:rsidRPr="004813C5">
        <w:rPr>
          <w:rFonts w:ascii="Times New Roman" w:eastAsiaTheme="minorEastAsia" w:hAnsi="Times New Roman" w:cs="Times New Roman"/>
          <w:kern w:val="0"/>
          <w:sz w:val="28"/>
          <w:szCs w:val="28"/>
          <w:lang w:eastAsia="en-US" w:bidi="en-US"/>
        </w:rPr>
        <w:t>)</w:t>
      </w:r>
      <w:r w:rsidRPr="004813C5">
        <w:rPr>
          <w:rFonts w:ascii="Times New Roman" w:eastAsiaTheme="minorEastAsia" w:hAnsi="Times New Roman" w:cs="Times New Roman"/>
          <w:kern w:val="0"/>
          <w:sz w:val="28"/>
          <w:szCs w:val="28"/>
          <w:lang w:eastAsia="en-US" w:bidi="en-US"/>
        </w:rPr>
        <w:t>.</w:t>
      </w:r>
    </w:p>
    <w:p w:rsidR="006F51D0" w:rsidRPr="008165F8"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lastRenderedPageBreak/>
        <w:t>По мнению большинства респондентов, отсутствием изменений в числе конкурентов среди изучаемых рынков выделяются рынки:</w:t>
      </w:r>
      <w:r w:rsidR="008A390D">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kern w:val="0"/>
          <w:sz w:val="28"/>
          <w:szCs w:val="24"/>
          <w:lang w:eastAsia="en-US" w:bidi="en-US"/>
        </w:rPr>
        <w:t>услуг д</w:t>
      </w:r>
      <w:r w:rsidR="008A390D">
        <w:rPr>
          <w:rFonts w:ascii="Times New Roman" w:eastAsiaTheme="minorEastAsia" w:hAnsi="Times New Roman" w:cs="Times New Roman"/>
          <w:kern w:val="0"/>
          <w:sz w:val="28"/>
          <w:szCs w:val="24"/>
          <w:lang w:eastAsia="en-US" w:bidi="en-US"/>
        </w:rPr>
        <w:t>етского отдыха и оздоровления (68,7</w:t>
      </w:r>
      <w:r w:rsidRPr="009A6B86">
        <w:rPr>
          <w:rFonts w:ascii="Times New Roman" w:eastAsiaTheme="minorEastAsia" w:hAnsi="Times New Roman" w:cs="Times New Roman"/>
          <w:kern w:val="0"/>
          <w:sz w:val="28"/>
          <w:szCs w:val="24"/>
          <w:lang w:eastAsia="en-US" w:bidi="en-US"/>
        </w:rPr>
        <w:t>%), теплоснабжения (производство тепловой энергии) (</w:t>
      </w:r>
      <w:r w:rsidR="008A390D">
        <w:rPr>
          <w:rFonts w:ascii="Times New Roman" w:eastAsiaTheme="minorEastAsia" w:hAnsi="Times New Roman" w:cs="Times New Roman"/>
          <w:kern w:val="0"/>
          <w:sz w:val="28"/>
          <w:szCs w:val="24"/>
          <w:lang w:eastAsia="en-US" w:bidi="en-US"/>
        </w:rPr>
        <w:t>58,3</w:t>
      </w:r>
      <w:r w:rsidRPr="009A6B86">
        <w:rPr>
          <w:rFonts w:ascii="Times New Roman" w:eastAsiaTheme="minorEastAsia" w:hAnsi="Times New Roman" w:cs="Times New Roman"/>
          <w:kern w:val="0"/>
          <w:sz w:val="28"/>
          <w:szCs w:val="24"/>
          <w:lang w:eastAsia="en-US" w:bidi="en-US"/>
        </w:rPr>
        <w:t xml:space="preserve">%), </w:t>
      </w:r>
      <w:r w:rsidR="008A390D">
        <w:rPr>
          <w:rFonts w:ascii="Times New Roman" w:eastAsiaTheme="minorEastAsia" w:hAnsi="Times New Roman" w:cs="Times New Roman"/>
          <w:kern w:val="0"/>
          <w:sz w:val="28"/>
          <w:szCs w:val="28"/>
          <w:lang w:eastAsia="en-US" w:bidi="en-US"/>
        </w:rPr>
        <w:t>нефтепродуктов</w:t>
      </w:r>
      <w:r w:rsidRPr="009A6B86">
        <w:rPr>
          <w:rFonts w:ascii="Times New Roman" w:eastAsiaTheme="minorEastAsia" w:hAnsi="Times New Roman" w:cs="Times New Roman"/>
          <w:kern w:val="0"/>
          <w:sz w:val="28"/>
          <w:szCs w:val="28"/>
          <w:lang w:eastAsia="en-US" w:bidi="en-US"/>
        </w:rPr>
        <w:t xml:space="preserve"> (</w:t>
      </w:r>
      <w:r w:rsidR="008A390D">
        <w:rPr>
          <w:rFonts w:ascii="Times New Roman" w:eastAsiaTheme="minorEastAsia" w:hAnsi="Times New Roman" w:cs="Times New Roman"/>
          <w:kern w:val="0"/>
          <w:sz w:val="28"/>
          <w:szCs w:val="28"/>
          <w:lang w:eastAsia="en-US" w:bidi="en-US"/>
        </w:rPr>
        <w:t>66,2</w:t>
      </w:r>
      <w:r w:rsidRPr="009A6B86">
        <w:rPr>
          <w:rFonts w:ascii="Times New Roman" w:eastAsiaTheme="minorEastAsia" w:hAnsi="Times New Roman" w:cs="Times New Roman"/>
          <w:kern w:val="0"/>
          <w:sz w:val="28"/>
          <w:szCs w:val="28"/>
          <w:lang w:eastAsia="en-US" w:bidi="en-US"/>
        </w:rPr>
        <w:t>%)</w:t>
      </w:r>
      <w:r w:rsidR="008165F8">
        <w:rPr>
          <w:rFonts w:ascii="Times New Roman" w:eastAsiaTheme="minorEastAsia" w:hAnsi="Times New Roman" w:cs="Times New Roman"/>
          <w:kern w:val="0"/>
          <w:sz w:val="28"/>
          <w:szCs w:val="28"/>
          <w:lang w:eastAsia="en-US" w:bidi="en-US"/>
        </w:rPr>
        <w:t>,</w:t>
      </w:r>
      <w:r w:rsidR="008165F8" w:rsidRPr="008165F8">
        <w:rPr>
          <w:rFonts w:ascii="Times New Roman" w:hAnsi="Times New Roman" w:cs="Times New Roman"/>
        </w:rPr>
        <w:t xml:space="preserve"> </w:t>
      </w:r>
      <w:r w:rsidR="008165F8" w:rsidRPr="008165F8">
        <w:rPr>
          <w:rFonts w:ascii="Times New Roman" w:hAnsi="Times New Roman" w:cs="Times New Roman"/>
          <w:sz w:val="28"/>
          <w:szCs w:val="28"/>
        </w:rPr>
        <w:t>услуг связи, в том числе услуг по предоставлению широкополосного доступа к информационно-телекоммуникационной сети «Интернет»</w:t>
      </w:r>
      <w:r w:rsidR="008165F8" w:rsidRPr="008165F8">
        <w:rPr>
          <w:rFonts w:ascii="Times New Roman" w:eastAsiaTheme="minorEastAsia" w:hAnsi="Times New Roman" w:cs="Times New Roman"/>
          <w:kern w:val="0"/>
          <w:sz w:val="28"/>
          <w:szCs w:val="28"/>
          <w:lang w:eastAsia="en-US" w:bidi="en-US"/>
        </w:rPr>
        <w:t xml:space="preserve"> (57,7%)</w:t>
      </w:r>
      <w:r w:rsidRPr="008165F8">
        <w:rPr>
          <w:rFonts w:ascii="Times New Roman" w:eastAsiaTheme="minorEastAsia" w:hAnsi="Times New Roman" w:cs="Times New Roman"/>
          <w:kern w:val="0"/>
          <w:sz w:val="28"/>
          <w:szCs w:val="28"/>
          <w:lang w:eastAsia="en-US" w:bidi="en-US"/>
        </w:rPr>
        <w:t>.</w:t>
      </w:r>
    </w:p>
    <w:p w:rsidR="006F51D0" w:rsidRPr="008A2DB4" w:rsidRDefault="006F51D0" w:rsidP="006F51D0">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roofErr w:type="gramStart"/>
      <w:r w:rsidRPr="009A6B86">
        <w:rPr>
          <w:rFonts w:ascii="Times New Roman" w:eastAsiaTheme="minorEastAsia" w:hAnsi="Times New Roman" w:cs="Times New Roman"/>
          <w:kern w:val="0"/>
          <w:sz w:val="28"/>
          <w:szCs w:val="28"/>
          <w:lang w:eastAsia="en-US" w:bidi="en-US"/>
        </w:rPr>
        <w:t xml:space="preserve">Следует отметить, что участники опроса наиболее часто затруднялись охарактеризовать тенденцию изменения количества субъектов, представляющих товары и услуги на следующих </w:t>
      </w:r>
      <w:r w:rsidRPr="007D69B7">
        <w:rPr>
          <w:rFonts w:ascii="Times New Roman" w:eastAsiaTheme="minorEastAsia" w:hAnsi="Times New Roman" w:cs="Times New Roman"/>
          <w:kern w:val="0"/>
          <w:sz w:val="28"/>
          <w:szCs w:val="28"/>
          <w:lang w:eastAsia="en-US" w:bidi="en-US"/>
        </w:rPr>
        <w:t xml:space="preserve">рынках: </w:t>
      </w:r>
      <w:r w:rsidR="007D69B7" w:rsidRPr="007D69B7">
        <w:rPr>
          <w:rFonts w:ascii="Times New Roman" w:hAnsi="Times New Roman" w:cs="Times New Roman"/>
          <w:sz w:val="28"/>
          <w:szCs w:val="28"/>
        </w:rPr>
        <w:t>рынке оказания услуг по перевозке пассажиров и багажа легковым такси</w:t>
      </w:r>
      <w:r w:rsidRPr="007D69B7">
        <w:rPr>
          <w:rFonts w:ascii="Times New Roman" w:eastAsiaTheme="minorEastAsia" w:hAnsi="Times New Roman" w:cs="Times New Roman"/>
          <w:kern w:val="0"/>
          <w:sz w:val="28"/>
          <w:szCs w:val="28"/>
          <w:lang w:eastAsia="en-US" w:bidi="en-US"/>
        </w:rPr>
        <w:t xml:space="preserve"> (</w:t>
      </w:r>
      <w:r w:rsidR="007D69B7" w:rsidRPr="007D69B7">
        <w:rPr>
          <w:rFonts w:ascii="Times New Roman" w:eastAsiaTheme="minorEastAsia" w:hAnsi="Times New Roman" w:cs="Times New Roman"/>
          <w:kern w:val="0"/>
          <w:sz w:val="28"/>
          <w:szCs w:val="28"/>
          <w:lang w:eastAsia="en-US" w:bidi="en-US"/>
        </w:rPr>
        <w:t>33,6</w:t>
      </w:r>
      <w:r w:rsidRPr="007D69B7">
        <w:rPr>
          <w:rFonts w:ascii="Times New Roman" w:eastAsiaTheme="minorEastAsia" w:hAnsi="Times New Roman" w:cs="Times New Roman"/>
          <w:kern w:val="0"/>
          <w:sz w:val="28"/>
          <w:szCs w:val="28"/>
          <w:lang w:eastAsia="en-US" w:bidi="en-US"/>
        </w:rPr>
        <w:t xml:space="preserve">%), </w:t>
      </w:r>
      <w:r w:rsidR="007D69B7" w:rsidRPr="007D69B7">
        <w:rPr>
          <w:rFonts w:ascii="Times New Roman" w:hAnsi="Times New Roman" w:cs="Times New Roman"/>
          <w:sz w:val="28"/>
          <w:szCs w:val="28"/>
        </w:rPr>
        <w:t>рынке услуг розничной торговли лекарственными препаратами, медицинскими изделиями и сопутствующими товарами</w:t>
      </w:r>
      <w:r w:rsidRPr="007D69B7">
        <w:rPr>
          <w:rFonts w:ascii="Times New Roman" w:eastAsiaTheme="minorEastAsia" w:hAnsi="Times New Roman" w:cs="Times New Roman"/>
          <w:kern w:val="0"/>
          <w:sz w:val="28"/>
          <w:szCs w:val="28"/>
          <w:lang w:eastAsia="en-US" w:bidi="en-US"/>
        </w:rPr>
        <w:t xml:space="preserve"> (</w:t>
      </w:r>
      <w:r w:rsidR="007D69B7" w:rsidRPr="007D69B7">
        <w:rPr>
          <w:rFonts w:ascii="Times New Roman" w:eastAsiaTheme="minorEastAsia" w:hAnsi="Times New Roman" w:cs="Times New Roman"/>
          <w:kern w:val="0"/>
          <w:sz w:val="28"/>
          <w:szCs w:val="28"/>
          <w:lang w:eastAsia="en-US" w:bidi="en-US"/>
        </w:rPr>
        <w:t>25,0</w:t>
      </w:r>
      <w:r w:rsidRPr="007D69B7">
        <w:rPr>
          <w:rFonts w:ascii="Times New Roman" w:eastAsiaTheme="minorEastAsia" w:hAnsi="Times New Roman" w:cs="Times New Roman"/>
          <w:kern w:val="0"/>
          <w:sz w:val="28"/>
          <w:szCs w:val="28"/>
          <w:lang w:eastAsia="en-US" w:bidi="en-US"/>
        </w:rPr>
        <w:t xml:space="preserve">%), </w:t>
      </w:r>
      <w:r w:rsidR="007D69B7" w:rsidRPr="007D69B7">
        <w:rPr>
          <w:rFonts w:ascii="Times New Roman" w:hAnsi="Times New Roman" w:cs="Times New Roman"/>
          <w:sz w:val="28"/>
          <w:szCs w:val="28"/>
        </w:rPr>
        <w:t>рынке услуг связи, в том числе услуг по предоставлению широкополосного доступа к информационно-телекоммуникационной сети «Интернет»</w:t>
      </w:r>
      <w:r w:rsidR="007D69B7" w:rsidRPr="007D69B7">
        <w:rPr>
          <w:rFonts w:ascii="Times New Roman" w:eastAsiaTheme="minorEastAsia" w:hAnsi="Times New Roman" w:cs="Times New Roman"/>
          <w:kern w:val="0"/>
          <w:sz w:val="28"/>
          <w:szCs w:val="28"/>
          <w:lang w:eastAsia="en-US" w:bidi="en-US"/>
        </w:rPr>
        <w:t xml:space="preserve"> </w:t>
      </w:r>
      <w:r w:rsidRPr="007D69B7">
        <w:rPr>
          <w:rFonts w:ascii="Times New Roman" w:eastAsiaTheme="minorEastAsia" w:hAnsi="Times New Roman" w:cs="Times New Roman"/>
          <w:kern w:val="0"/>
          <w:sz w:val="28"/>
          <w:szCs w:val="28"/>
          <w:lang w:eastAsia="en-US" w:bidi="en-US"/>
        </w:rPr>
        <w:t>(</w:t>
      </w:r>
      <w:r w:rsidR="007D69B7" w:rsidRPr="007D69B7">
        <w:rPr>
          <w:rFonts w:ascii="Times New Roman" w:eastAsiaTheme="minorEastAsia" w:hAnsi="Times New Roman" w:cs="Times New Roman"/>
          <w:kern w:val="0"/>
          <w:sz w:val="28"/>
          <w:szCs w:val="28"/>
          <w:lang w:eastAsia="en-US" w:bidi="en-US"/>
        </w:rPr>
        <w:t>29,9</w:t>
      </w:r>
      <w:r w:rsidRPr="007D69B7">
        <w:rPr>
          <w:rFonts w:ascii="Times New Roman" w:eastAsiaTheme="minorEastAsia" w:hAnsi="Times New Roman" w:cs="Times New Roman"/>
          <w:kern w:val="0"/>
          <w:sz w:val="28"/>
          <w:szCs w:val="28"/>
          <w:lang w:eastAsia="en-US" w:bidi="en-US"/>
        </w:rPr>
        <w:t>%).</w:t>
      </w:r>
      <w:proofErr w:type="gramEnd"/>
      <w:r w:rsidRPr="007D69B7">
        <w:rPr>
          <w:rFonts w:ascii="Times New Roman" w:eastAsiaTheme="minorEastAsia" w:hAnsi="Times New Roman" w:cs="Times New Roman"/>
          <w:kern w:val="0"/>
          <w:sz w:val="28"/>
          <w:szCs w:val="28"/>
          <w:lang w:eastAsia="en-US" w:bidi="en-US"/>
        </w:rPr>
        <w:t xml:space="preserve"> Это говорит о низком уровне информированности потребителей о предоставляемой продукции на данных рынках, что может быть следствием различного</w:t>
      </w:r>
      <w:r w:rsidRPr="009A6B86">
        <w:rPr>
          <w:rFonts w:ascii="Times New Roman" w:eastAsiaTheme="minorEastAsia" w:hAnsi="Times New Roman" w:cs="Times New Roman"/>
          <w:kern w:val="0"/>
          <w:sz w:val="28"/>
          <w:szCs w:val="28"/>
          <w:lang w:eastAsia="en-US" w:bidi="en-US"/>
        </w:rPr>
        <w:t xml:space="preserve"> рода явлений, от неразвитости рынков до узкой их специализации. </w:t>
      </w:r>
    </w:p>
    <w:p w:rsidR="006F51D0" w:rsidRPr="009A6B86" w:rsidRDefault="006F51D0" w:rsidP="006F51D0">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000000"/>
          <w:kern w:val="0"/>
          <w:sz w:val="28"/>
          <w:szCs w:val="28"/>
          <w:lang w:eastAsia="en-US" w:bidi="en-US"/>
        </w:rPr>
      </w:pPr>
      <w:r w:rsidRPr="008A2DB4">
        <w:rPr>
          <w:rFonts w:ascii="Times New Roman" w:eastAsiaTheme="minorEastAsia" w:hAnsi="Times New Roman" w:cs="Times New Roman"/>
          <w:color w:val="000000"/>
          <w:kern w:val="0"/>
          <w:sz w:val="28"/>
          <w:szCs w:val="28"/>
          <w:lang w:eastAsia="en-US" w:bidi="en-US"/>
        </w:rPr>
        <w:t xml:space="preserve">В результате по степени неудовлетворенности потребителей характеристиками продукции (товаров, работ, услуг) на рынках недовольство населения сосредоточено по критериям «качество», «уровень цен» и «возможность выбора» вокруг двух рынков, а именно: </w:t>
      </w:r>
      <w:r w:rsidR="008A2DB4" w:rsidRPr="008A2DB4">
        <w:rPr>
          <w:rFonts w:ascii="Times New Roman" w:hAnsi="Times New Roman" w:cs="Times New Roman"/>
          <w:sz w:val="28"/>
          <w:szCs w:val="28"/>
        </w:rPr>
        <w:t xml:space="preserve">рынка дорожной деятельности (за исключением проектирования) </w:t>
      </w:r>
      <w:r w:rsidRPr="008A2DB4">
        <w:rPr>
          <w:rFonts w:ascii="Times New Roman" w:eastAsiaTheme="minorEastAsia" w:hAnsi="Times New Roman" w:cs="Times New Roman"/>
          <w:kern w:val="0"/>
          <w:sz w:val="28"/>
          <w:szCs w:val="28"/>
          <w:lang w:eastAsia="en-US" w:bidi="en-US"/>
        </w:rPr>
        <w:t xml:space="preserve">– лидера </w:t>
      </w:r>
      <w:r w:rsidRPr="008A2DB4">
        <w:rPr>
          <w:rFonts w:ascii="Times New Roman" w:eastAsiaTheme="minorEastAsia" w:hAnsi="Times New Roman" w:cs="Times New Roman"/>
          <w:bCs/>
          <w:kern w:val="0"/>
          <w:sz w:val="28"/>
          <w:szCs w:val="28"/>
          <w:lang w:eastAsia="en-US" w:bidi="en-US"/>
        </w:rPr>
        <w:t>по количеству негативных отзывов по все</w:t>
      </w:r>
      <w:r w:rsidR="008708AF" w:rsidRPr="008A2DB4">
        <w:rPr>
          <w:rFonts w:ascii="Times New Roman" w:eastAsiaTheme="minorEastAsia" w:hAnsi="Times New Roman" w:cs="Times New Roman"/>
          <w:bCs/>
          <w:kern w:val="0"/>
          <w:sz w:val="28"/>
          <w:szCs w:val="28"/>
          <w:lang w:eastAsia="en-US" w:bidi="en-US"/>
        </w:rPr>
        <w:t>м анализируемым характеристикам</w:t>
      </w:r>
      <w:r w:rsidRPr="008A2DB4">
        <w:rPr>
          <w:rFonts w:ascii="Times New Roman" w:eastAsiaTheme="minorEastAsia" w:hAnsi="Times New Roman" w:cs="Times New Roman"/>
          <w:kern w:val="0"/>
          <w:sz w:val="28"/>
          <w:szCs w:val="28"/>
          <w:lang w:eastAsia="en-US" w:bidi="en-US"/>
        </w:rPr>
        <w:t xml:space="preserve">. </w:t>
      </w:r>
      <w:r w:rsidRPr="008A2DB4">
        <w:rPr>
          <w:rFonts w:ascii="Times New Roman" w:eastAsiaTheme="minorEastAsia" w:hAnsi="Times New Roman" w:cs="Times New Roman"/>
          <w:bCs/>
          <w:kern w:val="0"/>
          <w:sz w:val="28"/>
          <w:szCs w:val="28"/>
          <w:lang w:eastAsia="en-US" w:bidi="en-US"/>
        </w:rPr>
        <w:t xml:space="preserve">Годом ранее лидером по количеству негативных отзывов по всем анализируемым характеристикам был </w:t>
      </w:r>
      <w:r w:rsidR="008A2DB4" w:rsidRPr="008A2DB4">
        <w:rPr>
          <w:rFonts w:ascii="Times New Roman" w:hAnsi="Times New Roman" w:cs="Times New Roman"/>
          <w:sz w:val="28"/>
          <w:szCs w:val="28"/>
        </w:rPr>
        <w:t>рынок добычи общераспространенных полезных ископаемых на участках недр местного значения</w:t>
      </w:r>
      <w:r w:rsidRPr="008A2DB4">
        <w:rPr>
          <w:rFonts w:ascii="Times New Roman" w:eastAsiaTheme="minorEastAsia" w:hAnsi="Times New Roman" w:cs="Times New Roman"/>
          <w:bCs/>
          <w:kern w:val="0"/>
          <w:sz w:val="28"/>
          <w:szCs w:val="28"/>
          <w:lang w:eastAsia="en-US" w:bidi="en-US"/>
        </w:rPr>
        <w:t>.</w:t>
      </w:r>
      <w:r w:rsidRPr="009A6B86">
        <w:rPr>
          <w:rFonts w:ascii="Times New Roman" w:eastAsiaTheme="minorEastAsia" w:hAnsi="Times New Roman" w:cs="Times New Roman"/>
          <w:bCs/>
          <w:kern w:val="0"/>
          <w:sz w:val="28"/>
          <w:szCs w:val="24"/>
          <w:lang w:eastAsia="en-US" w:bidi="en-US"/>
        </w:rPr>
        <w:t xml:space="preserve"> </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bCs/>
          <w:kern w:val="0"/>
          <w:sz w:val="28"/>
          <w:szCs w:val="24"/>
          <w:lang w:eastAsia="en-US" w:bidi="en-US"/>
        </w:rPr>
      </w:pPr>
      <w:r w:rsidRPr="008A2DB4">
        <w:rPr>
          <w:rFonts w:ascii="Times New Roman" w:eastAsiaTheme="minorEastAsia" w:hAnsi="Times New Roman" w:cs="Times New Roman"/>
          <w:bCs/>
          <w:kern w:val="0"/>
          <w:sz w:val="28"/>
          <w:szCs w:val="28"/>
          <w:lang w:eastAsia="en-US" w:bidi="en-US"/>
        </w:rPr>
        <w:t>Лидером по количеству положительных отзывов по трем характеристикам стал</w:t>
      </w:r>
      <w:r w:rsidR="008708AF" w:rsidRPr="008A2DB4">
        <w:rPr>
          <w:rFonts w:ascii="Times New Roman" w:eastAsiaTheme="minorEastAsia" w:hAnsi="Times New Roman" w:cs="Times New Roman"/>
          <w:bCs/>
          <w:kern w:val="0"/>
          <w:sz w:val="28"/>
          <w:szCs w:val="28"/>
          <w:lang w:eastAsia="en-US" w:bidi="en-US"/>
        </w:rPr>
        <w:t>и</w:t>
      </w:r>
      <w:r w:rsidR="008A2DB4" w:rsidRPr="008A2DB4">
        <w:rPr>
          <w:rFonts w:ascii="Times New Roman" w:eastAsiaTheme="minorEastAsia" w:hAnsi="Times New Roman" w:cs="Times New Roman"/>
          <w:bCs/>
          <w:kern w:val="0"/>
          <w:sz w:val="28"/>
          <w:szCs w:val="28"/>
          <w:lang w:eastAsia="en-US" w:bidi="en-US"/>
        </w:rPr>
        <w:t xml:space="preserve"> </w:t>
      </w:r>
      <w:r w:rsidRPr="008A2DB4">
        <w:rPr>
          <w:rFonts w:ascii="Times New Roman" w:eastAsiaTheme="minorEastAsia" w:hAnsi="Times New Roman" w:cs="Times New Roman"/>
          <w:bCs/>
          <w:kern w:val="0"/>
          <w:sz w:val="28"/>
          <w:szCs w:val="28"/>
          <w:lang w:eastAsia="en-US" w:bidi="en-US"/>
        </w:rPr>
        <w:t>рынок</w:t>
      </w:r>
      <w:r w:rsidRPr="008A2DB4">
        <w:rPr>
          <w:rFonts w:ascii="Times New Roman" w:eastAsiaTheme="minorEastAsia" w:hAnsi="Times New Roman" w:cs="Times New Roman"/>
          <w:kern w:val="0"/>
          <w:sz w:val="28"/>
          <w:szCs w:val="28"/>
          <w:lang w:eastAsia="en-US" w:bidi="en-US"/>
        </w:rPr>
        <w:t xml:space="preserve"> </w:t>
      </w:r>
      <w:r w:rsidR="008A2DB4" w:rsidRPr="008A2DB4">
        <w:rPr>
          <w:rFonts w:ascii="Times New Roman" w:hAnsi="Times New Roman" w:cs="Times New Roman"/>
          <w:sz w:val="28"/>
          <w:szCs w:val="28"/>
        </w:rPr>
        <w:t xml:space="preserve">купли-продажи электрической энергии (мощности) на розничном рынке электрической энергии (мощности) </w:t>
      </w:r>
      <w:r w:rsidR="008708AF" w:rsidRPr="008A2DB4">
        <w:rPr>
          <w:rFonts w:ascii="Times New Roman" w:eastAsiaTheme="minorEastAsia" w:hAnsi="Times New Roman" w:cs="Times New Roman"/>
          <w:kern w:val="0"/>
          <w:sz w:val="28"/>
          <w:szCs w:val="28"/>
          <w:lang w:eastAsia="en-US" w:bidi="en-US"/>
        </w:rPr>
        <w:t xml:space="preserve">и рынок </w:t>
      </w:r>
      <w:r w:rsidR="008A2DB4" w:rsidRPr="008A2DB4">
        <w:rPr>
          <w:rFonts w:ascii="Times New Roman" w:hAnsi="Times New Roman" w:cs="Times New Roman"/>
          <w:sz w:val="28"/>
          <w:szCs w:val="28"/>
        </w:rPr>
        <w:t>оказания услуг по ремонту автотранспортных средств</w:t>
      </w:r>
      <w:r w:rsidRPr="008A2DB4">
        <w:rPr>
          <w:rFonts w:ascii="Times New Roman" w:eastAsiaTheme="minorEastAsia" w:hAnsi="Times New Roman" w:cs="Times New Roman"/>
          <w:kern w:val="0"/>
          <w:sz w:val="28"/>
          <w:szCs w:val="28"/>
          <w:lang w:eastAsia="en-US" w:bidi="en-US"/>
        </w:rPr>
        <w:t xml:space="preserve">. </w:t>
      </w:r>
      <w:r w:rsidRPr="008A2DB4">
        <w:rPr>
          <w:rFonts w:ascii="Times New Roman" w:eastAsiaTheme="minorEastAsia" w:hAnsi="Times New Roman" w:cs="Times New Roman"/>
          <w:bCs/>
          <w:kern w:val="0"/>
          <w:sz w:val="28"/>
          <w:szCs w:val="28"/>
          <w:lang w:eastAsia="en-US" w:bidi="en-US"/>
        </w:rPr>
        <w:t xml:space="preserve">По качеству предоставляемых услуг позитивные ответы превалировали над негативными также на рынках: </w:t>
      </w:r>
      <w:r w:rsidR="000C447A">
        <w:rPr>
          <w:rFonts w:ascii="Times New Roman" w:hAnsi="Times New Roman" w:cs="Times New Roman"/>
          <w:sz w:val="28"/>
          <w:szCs w:val="28"/>
        </w:rPr>
        <w:t>р</w:t>
      </w:r>
      <w:r w:rsidR="008A2DB4" w:rsidRPr="008A2DB4">
        <w:rPr>
          <w:rFonts w:ascii="Times New Roman" w:hAnsi="Times New Roman" w:cs="Times New Roman"/>
          <w:sz w:val="28"/>
          <w:szCs w:val="28"/>
        </w:rPr>
        <w:t>ынок услуг розничной торговли лекарственными препаратами, медицинскими изделиями и сопутствующими товарами</w:t>
      </w:r>
      <w:r w:rsidRPr="008A2DB4">
        <w:rPr>
          <w:rFonts w:ascii="Times New Roman" w:eastAsiaTheme="minorEastAsia" w:hAnsi="Times New Roman" w:cs="Times New Roman"/>
          <w:kern w:val="0"/>
          <w:sz w:val="28"/>
          <w:szCs w:val="28"/>
          <w:lang w:eastAsia="en-US" w:bidi="en-US"/>
        </w:rPr>
        <w:t xml:space="preserve">, </w:t>
      </w:r>
      <w:r w:rsidR="000C447A">
        <w:rPr>
          <w:rFonts w:ascii="Times New Roman" w:hAnsi="Times New Roman" w:cs="Times New Roman"/>
          <w:sz w:val="28"/>
          <w:szCs w:val="28"/>
        </w:rPr>
        <w:t>р</w:t>
      </w:r>
      <w:r w:rsidR="008A2DB4" w:rsidRPr="008A2DB4">
        <w:rPr>
          <w:rFonts w:ascii="Times New Roman" w:hAnsi="Times New Roman" w:cs="Times New Roman"/>
          <w:sz w:val="28"/>
          <w:szCs w:val="28"/>
        </w:rPr>
        <w:t>ынок теплоснабжения (производство тепловой энергии)</w:t>
      </w:r>
      <w:r w:rsidRPr="008A2DB4">
        <w:rPr>
          <w:rFonts w:ascii="Times New Roman" w:eastAsiaTheme="minorEastAsia" w:hAnsi="Times New Roman" w:cs="Times New Roman"/>
          <w:kern w:val="0"/>
          <w:sz w:val="28"/>
          <w:szCs w:val="28"/>
          <w:lang w:eastAsia="en-US" w:bidi="en-US"/>
        </w:rPr>
        <w:t>.</w:t>
      </w:r>
    </w:p>
    <w:p w:rsidR="006F51D0" w:rsidRPr="009A6B86" w:rsidRDefault="006F51D0" w:rsidP="006F51D0">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000000"/>
          <w:kern w:val="0"/>
          <w:sz w:val="28"/>
          <w:szCs w:val="28"/>
          <w:lang w:eastAsia="en-US" w:bidi="en-US"/>
        </w:rPr>
      </w:pPr>
      <w:r w:rsidRPr="009A6B86">
        <w:rPr>
          <w:rFonts w:ascii="Times New Roman" w:eastAsiaTheme="minorEastAsia" w:hAnsi="Times New Roman" w:cs="Times New Roman"/>
          <w:color w:val="000000"/>
          <w:kern w:val="0"/>
          <w:sz w:val="28"/>
          <w:szCs w:val="28"/>
          <w:lang w:eastAsia="en-US" w:bidi="en-US"/>
        </w:rPr>
        <w:t xml:space="preserve">В пользу положительных распределились ответы респондентов об удовлетворенности возможностью выбора товаров и услуг на рынках </w:t>
      </w:r>
      <w:r w:rsidR="000C447A">
        <w:rPr>
          <w:rFonts w:ascii="Times New Roman" w:hAnsi="Times New Roman" w:cs="Times New Roman"/>
          <w:sz w:val="28"/>
          <w:szCs w:val="28"/>
        </w:rPr>
        <w:t>р</w:t>
      </w:r>
      <w:r w:rsidR="000C447A" w:rsidRPr="008A2DB4">
        <w:rPr>
          <w:rFonts w:ascii="Times New Roman" w:hAnsi="Times New Roman" w:cs="Times New Roman"/>
          <w:sz w:val="28"/>
          <w:szCs w:val="28"/>
        </w:rPr>
        <w:t>ынок услуг розничной торговли лекарственными препаратами, медицинскими изделиями и сопутствующими товарами</w:t>
      </w:r>
      <w:r w:rsidRPr="009A6B86">
        <w:rPr>
          <w:rFonts w:ascii="Times New Roman" w:eastAsiaTheme="minorEastAsia" w:hAnsi="Times New Roman" w:cs="Times New Roman"/>
          <w:kern w:val="0"/>
          <w:sz w:val="28"/>
          <w:szCs w:val="28"/>
          <w:lang w:eastAsia="en-US" w:bidi="en-US"/>
        </w:rPr>
        <w:t>, а также на рынке оказания услуг по ремонту автотранспортных средств.</w:t>
      </w:r>
    </w:p>
    <w:p w:rsidR="006F51D0" w:rsidRPr="000C447A" w:rsidRDefault="006F51D0" w:rsidP="006F51D0">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4"/>
          <w:lang w:eastAsia="en-US" w:bidi="en-US"/>
        </w:rPr>
        <w:t xml:space="preserve">Большая часть опрошенных была удовлетворена уровнем цен на рынках: </w:t>
      </w:r>
      <w:r w:rsidR="000C447A" w:rsidRPr="000C447A">
        <w:rPr>
          <w:rFonts w:ascii="Times New Roman" w:hAnsi="Times New Roman" w:cs="Times New Roman"/>
          <w:sz w:val="28"/>
          <w:szCs w:val="28"/>
        </w:rPr>
        <w:t>услуг связи, в том числе услуг по предоставлению широкополосного доступа к информационно-телекоммуникационной сети «Интернет», услуг детского отдыха и оздоровления</w:t>
      </w:r>
      <w:r w:rsidRPr="000C447A">
        <w:rPr>
          <w:rFonts w:ascii="Times New Roman" w:eastAsiaTheme="minorEastAsia" w:hAnsi="Times New Roman" w:cs="Times New Roman"/>
          <w:bCs/>
          <w:kern w:val="0"/>
          <w:sz w:val="28"/>
          <w:szCs w:val="28"/>
          <w:lang w:eastAsia="en-US" w:bidi="en-US"/>
        </w:rPr>
        <w:t>.</w:t>
      </w:r>
    </w:p>
    <w:p w:rsidR="006F51D0" w:rsidRPr="009A6B86" w:rsidRDefault="006F51D0" w:rsidP="006F51D0">
      <w:pPr>
        <w:suppressAutoHyphens w:val="0"/>
        <w:spacing w:after="0" w:line="240" w:lineRule="auto"/>
        <w:ind w:firstLine="709"/>
        <w:jc w:val="both"/>
        <w:rPr>
          <w:rFonts w:ascii="Times New Roman" w:eastAsiaTheme="minorEastAsia" w:hAnsi="Times New Roman" w:cs="Times New Roman"/>
          <w:bCs/>
          <w:kern w:val="0"/>
          <w:sz w:val="28"/>
          <w:szCs w:val="24"/>
          <w:lang w:eastAsia="en-US" w:bidi="en-US"/>
        </w:rPr>
      </w:pPr>
      <w:r w:rsidRPr="009A6B86">
        <w:rPr>
          <w:rFonts w:ascii="Times New Roman" w:eastAsiaTheme="minorEastAsia" w:hAnsi="Times New Roman" w:cs="Times New Roman"/>
          <w:bCs/>
          <w:kern w:val="0"/>
          <w:sz w:val="28"/>
          <w:szCs w:val="24"/>
          <w:lang w:eastAsia="en-US" w:bidi="en-US"/>
        </w:rPr>
        <w:t>При этом в целом по результатам опроса населения можно отметить, что потребители, как и годом ранее, удовлетворены ситуацией с качеством, ценой либо возможностью выбора на большинстве рынков.</w:t>
      </w:r>
    </w:p>
    <w:p w:rsidR="006F51D0" w:rsidRPr="009A6B86" w:rsidRDefault="006F51D0" w:rsidP="006F51D0">
      <w:pPr>
        <w:suppressAutoHyphens w:val="0"/>
        <w:autoSpaceDE w:val="0"/>
        <w:autoSpaceDN w:val="0"/>
        <w:adjustRightInd w:val="0"/>
        <w:spacing w:after="0" w:line="240" w:lineRule="auto"/>
        <w:ind w:firstLine="709"/>
        <w:jc w:val="both"/>
        <w:rPr>
          <w:rFonts w:ascii="Times New Roman" w:eastAsiaTheme="minorEastAsia" w:hAnsi="Times New Roman" w:cs="Times New Roman"/>
          <w:noProof/>
          <w:color w:val="000000"/>
          <w:kern w:val="0"/>
          <w:sz w:val="28"/>
          <w:szCs w:val="28"/>
          <w:lang w:eastAsia="ru-RU"/>
        </w:rPr>
      </w:pPr>
      <w:r w:rsidRPr="009A6B86">
        <w:rPr>
          <w:rFonts w:ascii="Times New Roman" w:eastAsiaTheme="minorEastAsia" w:hAnsi="Times New Roman" w:cs="Times New Roman"/>
          <w:color w:val="000000"/>
          <w:kern w:val="0"/>
          <w:sz w:val="28"/>
          <w:szCs w:val="28"/>
          <w:lang w:eastAsia="en-US" w:bidi="en-US"/>
        </w:rPr>
        <w:lastRenderedPageBreak/>
        <w:t xml:space="preserve">В процессе опроса респондентам было предложено определить основные товары и услуги, на которые, по их мнению, цены в </w:t>
      </w:r>
      <w:r w:rsidR="006E26AD">
        <w:rPr>
          <w:rFonts w:ascii="Times New Roman" w:eastAsiaTheme="minorEastAsia" w:hAnsi="Times New Roman" w:cs="Times New Roman"/>
          <w:color w:val="000000"/>
          <w:kern w:val="0"/>
          <w:sz w:val="28"/>
          <w:szCs w:val="28"/>
          <w:lang w:eastAsia="en-US" w:bidi="en-US"/>
        </w:rPr>
        <w:t>Чертковском районе</w:t>
      </w:r>
      <w:r w:rsidRPr="009A6B86">
        <w:rPr>
          <w:rFonts w:ascii="Times New Roman" w:eastAsiaTheme="minorEastAsia" w:hAnsi="Times New Roman" w:cs="Times New Roman"/>
          <w:color w:val="000000"/>
          <w:kern w:val="0"/>
          <w:sz w:val="28"/>
          <w:szCs w:val="28"/>
          <w:lang w:eastAsia="en-US" w:bidi="en-US"/>
        </w:rPr>
        <w:t xml:space="preserve"> выше по сравнению с другими </w:t>
      </w:r>
      <w:r w:rsidR="006E26AD">
        <w:rPr>
          <w:rFonts w:ascii="Times New Roman" w:eastAsiaTheme="minorEastAsia" w:hAnsi="Times New Roman" w:cs="Times New Roman"/>
          <w:color w:val="000000"/>
          <w:kern w:val="0"/>
          <w:sz w:val="28"/>
          <w:szCs w:val="28"/>
          <w:lang w:eastAsia="en-US" w:bidi="en-US"/>
        </w:rPr>
        <w:t>муниципалитетами</w:t>
      </w:r>
      <w:r w:rsidRPr="009A6B86">
        <w:rPr>
          <w:rFonts w:ascii="Times New Roman" w:eastAsiaTheme="minorEastAsia" w:hAnsi="Times New Roman" w:cs="Times New Roman"/>
          <w:color w:val="000000"/>
          <w:kern w:val="0"/>
          <w:sz w:val="28"/>
          <w:szCs w:val="28"/>
          <w:lang w:eastAsia="en-US" w:bidi="en-US"/>
        </w:rPr>
        <w:t xml:space="preserve">. Большинством респондентов был отмечен высокий уровень цен в </w:t>
      </w:r>
      <w:r w:rsidR="008708AF">
        <w:rPr>
          <w:rFonts w:ascii="Times New Roman" w:eastAsiaTheme="minorEastAsia" w:hAnsi="Times New Roman" w:cs="Times New Roman"/>
          <w:color w:val="000000"/>
          <w:kern w:val="0"/>
          <w:sz w:val="28"/>
          <w:szCs w:val="28"/>
          <w:lang w:eastAsia="en-US" w:bidi="en-US"/>
        </w:rPr>
        <w:t>Чертковском районе</w:t>
      </w:r>
      <w:r w:rsidRPr="009A6B86">
        <w:rPr>
          <w:rFonts w:ascii="Times New Roman" w:eastAsiaTheme="minorEastAsia" w:hAnsi="Times New Roman" w:cs="Times New Roman"/>
          <w:color w:val="000000"/>
          <w:kern w:val="0"/>
          <w:sz w:val="28"/>
          <w:szCs w:val="28"/>
          <w:lang w:eastAsia="en-US" w:bidi="en-US"/>
        </w:rPr>
        <w:t xml:space="preserve"> на мясо и мясные товары (</w:t>
      </w:r>
      <w:r w:rsidR="0046421A">
        <w:rPr>
          <w:rFonts w:ascii="Times New Roman" w:eastAsiaTheme="minorEastAsia" w:hAnsi="Times New Roman" w:cs="Times New Roman"/>
          <w:color w:val="000000"/>
          <w:kern w:val="0"/>
          <w:sz w:val="28"/>
          <w:szCs w:val="28"/>
          <w:lang w:eastAsia="en-US" w:bidi="en-US"/>
        </w:rPr>
        <w:t>47,6</w:t>
      </w:r>
      <w:r w:rsidRPr="009A6B86">
        <w:rPr>
          <w:rFonts w:ascii="Times New Roman" w:eastAsiaTheme="minorEastAsia" w:hAnsi="Times New Roman" w:cs="Times New Roman"/>
          <w:color w:val="000000"/>
          <w:kern w:val="0"/>
          <w:sz w:val="28"/>
          <w:szCs w:val="28"/>
          <w:lang w:eastAsia="en-US" w:bidi="en-US"/>
        </w:rPr>
        <w:t xml:space="preserve">%), </w:t>
      </w:r>
      <w:r w:rsidR="0046421A">
        <w:rPr>
          <w:rFonts w:ascii="Times New Roman" w:eastAsiaTheme="minorEastAsia" w:hAnsi="Times New Roman" w:cs="Times New Roman"/>
          <w:color w:val="000000"/>
          <w:kern w:val="0"/>
          <w:sz w:val="28"/>
          <w:szCs w:val="28"/>
          <w:lang w:eastAsia="en-US" w:bidi="en-US"/>
        </w:rPr>
        <w:t>рыбу</w:t>
      </w:r>
      <w:r w:rsidRPr="009A6B86">
        <w:rPr>
          <w:rFonts w:ascii="Times New Roman" w:eastAsiaTheme="minorEastAsia" w:hAnsi="Times New Roman" w:cs="Times New Roman"/>
          <w:color w:val="000000"/>
          <w:kern w:val="0"/>
          <w:sz w:val="28"/>
          <w:szCs w:val="28"/>
          <w:lang w:eastAsia="en-US" w:bidi="en-US"/>
        </w:rPr>
        <w:t xml:space="preserve"> (</w:t>
      </w:r>
      <w:r w:rsidR="0046421A">
        <w:rPr>
          <w:rFonts w:ascii="Times New Roman" w:eastAsiaTheme="minorEastAsia" w:hAnsi="Times New Roman" w:cs="Times New Roman"/>
          <w:color w:val="000000"/>
          <w:kern w:val="0"/>
          <w:sz w:val="28"/>
          <w:szCs w:val="28"/>
          <w:lang w:eastAsia="en-US" w:bidi="en-US"/>
        </w:rPr>
        <w:t>25,0</w:t>
      </w:r>
      <w:r w:rsidRPr="009A6B86">
        <w:rPr>
          <w:rFonts w:ascii="Times New Roman" w:eastAsiaTheme="minorEastAsia" w:hAnsi="Times New Roman" w:cs="Times New Roman"/>
          <w:color w:val="000000"/>
          <w:kern w:val="0"/>
          <w:sz w:val="28"/>
          <w:szCs w:val="28"/>
          <w:lang w:eastAsia="en-US" w:bidi="en-US"/>
        </w:rPr>
        <w:t>%)</w:t>
      </w:r>
      <w:r w:rsidR="0046421A">
        <w:rPr>
          <w:rFonts w:ascii="Times New Roman" w:eastAsiaTheme="minorEastAsia" w:hAnsi="Times New Roman" w:cs="Times New Roman"/>
          <w:color w:val="000000"/>
          <w:kern w:val="0"/>
          <w:sz w:val="28"/>
          <w:szCs w:val="28"/>
          <w:lang w:eastAsia="en-US" w:bidi="en-US"/>
        </w:rPr>
        <w:t>, молоко</w:t>
      </w:r>
      <w:r w:rsidR="006E26AD">
        <w:rPr>
          <w:rFonts w:ascii="Times New Roman" w:eastAsiaTheme="minorEastAsia" w:hAnsi="Times New Roman" w:cs="Times New Roman"/>
          <w:color w:val="000000"/>
          <w:kern w:val="0"/>
          <w:sz w:val="28"/>
          <w:szCs w:val="28"/>
          <w:lang w:eastAsia="en-US" w:bidi="en-US"/>
        </w:rPr>
        <w:t xml:space="preserve"> </w:t>
      </w:r>
      <w:r w:rsidR="0046421A">
        <w:rPr>
          <w:rFonts w:ascii="Times New Roman" w:eastAsiaTheme="minorEastAsia" w:hAnsi="Times New Roman" w:cs="Times New Roman"/>
          <w:color w:val="000000"/>
          <w:kern w:val="0"/>
          <w:sz w:val="28"/>
          <w:szCs w:val="28"/>
          <w:lang w:eastAsia="en-US" w:bidi="en-US"/>
        </w:rPr>
        <w:t xml:space="preserve">(14,4). </w:t>
      </w:r>
      <w:proofErr w:type="gramStart"/>
      <w:r w:rsidRPr="009A6B86">
        <w:rPr>
          <w:rFonts w:ascii="Times New Roman" w:eastAsiaTheme="minorEastAsia" w:hAnsi="Times New Roman" w:cs="Times New Roman"/>
          <w:color w:val="000000"/>
          <w:kern w:val="0"/>
          <w:sz w:val="28"/>
          <w:szCs w:val="28"/>
          <w:lang w:eastAsia="en-US" w:bidi="en-US"/>
        </w:rPr>
        <w:t>В предыдущем году анкетируемые высказались о высокой стоимости бензина автомобильного (13,9%), мяса и мясных товаров (</w:t>
      </w:r>
      <w:r w:rsidR="0046421A">
        <w:rPr>
          <w:rFonts w:ascii="Times New Roman" w:eastAsiaTheme="minorEastAsia" w:hAnsi="Times New Roman" w:cs="Times New Roman"/>
          <w:color w:val="000000"/>
          <w:kern w:val="0"/>
          <w:sz w:val="28"/>
          <w:szCs w:val="28"/>
          <w:lang w:eastAsia="en-US" w:bidi="en-US"/>
        </w:rPr>
        <w:t>39,8</w:t>
      </w:r>
      <w:r w:rsidRPr="009A6B86">
        <w:rPr>
          <w:rFonts w:ascii="Times New Roman" w:eastAsiaTheme="minorEastAsia" w:hAnsi="Times New Roman" w:cs="Times New Roman"/>
          <w:color w:val="000000"/>
          <w:kern w:val="0"/>
          <w:sz w:val="28"/>
          <w:szCs w:val="28"/>
          <w:lang w:eastAsia="en-US" w:bidi="en-US"/>
        </w:rPr>
        <w:t>%).</w:t>
      </w:r>
      <w:proofErr w:type="gramEnd"/>
      <w:r w:rsidRPr="009A6B86">
        <w:rPr>
          <w:rFonts w:ascii="Times New Roman" w:eastAsiaTheme="minorEastAsia" w:hAnsi="Times New Roman" w:cs="Times New Roman"/>
          <w:color w:val="000000"/>
          <w:kern w:val="0"/>
          <w:sz w:val="28"/>
          <w:szCs w:val="28"/>
          <w:lang w:eastAsia="en-US" w:bidi="en-US"/>
        </w:rPr>
        <w:t xml:space="preserve"> В 2019 году респонденты также отметили большие цены на рыбу и рыбные товары (</w:t>
      </w:r>
      <w:r w:rsidR="0046421A">
        <w:rPr>
          <w:rFonts w:ascii="Times New Roman" w:eastAsiaTheme="minorEastAsia" w:hAnsi="Times New Roman" w:cs="Times New Roman"/>
          <w:color w:val="000000"/>
          <w:kern w:val="0"/>
          <w:sz w:val="28"/>
          <w:szCs w:val="28"/>
          <w:lang w:eastAsia="en-US" w:bidi="en-US"/>
        </w:rPr>
        <w:t>26,3%)</w:t>
      </w:r>
      <w:r w:rsidRPr="009A6B86">
        <w:rPr>
          <w:rFonts w:ascii="Times New Roman" w:eastAsiaTheme="minorEastAsia" w:hAnsi="Times New Roman" w:cs="Times New Roman"/>
          <w:color w:val="000000"/>
          <w:kern w:val="0"/>
          <w:sz w:val="28"/>
          <w:szCs w:val="28"/>
          <w:lang w:eastAsia="en-US" w:bidi="en-US"/>
        </w:rPr>
        <w:t xml:space="preserve">. Помимо этого, увеличилось количество участников опроса, заявивших, что в </w:t>
      </w:r>
      <w:r w:rsidR="0046421A">
        <w:rPr>
          <w:rFonts w:ascii="Times New Roman" w:eastAsiaTheme="minorEastAsia" w:hAnsi="Times New Roman" w:cs="Times New Roman"/>
          <w:color w:val="000000"/>
          <w:kern w:val="0"/>
          <w:sz w:val="28"/>
          <w:szCs w:val="28"/>
          <w:lang w:eastAsia="en-US" w:bidi="en-US"/>
        </w:rPr>
        <w:t>Чертковском районе</w:t>
      </w:r>
      <w:r w:rsidRPr="009A6B86">
        <w:rPr>
          <w:rFonts w:ascii="Times New Roman" w:eastAsiaTheme="minorEastAsia" w:hAnsi="Times New Roman" w:cs="Times New Roman"/>
          <w:color w:val="000000"/>
          <w:kern w:val="0"/>
          <w:sz w:val="28"/>
          <w:szCs w:val="28"/>
          <w:lang w:eastAsia="en-US" w:bidi="en-US"/>
        </w:rPr>
        <w:t xml:space="preserve"> сложился более высокий уровень цен на одежду и </w:t>
      </w:r>
      <w:r w:rsidR="001A03E6">
        <w:rPr>
          <w:rFonts w:ascii="Times New Roman" w:eastAsiaTheme="minorEastAsia" w:hAnsi="Times New Roman" w:cs="Times New Roman"/>
          <w:color w:val="000000"/>
          <w:kern w:val="0"/>
          <w:sz w:val="28"/>
          <w:szCs w:val="28"/>
          <w:lang w:eastAsia="en-US" w:bidi="en-US"/>
        </w:rPr>
        <w:t xml:space="preserve">белье, </w:t>
      </w:r>
      <w:r w:rsidR="007B0EC0">
        <w:rPr>
          <w:rFonts w:ascii="Times New Roman" w:eastAsiaTheme="minorEastAsia" w:hAnsi="Times New Roman" w:cs="Times New Roman"/>
          <w:color w:val="000000"/>
          <w:kern w:val="0"/>
          <w:sz w:val="28"/>
          <w:szCs w:val="28"/>
          <w:lang w:eastAsia="en-US" w:bidi="en-US"/>
        </w:rPr>
        <w:t>плодовоовощную продукцию</w:t>
      </w:r>
      <w:r w:rsidR="001A03E6">
        <w:rPr>
          <w:rFonts w:ascii="Times New Roman" w:eastAsiaTheme="minorEastAsia" w:hAnsi="Times New Roman" w:cs="Times New Roman"/>
          <w:color w:val="000000"/>
          <w:kern w:val="0"/>
          <w:sz w:val="28"/>
          <w:szCs w:val="28"/>
          <w:lang w:eastAsia="en-US" w:bidi="en-US"/>
        </w:rPr>
        <w:t xml:space="preserve"> и молочные товары.</w:t>
      </w:r>
    </w:p>
    <w:p w:rsidR="006F51D0" w:rsidRPr="009A6B86" w:rsidRDefault="006F51D0" w:rsidP="006F51D0">
      <w:pPr>
        <w:suppressAutoHyphens w:val="0"/>
        <w:autoSpaceDE w:val="0"/>
        <w:autoSpaceDN w:val="0"/>
        <w:adjustRightInd w:val="0"/>
        <w:spacing w:after="0" w:line="240" w:lineRule="auto"/>
        <w:ind w:firstLine="709"/>
        <w:jc w:val="center"/>
        <w:rPr>
          <w:rFonts w:ascii="Times New Roman" w:eastAsiaTheme="minorEastAsia" w:hAnsi="Times New Roman" w:cs="Times New Roman"/>
          <w:color w:val="000000"/>
          <w:kern w:val="0"/>
          <w:sz w:val="28"/>
          <w:szCs w:val="28"/>
          <w:lang w:eastAsia="en-US" w:bidi="en-US"/>
        </w:rPr>
      </w:pPr>
    </w:p>
    <w:p w:rsidR="00F47E96" w:rsidRPr="009A6B86" w:rsidRDefault="00F47E96" w:rsidP="00F47E96">
      <w:pPr>
        <w:suppressAutoHyphens w:val="0"/>
        <w:autoSpaceDE w:val="0"/>
        <w:autoSpaceDN w:val="0"/>
        <w:adjustRightInd w:val="0"/>
        <w:spacing w:after="0" w:line="240" w:lineRule="auto"/>
        <w:jc w:val="center"/>
        <w:rPr>
          <w:rFonts w:ascii="Times New Roman" w:eastAsiaTheme="minorEastAsia" w:hAnsi="Times New Roman" w:cs="Times New Roman"/>
          <w:b/>
          <w:bCs/>
          <w:color w:val="000000"/>
          <w:kern w:val="0"/>
          <w:sz w:val="28"/>
          <w:szCs w:val="28"/>
          <w:lang w:eastAsia="en-US" w:bidi="en-US"/>
        </w:rPr>
      </w:pPr>
      <w:r w:rsidRPr="009A6B86">
        <w:rPr>
          <w:rFonts w:ascii="Times New Roman" w:eastAsiaTheme="minorEastAsia" w:hAnsi="Times New Roman" w:cs="Times New Roman"/>
          <w:b/>
          <w:bCs/>
          <w:color w:val="000000"/>
          <w:kern w:val="0"/>
          <w:sz w:val="28"/>
          <w:szCs w:val="28"/>
          <w:lang w:eastAsia="en-US" w:bidi="en-US"/>
        </w:rPr>
        <w:t>Мнение потребителей относительно того, на что в первую очередь должна быть направлена работа по развитию конкуренции</w:t>
      </w:r>
      <w:r w:rsidR="004E01E1">
        <w:rPr>
          <w:rFonts w:ascii="Times New Roman" w:eastAsiaTheme="minorEastAsia" w:hAnsi="Times New Roman" w:cs="Times New Roman"/>
          <w:b/>
          <w:bCs/>
          <w:color w:val="000000"/>
          <w:kern w:val="0"/>
          <w:sz w:val="28"/>
          <w:szCs w:val="28"/>
          <w:lang w:eastAsia="en-US" w:bidi="en-US"/>
        </w:rPr>
        <w:t xml:space="preserve"> </w:t>
      </w:r>
      <w:r w:rsidRPr="009A6B86">
        <w:rPr>
          <w:rFonts w:ascii="Times New Roman" w:eastAsiaTheme="minorEastAsia" w:hAnsi="Times New Roman" w:cs="Times New Roman"/>
          <w:b/>
          <w:bCs/>
          <w:color w:val="000000"/>
          <w:kern w:val="0"/>
          <w:sz w:val="28"/>
          <w:szCs w:val="28"/>
          <w:lang w:eastAsia="en-US" w:bidi="en-US"/>
        </w:rPr>
        <w:t xml:space="preserve">в </w:t>
      </w:r>
      <w:r w:rsidR="00646FD7">
        <w:rPr>
          <w:rFonts w:ascii="Times New Roman" w:eastAsiaTheme="minorEastAsia" w:hAnsi="Times New Roman" w:cs="Times New Roman"/>
          <w:b/>
          <w:bCs/>
          <w:color w:val="000000"/>
          <w:kern w:val="0"/>
          <w:sz w:val="28"/>
          <w:szCs w:val="28"/>
          <w:lang w:eastAsia="en-US" w:bidi="en-US"/>
        </w:rPr>
        <w:t>Чертковском районе</w:t>
      </w:r>
    </w:p>
    <w:p w:rsidR="00F47E96" w:rsidRPr="009A6B86" w:rsidRDefault="00F47E96" w:rsidP="00F47E96">
      <w:pPr>
        <w:suppressAutoHyphens w:val="0"/>
        <w:autoSpaceDE w:val="0"/>
        <w:autoSpaceDN w:val="0"/>
        <w:adjustRightInd w:val="0"/>
        <w:spacing w:after="0" w:line="240" w:lineRule="auto"/>
        <w:jc w:val="center"/>
        <w:rPr>
          <w:rFonts w:ascii="Times New Roman" w:eastAsiaTheme="minorEastAsia" w:hAnsi="Times New Roman" w:cs="Times New Roman"/>
          <w:b/>
          <w:bCs/>
          <w:color w:val="000000"/>
          <w:kern w:val="0"/>
          <w:sz w:val="28"/>
          <w:szCs w:val="28"/>
          <w:lang w:eastAsia="en-US" w:bidi="en-US"/>
        </w:rPr>
      </w:pPr>
    </w:p>
    <w:p w:rsidR="00F47E96" w:rsidRDefault="00F47E96" w:rsidP="00F47E96">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000000"/>
          <w:kern w:val="0"/>
          <w:sz w:val="28"/>
          <w:szCs w:val="28"/>
          <w:lang w:eastAsia="en-US" w:bidi="en-US"/>
        </w:rPr>
      </w:pPr>
      <w:r w:rsidRPr="009A6B86">
        <w:rPr>
          <w:rFonts w:ascii="Times New Roman" w:eastAsiaTheme="minorEastAsia" w:hAnsi="Times New Roman" w:cs="Times New Roman"/>
          <w:noProof/>
          <w:color w:val="000000"/>
          <w:kern w:val="0"/>
          <w:sz w:val="28"/>
          <w:szCs w:val="28"/>
          <w:lang w:eastAsia="ru-RU" w:bidi="en-US"/>
        </w:rPr>
        <w:t xml:space="preserve">В качестве основных направлений развития конкурентной среды в </w:t>
      </w:r>
      <w:r w:rsidR="00646FD7">
        <w:rPr>
          <w:rFonts w:ascii="Times New Roman" w:eastAsiaTheme="minorEastAsia" w:hAnsi="Times New Roman" w:cs="Times New Roman"/>
          <w:noProof/>
          <w:color w:val="000000"/>
          <w:kern w:val="0"/>
          <w:sz w:val="28"/>
          <w:szCs w:val="28"/>
          <w:lang w:eastAsia="ru-RU" w:bidi="en-US"/>
        </w:rPr>
        <w:t>районе</w:t>
      </w:r>
      <w:r w:rsidRPr="009A6B86">
        <w:rPr>
          <w:rFonts w:ascii="Times New Roman" w:eastAsiaTheme="minorEastAsia" w:hAnsi="Times New Roman" w:cs="Times New Roman"/>
          <w:noProof/>
          <w:color w:val="000000"/>
          <w:kern w:val="0"/>
          <w:sz w:val="28"/>
          <w:szCs w:val="28"/>
          <w:lang w:eastAsia="ru-RU" w:bidi="en-US"/>
        </w:rPr>
        <w:t xml:space="preserve"> большинством участников опроса было предложено установить контроль над ростом цен (29,1%) и обеспечить качество производимой и продаваемой п</w:t>
      </w:r>
      <w:r w:rsidR="001A03E6">
        <w:rPr>
          <w:rFonts w:ascii="Times New Roman" w:eastAsiaTheme="minorEastAsia" w:hAnsi="Times New Roman" w:cs="Times New Roman"/>
          <w:noProof/>
          <w:color w:val="000000"/>
          <w:kern w:val="0"/>
          <w:sz w:val="28"/>
          <w:szCs w:val="28"/>
          <w:lang w:eastAsia="ru-RU" w:bidi="en-US"/>
        </w:rPr>
        <w:t>родукции (12,6%)</w:t>
      </w:r>
      <w:r w:rsidR="00B35916">
        <w:rPr>
          <w:rFonts w:ascii="Times New Roman" w:eastAsiaTheme="minorEastAsia" w:hAnsi="Times New Roman" w:cs="Times New Roman"/>
          <w:noProof/>
          <w:color w:val="000000"/>
          <w:kern w:val="0"/>
          <w:sz w:val="28"/>
          <w:szCs w:val="28"/>
          <w:lang w:eastAsia="ru-RU" w:bidi="en-US"/>
        </w:rPr>
        <w:t>. В 2019</w:t>
      </w:r>
      <w:r w:rsidRPr="009A6B86">
        <w:rPr>
          <w:rFonts w:ascii="Times New Roman" w:eastAsiaTheme="minorEastAsia" w:hAnsi="Times New Roman" w:cs="Times New Roman"/>
          <w:noProof/>
          <w:color w:val="000000"/>
          <w:kern w:val="0"/>
          <w:sz w:val="28"/>
          <w:szCs w:val="28"/>
          <w:lang w:eastAsia="ru-RU" w:bidi="en-US"/>
        </w:rPr>
        <w:t xml:space="preserve"> году эти же направления оказались наиболее распространенными среди потребителей. </w:t>
      </w:r>
      <w:r w:rsidRPr="009A6B86">
        <w:rPr>
          <w:rFonts w:ascii="Times New Roman" w:eastAsiaTheme="minorEastAsia" w:hAnsi="Times New Roman" w:cs="Times New Roman"/>
          <w:color w:val="000000"/>
          <w:kern w:val="0"/>
          <w:sz w:val="28"/>
          <w:szCs w:val="28"/>
          <w:lang w:eastAsia="en-US" w:bidi="en-US"/>
        </w:rPr>
        <w:t>Важно отметить, что представителями субъектов предпринимательской деятельности ценовой контроль также был выбран в качестве основного мероприятия.</w:t>
      </w:r>
    </w:p>
    <w:p w:rsidR="00F47E96" w:rsidRPr="009A6B86" w:rsidRDefault="00F47E96" w:rsidP="00F47E96">
      <w:pPr>
        <w:suppressAutoHyphens w:val="0"/>
        <w:autoSpaceDE w:val="0"/>
        <w:autoSpaceDN w:val="0"/>
        <w:adjustRightInd w:val="0"/>
        <w:spacing w:after="0" w:line="240" w:lineRule="auto"/>
        <w:ind w:firstLine="709"/>
        <w:jc w:val="both"/>
        <w:rPr>
          <w:rFonts w:ascii="Times New Roman" w:eastAsiaTheme="minorEastAsia" w:hAnsi="Times New Roman" w:cs="Times New Roman"/>
          <w:noProof/>
          <w:color w:val="000000"/>
          <w:kern w:val="0"/>
          <w:sz w:val="28"/>
          <w:szCs w:val="28"/>
          <w:lang w:eastAsia="ru-RU" w:bidi="en-US"/>
        </w:rPr>
      </w:pPr>
      <w:r w:rsidRPr="009A6B86">
        <w:rPr>
          <w:rFonts w:ascii="Times New Roman" w:eastAsiaTheme="minorEastAsia" w:hAnsi="Times New Roman" w:cs="Times New Roman"/>
          <w:color w:val="000000"/>
          <w:kern w:val="0"/>
          <w:sz w:val="28"/>
          <w:szCs w:val="28"/>
          <w:lang w:eastAsia="en-US" w:bidi="en-US"/>
        </w:rPr>
        <w:t xml:space="preserve">Такие направления развития конкуренции в </w:t>
      </w:r>
      <w:r w:rsidR="00B35916">
        <w:rPr>
          <w:rFonts w:ascii="Times New Roman" w:eastAsiaTheme="minorEastAsia" w:hAnsi="Times New Roman" w:cs="Times New Roman"/>
          <w:color w:val="000000"/>
          <w:kern w:val="0"/>
          <w:sz w:val="28"/>
          <w:szCs w:val="28"/>
          <w:lang w:eastAsia="en-US" w:bidi="en-US"/>
        </w:rPr>
        <w:t>районе</w:t>
      </w:r>
      <w:r w:rsidRPr="009A6B86">
        <w:rPr>
          <w:rFonts w:ascii="Times New Roman" w:eastAsiaTheme="minorEastAsia" w:hAnsi="Times New Roman" w:cs="Times New Roman"/>
          <w:color w:val="000000"/>
          <w:kern w:val="0"/>
          <w:sz w:val="28"/>
          <w:szCs w:val="28"/>
          <w:lang w:eastAsia="en-US" w:bidi="en-US"/>
        </w:rPr>
        <w:t>, как сокращение муниципальных предприятий, оказывающих услуги населению, за счет появления новых коммерческих предприятий, создание условий для развития социального предпринимательства, а также ведение учета обращений граждан, связанных с проблемами развития конкуренции, отметили всего лишь 1,7%, 1,4% и 1,5% опрошенных соответственно.</w:t>
      </w:r>
    </w:p>
    <w:p w:rsidR="00F47E96" w:rsidRPr="009A6B86" w:rsidRDefault="00F47E96" w:rsidP="006F51D0">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000000"/>
          <w:kern w:val="0"/>
          <w:sz w:val="28"/>
          <w:szCs w:val="28"/>
          <w:lang w:eastAsia="en-US" w:bidi="en-US"/>
        </w:rPr>
      </w:pPr>
    </w:p>
    <w:p w:rsidR="00214659" w:rsidRPr="009A6B86" w:rsidRDefault="00214659" w:rsidP="005E1914">
      <w:pPr>
        <w:pStyle w:val="3"/>
        <w:ind w:firstLine="0"/>
        <w:jc w:val="center"/>
      </w:pPr>
      <w:bookmarkStart w:id="3" w:name="_Toc34403255"/>
      <w:r w:rsidRPr="009A6B86">
        <w:t>Результаты мониторинга наличия (отсутствия) административных барьеров и оценки состояния конкурентной среды субъектами предпринимательской деятельности</w:t>
      </w:r>
      <w:bookmarkEnd w:id="3"/>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HAnsi" w:hAnsi="Times New Roman" w:cs="Times New Roman"/>
          <w:kern w:val="0"/>
          <w:sz w:val="24"/>
          <w:szCs w:val="28"/>
          <w:lang w:eastAsia="en-US"/>
        </w:rPr>
      </w:pPr>
    </w:p>
    <w:p w:rsidR="00214659" w:rsidRPr="009A6B86" w:rsidRDefault="00214659" w:rsidP="00214659">
      <w:pPr>
        <w:keepNext/>
        <w:suppressAutoHyphens w:val="0"/>
        <w:spacing w:after="60" w:line="240" w:lineRule="auto"/>
        <w:jc w:val="center"/>
        <w:outlineLvl w:val="1"/>
        <w:rPr>
          <w:rFonts w:ascii="Times New Roman" w:eastAsiaTheme="majorEastAsia" w:hAnsi="Times New Roman" w:cs="Times New Roman"/>
          <w:b/>
          <w:bCs/>
          <w:iCs/>
          <w:kern w:val="0"/>
          <w:sz w:val="28"/>
          <w:szCs w:val="28"/>
          <w:lang w:eastAsia="en-US" w:bidi="en-US"/>
        </w:rPr>
      </w:pPr>
      <w:bookmarkStart w:id="4" w:name="_Toc459629350"/>
      <w:bookmarkStart w:id="5" w:name="_Toc34402345"/>
      <w:bookmarkStart w:id="6" w:name="_Toc34403256"/>
      <w:r w:rsidRPr="009A6B86">
        <w:rPr>
          <w:rFonts w:ascii="Times New Roman" w:eastAsiaTheme="majorEastAsia" w:hAnsi="Times New Roman" w:cs="Times New Roman"/>
          <w:b/>
          <w:bCs/>
          <w:iCs/>
          <w:kern w:val="0"/>
          <w:sz w:val="28"/>
          <w:szCs w:val="28"/>
          <w:lang w:eastAsia="en-US" w:bidi="en-US"/>
        </w:rPr>
        <w:t>Характеристики бизнеса</w:t>
      </w:r>
      <w:bookmarkEnd w:id="4"/>
      <w:bookmarkEnd w:id="5"/>
      <w:bookmarkEnd w:id="6"/>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С целью оценки конкурентной среды на рынках товаров, работ и услуг </w:t>
      </w:r>
      <w:r w:rsidR="004C3FD2">
        <w:rPr>
          <w:rFonts w:ascii="Times New Roman" w:eastAsiaTheme="minorEastAsia"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xml:space="preserve"> был проведен опрос представителей бизнеса. Респондентам </w:t>
      </w:r>
      <w:r w:rsidR="004C3FD2">
        <w:rPr>
          <w:rFonts w:ascii="Times New Roman" w:eastAsiaTheme="minorEastAsia" w:hAnsi="Times New Roman" w:cs="Times New Roman"/>
          <w:bCs/>
          <w:kern w:val="0"/>
          <w:sz w:val="28"/>
          <w:szCs w:val="28"/>
          <w:lang w:eastAsia="en-US" w:bidi="en-US"/>
        </w:rPr>
        <w:t>из 14</w:t>
      </w:r>
      <w:r w:rsidRPr="009A6B86">
        <w:rPr>
          <w:rFonts w:ascii="Times New Roman" w:eastAsiaTheme="minorEastAsia" w:hAnsi="Times New Roman" w:cs="Times New Roman"/>
          <w:bCs/>
          <w:kern w:val="0"/>
          <w:sz w:val="28"/>
          <w:szCs w:val="28"/>
          <w:lang w:val="en-US" w:eastAsia="en-US" w:bidi="en-US"/>
        </w:rPr>
        <w:t> </w:t>
      </w:r>
      <w:r w:rsidRPr="009A6B86">
        <w:rPr>
          <w:rFonts w:ascii="Times New Roman" w:eastAsiaTheme="minorEastAsia" w:hAnsi="Times New Roman" w:cs="Times New Roman"/>
          <w:bCs/>
          <w:kern w:val="0"/>
          <w:sz w:val="28"/>
          <w:szCs w:val="28"/>
          <w:lang w:eastAsia="en-US" w:bidi="en-US"/>
        </w:rPr>
        <w:t xml:space="preserve">муниципальных образований </w:t>
      </w:r>
      <w:r w:rsidR="004C3FD2">
        <w:rPr>
          <w:rFonts w:ascii="Times New Roman" w:eastAsiaTheme="minorEastAsia" w:hAnsi="Times New Roman" w:cs="Times New Roman"/>
          <w:bCs/>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xml:space="preserve"> предлагалось заполнить анкету с вопросами об условиях конкуренции, о наличии (отсутствии) административных барьеров, деятельности органов исполнительной власти региона и органов местного самоуправления по содействию развитию конкуренции и качестве (уровень доступности и понятности, удобство получения) официальной информации о состоянии конкурентной среды, размещаемой ими. Всего от респондентов было получено </w:t>
      </w:r>
      <w:r w:rsidR="0094494C">
        <w:rPr>
          <w:rFonts w:ascii="Times New Roman" w:eastAsiaTheme="minorEastAsia" w:hAnsi="Times New Roman" w:cs="Times New Roman"/>
          <w:kern w:val="0"/>
          <w:sz w:val="28"/>
          <w:szCs w:val="28"/>
          <w:lang w:eastAsia="en-US" w:bidi="en-US"/>
        </w:rPr>
        <w:t>109</w:t>
      </w:r>
      <w:r w:rsidRPr="009A6B86">
        <w:rPr>
          <w:rFonts w:ascii="Times New Roman" w:eastAsiaTheme="minorEastAsia" w:hAnsi="Times New Roman" w:cs="Times New Roman"/>
          <w:kern w:val="0"/>
          <w:sz w:val="28"/>
          <w:szCs w:val="28"/>
          <w:lang w:eastAsia="en-US" w:bidi="en-US"/>
        </w:rPr>
        <w:t xml:space="preserve"> анкет</w:t>
      </w:r>
      <w:r w:rsidRPr="009A6B86">
        <w:rPr>
          <w:rFonts w:ascii="Times New Roman" w:eastAsiaTheme="minorEastAsia" w:hAnsi="Times New Roman" w:cs="Times New Roman"/>
          <w:bCs/>
          <w:kern w:val="0"/>
          <w:sz w:val="28"/>
          <w:szCs w:val="28"/>
          <w:lang w:eastAsia="en-US" w:bidi="en-US"/>
        </w:rPr>
        <w:t xml:space="preserve">. </w:t>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lastRenderedPageBreak/>
        <w:t xml:space="preserve">Среди всех участников опроса наибольшее количество ответов получено от респондентов из </w:t>
      </w:r>
      <w:r w:rsidR="0094494C">
        <w:rPr>
          <w:rFonts w:ascii="Times New Roman" w:eastAsiaTheme="minorEastAsia" w:hAnsi="Times New Roman" w:cs="Times New Roman"/>
          <w:bCs/>
          <w:kern w:val="0"/>
          <w:sz w:val="28"/>
          <w:szCs w:val="28"/>
          <w:lang w:eastAsia="en-US" w:bidi="en-US"/>
        </w:rPr>
        <w:t>Чертковского</w:t>
      </w:r>
      <w:r w:rsidR="00E1621D">
        <w:rPr>
          <w:rFonts w:ascii="Times New Roman" w:eastAsiaTheme="minorEastAsia" w:hAnsi="Times New Roman" w:cs="Times New Roman"/>
          <w:bCs/>
          <w:kern w:val="0"/>
          <w:sz w:val="28"/>
          <w:szCs w:val="28"/>
          <w:lang w:eastAsia="en-US" w:bidi="en-US"/>
        </w:rPr>
        <w:t xml:space="preserve"> </w:t>
      </w:r>
      <w:r w:rsidR="0094494C">
        <w:rPr>
          <w:rFonts w:ascii="Times New Roman" w:eastAsiaTheme="minorEastAsia" w:hAnsi="Times New Roman" w:cs="Times New Roman"/>
          <w:bCs/>
          <w:kern w:val="0"/>
          <w:sz w:val="28"/>
          <w:szCs w:val="28"/>
          <w:lang w:eastAsia="en-US" w:bidi="en-US"/>
        </w:rPr>
        <w:t>и</w:t>
      </w:r>
      <w:r w:rsidR="00E1621D">
        <w:rPr>
          <w:rFonts w:ascii="Times New Roman" w:eastAsiaTheme="minorEastAsia" w:hAnsi="Times New Roman" w:cs="Times New Roman"/>
          <w:bCs/>
          <w:kern w:val="0"/>
          <w:sz w:val="28"/>
          <w:szCs w:val="28"/>
          <w:lang w:eastAsia="en-US" w:bidi="en-US"/>
        </w:rPr>
        <w:t xml:space="preserve"> </w:t>
      </w:r>
      <w:r w:rsidR="0094494C">
        <w:rPr>
          <w:rFonts w:ascii="Times New Roman" w:eastAsiaTheme="minorEastAsia" w:hAnsi="Times New Roman" w:cs="Times New Roman"/>
          <w:bCs/>
          <w:kern w:val="0"/>
          <w:sz w:val="28"/>
          <w:szCs w:val="28"/>
          <w:lang w:eastAsia="en-US" w:bidi="en-US"/>
        </w:rPr>
        <w:t>Алексеево-Лозовского</w:t>
      </w:r>
      <w:r w:rsidR="00E1621D">
        <w:rPr>
          <w:rFonts w:ascii="Times New Roman" w:eastAsiaTheme="minorEastAsia" w:hAnsi="Times New Roman" w:cs="Times New Roman"/>
          <w:bCs/>
          <w:kern w:val="0"/>
          <w:sz w:val="28"/>
          <w:szCs w:val="28"/>
          <w:lang w:eastAsia="en-US" w:bidi="en-US"/>
        </w:rPr>
        <w:t xml:space="preserve"> </w:t>
      </w:r>
      <w:r w:rsidR="0094494C">
        <w:rPr>
          <w:rFonts w:ascii="Times New Roman" w:eastAsiaTheme="minorEastAsia" w:hAnsi="Times New Roman" w:cs="Times New Roman"/>
          <w:bCs/>
          <w:kern w:val="0"/>
          <w:sz w:val="28"/>
          <w:szCs w:val="28"/>
          <w:lang w:eastAsia="en-US" w:bidi="en-US"/>
        </w:rPr>
        <w:t>сельских поселений</w:t>
      </w:r>
      <w:r w:rsidRPr="009A6B86">
        <w:rPr>
          <w:rFonts w:ascii="Times New Roman" w:eastAsiaTheme="minorEastAsia" w:hAnsi="Times New Roman" w:cs="Times New Roman"/>
          <w:bCs/>
          <w:kern w:val="0"/>
          <w:sz w:val="28"/>
          <w:szCs w:val="28"/>
          <w:lang w:eastAsia="en-US" w:bidi="en-US"/>
        </w:rPr>
        <w:t xml:space="preserve">. При этом из </w:t>
      </w:r>
      <w:r w:rsidR="00F0335C">
        <w:rPr>
          <w:rFonts w:ascii="Times New Roman" w:eastAsiaTheme="minorEastAsia" w:hAnsi="Times New Roman" w:cs="Times New Roman"/>
          <w:bCs/>
          <w:kern w:val="0"/>
          <w:sz w:val="28"/>
          <w:szCs w:val="28"/>
          <w:lang w:eastAsia="en-US" w:bidi="en-US"/>
        </w:rPr>
        <w:t>Маньковского поселения</w:t>
      </w:r>
      <w:r w:rsidRPr="009A6B86">
        <w:rPr>
          <w:rFonts w:ascii="Times New Roman" w:eastAsiaTheme="minorEastAsia" w:hAnsi="Times New Roman" w:cs="Times New Roman"/>
          <w:bCs/>
          <w:kern w:val="0"/>
          <w:sz w:val="28"/>
          <w:szCs w:val="28"/>
          <w:lang w:eastAsia="en-US" w:bidi="en-US"/>
        </w:rPr>
        <w:t xml:space="preserve"> района </w:t>
      </w:r>
      <w:r w:rsidR="00F0335C">
        <w:rPr>
          <w:rFonts w:ascii="Times New Roman" w:eastAsiaTheme="minorEastAsia" w:hAnsi="Times New Roman" w:cs="Times New Roman"/>
          <w:bCs/>
          <w:kern w:val="0"/>
          <w:sz w:val="28"/>
          <w:szCs w:val="28"/>
          <w:lang w:eastAsia="en-US" w:bidi="en-US"/>
        </w:rPr>
        <w:t>поступила</w:t>
      </w:r>
      <w:r w:rsidR="004E01E1">
        <w:rPr>
          <w:rFonts w:ascii="Times New Roman" w:eastAsiaTheme="minorEastAsia" w:hAnsi="Times New Roman" w:cs="Times New Roman"/>
          <w:bCs/>
          <w:kern w:val="0"/>
          <w:sz w:val="28"/>
          <w:szCs w:val="28"/>
          <w:lang w:eastAsia="en-US" w:bidi="en-US"/>
        </w:rPr>
        <w:t xml:space="preserve"> </w:t>
      </w:r>
      <w:r w:rsidR="00F0335C">
        <w:rPr>
          <w:rFonts w:ascii="Times New Roman" w:eastAsiaTheme="minorEastAsia" w:hAnsi="Times New Roman" w:cs="Times New Roman"/>
          <w:bCs/>
          <w:kern w:val="0"/>
          <w:sz w:val="28"/>
          <w:szCs w:val="28"/>
          <w:lang w:eastAsia="en-US" w:bidi="en-US"/>
        </w:rPr>
        <w:t>одна анкета</w:t>
      </w:r>
      <w:r w:rsidRPr="009A6B86">
        <w:rPr>
          <w:rFonts w:ascii="Times New Roman" w:eastAsiaTheme="minorEastAsia" w:hAnsi="Times New Roman" w:cs="Times New Roman"/>
          <w:bCs/>
          <w:kern w:val="0"/>
          <w:sz w:val="28"/>
          <w:szCs w:val="28"/>
          <w:lang w:eastAsia="en-US" w:bidi="en-US"/>
        </w:rPr>
        <w:t xml:space="preserve">. Годом ранее </w:t>
      </w:r>
      <w:r w:rsidR="00F0335C">
        <w:rPr>
          <w:rFonts w:ascii="Times New Roman" w:eastAsiaTheme="minorEastAsia" w:hAnsi="Times New Roman" w:cs="Times New Roman"/>
          <w:bCs/>
          <w:kern w:val="0"/>
          <w:sz w:val="28"/>
          <w:szCs w:val="28"/>
          <w:lang w:eastAsia="en-US" w:bidi="en-US"/>
        </w:rPr>
        <w:t xml:space="preserve">также </w:t>
      </w:r>
      <w:r w:rsidRPr="009A6B86">
        <w:rPr>
          <w:rFonts w:ascii="Times New Roman" w:eastAsiaTheme="minorEastAsia" w:hAnsi="Times New Roman" w:cs="Times New Roman"/>
          <w:bCs/>
          <w:kern w:val="0"/>
          <w:sz w:val="28"/>
          <w:szCs w:val="28"/>
          <w:lang w:eastAsia="en-US" w:bidi="en-US"/>
        </w:rPr>
        <w:t xml:space="preserve">бóльшую активность проявили респонденты из </w:t>
      </w:r>
      <w:r w:rsidR="00F0335C">
        <w:rPr>
          <w:rFonts w:ascii="Times New Roman" w:eastAsiaTheme="minorEastAsia" w:hAnsi="Times New Roman" w:cs="Times New Roman"/>
          <w:bCs/>
          <w:kern w:val="0"/>
          <w:sz w:val="28"/>
          <w:szCs w:val="28"/>
          <w:lang w:eastAsia="en-US" w:bidi="en-US"/>
        </w:rPr>
        <w:t>этих же муниципальных образований</w:t>
      </w:r>
      <w:r w:rsidRPr="009A6B86">
        <w:rPr>
          <w:rFonts w:ascii="Times New Roman" w:eastAsiaTheme="minorEastAsia" w:hAnsi="Times New Roman" w:cs="Times New Roman"/>
          <w:bCs/>
          <w:kern w:val="0"/>
          <w:sz w:val="28"/>
          <w:szCs w:val="28"/>
          <w:lang w:eastAsia="en-US" w:bidi="en-US"/>
        </w:rPr>
        <w:t xml:space="preserve">. </w:t>
      </w:r>
    </w:p>
    <w:p w:rsidR="00214659"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При этом, как и </w:t>
      </w:r>
      <w:proofErr w:type="gramStart"/>
      <w:r w:rsidRPr="009A6B86">
        <w:rPr>
          <w:rFonts w:ascii="Times New Roman" w:eastAsiaTheme="minorEastAsia" w:hAnsi="Times New Roman" w:cs="Times New Roman"/>
          <w:bCs/>
          <w:kern w:val="0"/>
          <w:sz w:val="28"/>
          <w:szCs w:val="28"/>
          <w:lang w:eastAsia="en-US" w:bidi="en-US"/>
        </w:rPr>
        <w:t>годом</w:t>
      </w:r>
      <w:proofErr w:type="gramEnd"/>
      <w:r w:rsidRPr="009A6B86">
        <w:rPr>
          <w:rFonts w:ascii="Times New Roman" w:eastAsiaTheme="minorEastAsia" w:hAnsi="Times New Roman" w:cs="Times New Roman"/>
          <w:bCs/>
          <w:kern w:val="0"/>
          <w:sz w:val="28"/>
          <w:szCs w:val="28"/>
          <w:lang w:eastAsia="en-US" w:bidi="en-US"/>
        </w:rPr>
        <w:t xml:space="preserve"> ранее, превалирующая часть респондентов отметили, что представляемые ими субъекты предпринимательской деятельности имеют организационно-правовую форму индивидуального </w:t>
      </w:r>
      <w:r w:rsidR="00824588">
        <w:rPr>
          <w:rFonts w:ascii="Times New Roman" w:eastAsiaTheme="minorEastAsia" w:hAnsi="Times New Roman" w:cs="Times New Roman"/>
          <w:bCs/>
          <w:kern w:val="0"/>
          <w:sz w:val="28"/>
          <w:szCs w:val="28"/>
          <w:lang w:eastAsia="en-US" w:bidi="en-US"/>
        </w:rPr>
        <w:t>предпринимателя, и чуть более 2,8</w:t>
      </w:r>
      <w:r w:rsidRPr="009A6B86">
        <w:rPr>
          <w:rFonts w:ascii="Times New Roman" w:eastAsiaTheme="minorEastAsia" w:hAnsi="Times New Roman" w:cs="Times New Roman"/>
          <w:bCs/>
          <w:kern w:val="0"/>
          <w:sz w:val="28"/>
          <w:szCs w:val="28"/>
          <w:lang w:eastAsia="en-US" w:bidi="en-US"/>
        </w:rPr>
        <w:t>% опрошенных указали на форму</w:t>
      </w:r>
      <w:r w:rsidR="00D94EAE">
        <w:rPr>
          <w:rFonts w:ascii="Times New Roman" w:eastAsiaTheme="minorEastAsia" w:hAnsi="Times New Roman" w:cs="Times New Roman"/>
          <w:bCs/>
          <w:kern w:val="0"/>
          <w:sz w:val="28"/>
          <w:szCs w:val="28"/>
          <w:lang w:eastAsia="en-US" w:bidi="en-US"/>
        </w:rPr>
        <w:t xml:space="preserve"> юридического лица</w:t>
      </w:r>
      <w:r w:rsidRPr="009A6B86">
        <w:rPr>
          <w:rFonts w:ascii="Times New Roman" w:eastAsiaTheme="minorEastAsia" w:hAnsi="Times New Roman" w:cs="Times New Roman"/>
          <w:bCs/>
          <w:kern w:val="0"/>
          <w:sz w:val="28"/>
          <w:szCs w:val="28"/>
          <w:lang w:eastAsia="en-US" w:bidi="en-US"/>
        </w:rPr>
        <w:t>.</w:t>
      </w:r>
    </w:p>
    <w:p w:rsidR="0046293A" w:rsidRDefault="0046293A"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824588" w:rsidRPr="009A6B86" w:rsidRDefault="00824588"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noProof/>
          <w:kern w:val="0"/>
          <w:sz w:val="28"/>
          <w:szCs w:val="28"/>
          <w:lang w:eastAsia="ru-RU"/>
        </w:rPr>
        <w:drawing>
          <wp:inline distT="0" distB="0" distL="0" distR="0" wp14:anchorId="7E2B3EC5" wp14:editId="5C141A14">
            <wp:extent cx="5486400" cy="1081377"/>
            <wp:effectExtent l="0" t="0" r="19050" b="2413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14659" w:rsidRPr="009A6B86" w:rsidRDefault="005E1914" w:rsidP="00214659">
      <w:pPr>
        <w:suppressAutoHyphens w:val="0"/>
        <w:autoSpaceDE w:val="0"/>
        <w:autoSpaceDN w:val="0"/>
        <w:adjustRightInd w:val="0"/>
        <w:spacing w:after="0" w:line="240" w:lineRule="auto"/>
        <w:ind w:firstLine="709"/>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по организационно-правовой форме, % к </w:t>
      </w:r>
      <w:proofErr w:type="gramStart"/>
      <w:r w:rsidR="00214659" w:rsidRPr="009A6B86">
        <w:rPr>
          <w:rFonts w:ascii="Times New Roman" w:eastAsiaTheme="minorEastAsia" w:hAnsi="Times New Roman" w:cs="Times New Roman"/>
          <w:bCs/>
          <w:kern w:val="0"/>
          <w:sz w:val="28"/>
          <w:szCs w:val="28"/>
          <w:lang w:eastAsia="en-US" w:bidi="en-US"/>
        </w:rPr>
        <w:t>опрошенным</w:t>
      </w:r>
      <w:proofErr w:type="gramEnd"/>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1E2333"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bookmarkStart w:id="7" w:name="_Toc459629352"/>
      <w:r w:rsidRPr="009A6B86">
        <w:rPr>
          <w:rFonts w:ascii="Times New Roman" w:eastAsiaTheme="minorEastAsia" w:hAnsi="Times New Roman" w:cs="Times New Roman"/>
          <w:bCs/>
          <w:kern w:val="0"/>
          <w:sz w:val="28"/>
          <w:szCs w:val="28"/>
          <w:lang w:eastAsia="en-US" w:bidi="en-US"/>
        </w:rPr>
        <w:t xml:space="preserve">Свыше </w:t>
      </w:r>
      <w:r w:rsidR="0045118A">
        <w:rPr>
          <w:rFonts w:ascii="Times New Roman" w:eastAsiaTheme="minorEastAsia" w:hAnsi="Times New Roman" w:cs="Times New Roman"/>
          <w:bCs/>
          <w:kern w:val="0"/>
          <w:sz w:val="28"/>
          <w:szCs w:val="28"/>
          <w:lang w:eastAsia="en-US" w:bidi="en-US"/>
        </w:rPr>
        <w:t>50</w:t>
      </w:r>
      <w:r w:rsidRPr="009A6B86">
        <w:rPr>
          <w:rFonts w:ascii="Times New Roman" w:eastAsiaTheme="minorEastAsia" w:hAnsi="Times New Roman" w:cs="Times New Roman"/>
          <w:bCs/>
          <w:kern w:val="0"/>
          <w:sz w:val="28"/>
          <w:szCs w:val="28"/>
          <w:lang w:eastAsia="en-US" w:bidi="en-US"/>
        </w:rPr>
        <w:t xml:space="preserve">% всех субъектов предпринимательской деятельности, представители которых были опрошены, действуют на рынке более 5 лет; </w:t>
      </w:r>
      <w:r w:rsidR="0045118A">
        <w:rPr>
          <w:rFonts w:ascii="Times New Roman" w:eastAsiaTheme="minorEastAsia" w:hAnsi="Times New Roman" w:cs="Times New Roman"/>
          <w:bCs/>
          <w:kern w:val="0"/>
          <w:sz w:val="28"/>
          <w:szCs w:val="28"/>
          <w:lang w:eastAsia="en-US" w:bidi="en-US"/>
        </w:rPr>
        <w:t>16,4</w:t>
      </w:r>
      <w:r w:rsidRPr="009A6B86">
        <w:rPr>
          <w:rFonts w:ascii="Times New Roman" w:eastAsiaTheme="minorEastAsia" w:hAnsi="Times New Roman" w:cs="Times New Roman"/>
          <w:bCs/>
          <w:kern w:val="0"/>
          <w:sz w:val="28"/>
          <w:szCs w:val="28"/>
          <w:lang w:eastAsia="en-US" w:bidi="en-US"/>
        </w:rPr>
        <w:t xml:space="preserve">% предприятий и организаций осуществляют деятельность от одного до трех лет; около </w:t>
      </w:r>
      <w:r w:rsidR="0045118A">
        <w:rPr>
          <w:rFonts w:ascii="Times New Roman" w:eastAsiaTheme="minorEastAsia" w:hAnsi="Times New Roman" w:cs="Times New Roman"/>
          <w:bCs/>
          <w:kern w:val="0"/>
          <w:sz w:val="28"/>
          <w:szCs w:val="28"/>
          <w:lang w:eastAsia="en-US" w:bidi="en-US"/>
        </w:rPr>
        <w:t>19,3</w:t>
      </w:r>
      <w:r w:rsidRPr="009A6B86">
        <w:rPr>
          <w:rFonts w:ascii="Times New Roman" w:eastAsiaTheme="minorEastAsia" w:hAnsi="Times New Roman" w:cs="Times New Roman"/>
          <w:bCs/>
          <w:kern w:val="0"/>
          <w:sz w:val="28"/>
          <w:szCs w:val="28"/>
          <w:lang w:eastAsia="en-US" w:bidi="en-US"/>
        </w:rPr>
        <w:t xml:space="preserve">% </w:t>
      </w:r>
      <w:r w:rsidRPr="009A6B86">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bCs/>
          <w:kern w:val="0"/>
          <w:sz w:val="28"/>
          <w:szCs w:val="28"/>
          <w:lang w:eastAsia="en-US" w:bidi="en-US"/>
        </w:rPr>
        <w:t xml:space="preserve">ведут бизнес на протяжении 3-5 лет; </w:t>
      </w:r>
      <w:r w:rsidR="0045118A">
        <w:rPr>
          <w:rFonts w:ascii="Times New Roman" w:eastAsiaTheme="minorEastAsia" w:hAnsi="Times New Roman" w:cs="Times New Roman"/>
          <w:bCs/>
          <w:kern w:val="0"/>
          <w:sz w:val="28"/>
          <w:szCs w:val="28"/>
          <w:lang w:eastAsia="en-US" w:bidi="en-US"/>
        </w:rPr>
        <w:t>13,8</w:t>
      </w:r>
      <w:r w:rsidRPr="009A6B86">
        <w:rPr>
          <w:rFonts w:ascii="Times New Roman" w:eastAsiaTheme="minorEastAsia" w:hAnsi="Times New Roman" w:cs="Times New Roman"/>
          <w:bCs/>
          <w:kern w:val="0"/>
          <w:sz w:val="28"/>
          <w:szCs w:val="28"/>
          <w:lang w:eastAsia="en-US" w:bidi="en-US"/>
        </w:rPr>
        <w:t xml:space="preserve">% </w:t>
      </w:r>
      <w:r w:rsidRPr="009A6B86">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bCs/>
          <w:kern w:val="0"/>
          <w:sz w:val="28"/>
          <w:szCs w:val="28"/>
          <w:lang w:eastAsia="en-US" w:bidi="en-US"/>
        </w:rPr>
        <w:t>пришлось на начинающи</w:t>
      </w:r>
      <w:r w:rsidR="001A03E6">
        <w:rPr>
          <w:rFonts w:ascii="Times New Roman" w:eastAsiaTheme="minorEastAsia" w:hAnsi="Times New Roman" w:cs="Times New Roman"/>
          <w:bCs/>
          <w:kern w:val="0"/>
          <w:sz w:val="28"/>
          <w:szCs w:val="28"/>
          <w:lang w:eastAsia="en-US" w:bidi="en-US"/>
        </w:rPr>
        <w:t>х предпринимателей</w:t>
      </w:r>
      <w:r w:rsidRPr="009A6B86">
        <w:rPr>
          <w:rFonts w:ascii="Times New Roman" w:eastAsiaTheme="minorEastAsia" w:hAnsi="Times New Roman" w:cs="Times New Roman"/>
          <w:bCs/>
          <w:kern w:val="0"/>
          <w:sz w:val="28"/>
          <w:szCs w:val="28"/>
          <w:lang w:eastAsia="en-US" w:bidi="en-US"/>
        </w:rPr>
        <w:t xml:space="preserve">. Подобная структура прослеживалась и по итогам опросов </w:t>
      </w:r>
      <w:r w:rsidR="0045118A">
        <w:rPr>
          <w:rFonts w:ascii="Times New Roman" w:eastAsiaTheme="minorEastAsia" w:hAnsi="Times New Roman" w:cs="Times New Roman"/>
          <w:bCs/>
          <w:kern w:val="0"/>
          <w:sz w:val="28"/>
          <w:szCs w:val="28"/>
          <w:lang w:eastAsia="en-US" w:bidi="en-US"/>
        </w:rPr>
        <w:t>219 года</w:t>
      </w:r>
      <w:r w:rsidRPr="009A6B86">
        <w:rPr>
          <w:rFonts w:ascii="Times New Roman" w:eastAsiaTheme="minorEastAsia" w:hAnsi="Times New Roman" w:cs="Times New Roman"/>
          <w:bCs/>
          <w:kern w:val="0"/>
          <w:sz w:val="28"/>
          <w:szCs w:val="28"/>
          <w:lang w:eastAsia="en-US" w:bidi="en-US"/>
        </w:rPr>
        <w:t>.</w:t>
      </w:r>
    </w:p>
    <w:p w:rsidR="001E2333" w:rsidRDefault="001E2333"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1E2333" w:rsidRDefault="001E2333"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noProof/>
          <w:kern w:val="0"/>
          <w:sz w:val="28"/>
          <w:szCs w:val="28"/>
          <w:lang w:eastAsia="ru-RU"/>
        </w:rPr>
        <w:drawing>
          <wp:inline distT="0" distB="0" distL="0" distR="0" wp14:anchorId="0A396914" wp14:editId="5780E8C0">
            <wp:extent cx="5486400" cy="192405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 </w:t>
      </w:r>
    </w:p>
    <w:p w:rsidR="00214659" w:rsidRPr="009A6B86" w:rsidRDefault="005E1914" w:rsidP="00214659">
      <w:pPr>
        <w:suppressAutoHyphens w:val="0"/>
        <w:autoSpaceDE w:val="0"/>
        <w:autoSpaceDN w:val="0"/>
        <w:adjustRightInd w:val="0"/>
        <w:spacing w:after="0" w:line="240" w:lineRule="auto"/>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предприятий и организаций по времени осуществления предпринимательской деятельности, % к </w:t>
      </w:r>
      <w:proofErr w:type="gramStart"/>
      <w:r w:rsidR="00214659" w:rsidRPr="009A6B86">
        <w:rPr>
          <w:rFonts w:ascii="Times New Roman" w:eastAsiaTheme="minorEastAsia" w:hAnsi="Times New Roman" w:cs="Times New Roman"/>
          <w:bCs/>
          <w:kern w:val="0"/>
          <w:sz w:val="28"/>
          <w:szCs w:val="28"/>
          <w:lang w:eastAsia="en-US" w:bidi="en-US"/>
        </w:rPr>
        <w:t>опрошенным</w:t>
      </w:r>
      <w:proofErr w:type="gramEnd"/>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8E28AA"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Более </w:t>
      </w:r>
      <w:r w:rsidR="00993571">
        <w:rPr>
          <w:rFonts w:ascii="Times New Roman" w:eastAsiaTheme="minorEastAsia" w:hAnsi="Times New Roman" w:cs="Times New Roman"/>
          <w:bCs/>
          <w:kern w:val="0"/>
          <w:sz w:val="28"/>
          <w:szCs w:val="28"/>
          <w:lang w:eastAsia="en-US" w:bidi="en-US"/>
        </w:rPr>
        <w:t>85</w:t>
      </w:r>
      <w:r w:rsidRPr="009A6B86">
        <w:rPr>
          <w:rFonts w:ascii="Times New Roman" w:eastAsiaTheme="minorEastAsia" w:hAnsi="Times New Roman" w:cs="Times New Roman"/>
          <w:bCs/>
          <w:kern w:val="0"/>
          <w:sz w:val="28"/>
          <w:szCs w:val="28"/>
          <w:lang w:eastAsia="en-US" w:bidi="en-US"/>
        </w:rPr>
        <w:t>% респондентов являются собственниками бизнеса, из которы</w:t>
      </w:r>
      <w:r w:rsidR="00993571">
        <w:rPr>
          <w:rFonts w:ascii="Times New Roman" w:eastAsiaTheme="minorEastAsia" w:hAnsi="Times New Roman" w:cs="Times New Roman"/>
          <w:bCs/>
          <w:kern w:val="0"/>
          <w:sz w:val="28"/>
          <w:szCs w:val="28"/>
          <w:lang w:eastAsia="en-US" w:bidi="en-US"/>
        </w:rPr>
        <w:t>х около 97,2</w:t>
      </w:r>
      <w:r w:rsidRPr="009A6B86">
        <w:rPr>
          <w:rFonts w:ascii="Times New Roman" w:eastAsiaTheme="minorEastAsia" w:hAnsi="Times New Roman" w:cs="Times New Roman"/>
          <w:bCs/>
          <w:kern w:val="0"/>
          <w:sz w:val="28"/>
          <w:szCs w:val="28"/>
          <w:lang w:eastAsia="en-US" w:bidi="en-US"/>
        </w:rPr>
        <w:t xml:space="preserve">% </w:t>
      </w:r>
      <w:r w:rsidRPr="009A6B86">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bCs/>
          <w:kern w:val="0"/>
          <w:sz w:val="28"/>
          <w:szCs w:val="28"/>
          <w:lang w:eastAsia="en-US" w:bidi="en-US"/>
        </w:rPr>
        <w:t xml:space="preserve">зарегистрированы как индивидуальные предприниматели. Около </w:t>
      </w:r>
      <w:r w:rsidR="00993571">
        <w:rPr>
          <w:rFonts w:ascii="Times New Roman" w:eastAsiaTheme="minorEastAsia" w:hAnsi="Times New Roman" w:cs="Times New Roman"/>
          <w:bCs/>
          <w:kern w:val="0"/>
          <w:sz w:val="28"/>
          <w:szCs w:val="28"/>
          <w:lang w:eastAsia="en-US" w:bidi="en-US"/>
        </w:rPr>
        <w:t>63,4</w:t>
      </w:r>
      <w:r w:rsidRPr="009A6B86">
        <w:rPr>
          <w:rFonts w:ascii="Times New Roman" w:eastAsiaTheme="minorEastAsia" w:hAnsi="Times New Roman" w:cs="Times New Roman"/>
          <w:bCs/>
          <w:kern w:val="0"/>
          <w:sz w:val="28"/>
          <w:szCs w:val="28"/>
          <w:lang w:eastAsia="en-US" w:bidi="en-US"/>
        </w:rPr>
        <w:t xml:space="preserve">% собственников бизнеса работают на рынке более 5 лет. На руководителей среднего звена пришлось </w:t>
      </w:r>
      <w:r w:rsidR="00993571">
        <w:rPr>
          <w:rFonts w:ascii="Times New Roman" w:eastAsiaTheme="minorEastAsia" w:hAnsi="Times New Roman" w:cs="Times New Roman"/>
          <w:bCs/>
          <w:kern w:val="0"/>
          <w:sz w:val="28"/>
          <w:szCs w:val="28"/>
          <w:lang w:eastAsia="en-US" w:bidi="en-US"/>
        </w:rPr>
        <w:t>3,7</w:t>
      </w:r>
      <w:r w:rsidRPr="009A6B86">
        <w:rPr>
          <w:rFonts w:ascii="Times New Roman" w:eastAsiaTheme="minorEastAsia" w:hAnsi="Times New Roman" w:cs="Times New Roman"/>
          <w:bCs/>
          <w:kern w:val="0"/>
          <w:sz w:val="28"/>
          <w:szCs w:val="28"/>
          <w:lang w:eastAsia="en-US" w:bidi="en-US"/>
        </w:rPr>
        <w:t xml:space="preserve">% опрошенных, на </w:t>
      </w:r>
      <w:proofErr w:type="spellStart"/>
      <w:r w:rsidRPr="009A6B86">
        <w:rPr>
          <w:rFonts w:ascii="Times New Roman" w:eastAsiaTheme="minorEastAsia" w:hAnsi="Times New Roman" w:cs="Times New Roman"/>
          <w:bCs/>
          <w:kern w:val="0"/>
          <w:sz w:val="28"/>
          <w:szCs w:val="28"/>
          <w:lang w:eastAsia="en-US" w:bidi="en-US"/>
        </w:rPr>
        <w:t>неруководящих</w:t>
      </w:r>
      <w:proofErr w:type="spellEnd"/>
      <w:r w:rsidR="00993571">
        <w:rPr>
          <w:rFonts w:ascii="Times New Roman" w:eastAsiaTheme="minorEastAsia" w:hAnsi="Times New Roman" w:cs="Times New Roman"/>
          <w:bCs/>
          <w:kern w:val="0"/>
          <w:sz w:val="28"/>
          <w:szCs w:val="28"/>
          <w:lang w:eastAsia="en-US" w:bidi="en-US"/>
        </w:rPr>
        <w:t xml:space="preserve"> сотрудников – 7</w:t>
      </w:r>
      <w:r w:rsidR="001A03E6">
        <w:rPr>
          <w:rFonts w:ascii="Times New Roman" w:eastAsiaTheme="minorEastAsia" w:hAnsi="Times New Roman" w:cs="Times New Roman"/>
          <w:bCs/>
          <w:kern w:val="0"/>
          <w:sz w:val="28"/>
          <w:szCs w:val="28"/>
          <w:lang w:eastAsia="en-US" w:bidi="en-US"/>
        </w:rPr>
        <w:t>,3%</w:t>
      </w:r>
      <w:r w:rsidRPr="009A6B86">
        <w:rPr>
          <w:rFonts w:ascii="Times New Roman" w:eastAsiaTheme="minorEastAsia" w:hAnsi="Times New Roman" w:cs="Times New Roman"/>
          <w:bCs/>
          <w:kern w:val="0"/>
          <w:sz w:val="28"/>
          <w:szCs w:val="28"/>
          <w:lang w:eastAsia="en-US" w:bidi="en-US"/>
        </w:rPr>
        <w:t>.</w:t>
      </w:r>
    </w:p>
    <w:p w:rsidR="008E28AA" w:rsidRDefault="008E28AA"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8E28AA" w:rsidRDefault="008E28AA"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noProof/>
          <w:kern w:val="0"/>
          <w:sz w:val="28"/>
          <w:szCs w:val="28"/>
          <w:lang w:eastAsia="ru-RU"/>
        </w:rPr>
        <w:drawing>
          <wp:inline distT="0" distB="0" distL="0" distR="0" wp14:anchorId="076DE858" wp14:editId="1E771C3D">
            <wp:extent cx="6105525" cy="1695450"/>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 </w:t>
      </w:r>
    </w:p>
    <w:p w:rsidR="00214659" w:rsidRPr="009A6B86" w:rsidRDefault="005E1914" w:rsidP="00214659">
      <w:pPr>
        <w:suppressAutoHyphens w:val="0"/>
        <w:autoSpaceDE w:val="0"/>
        <w:autoSpaceDN w:val="0"/>
        <w:adjustRightInd w:val="0"/>
        <w:spacing w:after="0" w:line="240" w:lineRule="auto"/>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респондентов по занимаемым должностям, </w:t>
      </w:r>
      <w:r w:rsidR="00214659" w:rsidRPr="009A6B86">
        <w:rPr>
          <w:rFonts w:ascii="Times New Roman" w:eastAsiaTheme="minorEastAsia" w:hAnsi="Times New Roman" w:cs="Times New Roman"/>
          <w:bCs/>
          <w:kern w:val="0"/>
          <w:sz w:val="28"/>
          <w:szCs w:val="28"/>
          <w:lang w:eastAsia="en-US" w:bidi="en-US"/>
        </w:rPr>
        <w:br/>
        <w:t xml:space="preserve">% </w:t>
      </w:r>
      <w:proofErr w:type="gramStart"/>
      <w:r w:rsidR="00214659" w:rsidRPr="009A6B86">
        <w:rPr>
          <w:rFonts w:ascii="Times New Roman" w:eastAsiaTheme="minorEastAsia" w:hAnsi="Times New Roman" w:cs="Times New Roman"/>
          <w:bCs/>
          <w:kern w:val="0"/>
          <w:sz w:val="28"/>
          <w:szCs w:val="28"/>
          <w:lang w:eastAsia="en-US" w:bidi="en-US"/>
        </w:rPr>
        <w:t>к</w:t>
      </w:r>
      <w:proofErr w:type="gramEnd"/>
      <w:r w:rsidR="00214659" w:rsidRPr="009A6B86">
        <w:rPr>
          <w:rFonts w:ascii="Times New Roman" w:eastAsiaTheme="minorEastAsia" w:hAnsi="Times New Roman" w:cs="Times New Roman"/>
          <w:bCs/>
          <w:kern w:val="0"/>
          <w:sz w:val="28"/>
          <w:szCs w:val="28"/>
          <w:lang w:eastAsia="en-US" w:bidi="en-US"/>
        </w:rPr>
        <w:t xml:space="preserve"> опрошенным</w:t>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214659" w:rsidRPr="009A6B86" w:rsidRDefault="008E28AA"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В 2020 году в сравнении с 2019</w:t>
      </w:r>
      <w:r w:rsidR="00214659" w:rsidRPr="009A6B86">
        <w:rPr>
          <w:rFonts w:ascii="Times New Roman" w:eastAsiaTheme="minorEastAsia" w:hAnsi="Times New Roman" w:cs="Times New Roman"/>
          <w:bCs/>
          <w:kern w:val="0"/>
          <w:sz w:val="28"/>
          <w:szCs w:val="28"/>
          <w:lang w:eastAsia="en-US" w:bidi="en-US"/>
        </w:rPr>
        <w:t xml:space="preserve"> годом структура распределения респондентов по должностям не претерпела существенных изменений. </w:t>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Таким образом, как и </w:t>
      </w:r>
      <w:proofErr w:type="gramStart"/>
      <w:r w:rsidRPr="009A6B86">
        <w:rPr>
          <w:rFonts w:ascii="Times New Roman" w:eastAsiaTheme="minorEastAsia" w:hAnsi="Times New Roman" w:cs="Times New Roman"/>
          <w:bCs/>
          <w:kern w:val="0"/>
          <w:sz w:val="28"/>
          <w:szCs w:val="28"/>
          <w:lang w:eastAsia="en-US" w:bidi="en-US"/>
        </w:rPr>
        <w:t>годом</w:t>
      </w:r>
      <w:proofErr w:type="gramEnd"/>
      <w:r w:rsidRPr="009A6B86">
        <w:rPr>
          <w:rFonts w:ascii="Times New Roman" w:eastAsiaTheme="minorEastAsia" w:hAnsi="Times New Roman" w:cs="Times New Roman"/>
          <w:bCs/>
          <w:kern w:val="0"/>
          <w:sz w:val="28"/>
          <w:szCs w:val="28"/>
          <w:lang w:eastAsia="en-US" w:bidi="en-US"/>
        </w:rPr>
        <w:t xml:space="preserve"> ранее, практически каждый четвертый респондент, принявший участие в опросе этого года, является индивидуальным предпринимателем (собственником бизнеса), осуществляющим деятельность более 5 лет. В целом же среди респондентов преобладают владельцы и руководители предприятий, функционирующих на рынке более трех лет, – это практически 60% опрошенных, имеющих опыт осуществления предпринимательской деятельности и способных объективно оценивать как рыночную, так и конкурентную среду ведения бизнеса. </w:t>
      </w:r>
    </w:p>
    <w:p w:rsidR="00214659" w:rsidRDefault="00214659" w:rsidP="00214659">
      <w:pPr>
        <w:suppressAutoHyphens w:val="0"/>
        <w:autoSpaceDE w:val="0"/>
        <w:autoSpaceDN w:val="0"/>
        <w:adjustRightInd w:val="0"/>
        <w:spacing w:after="0" w:line="240" w:lineRule="auto"/>
        <w:ind w:firstLine="851"/>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Если говорить о размере бизнеса, </w:t>
      </w:r>
      <w:r w:rsidR="00D967D1">
        <w:rPr>
          <w:rFonts w:ascii="Times New Roman" w:eastAsiaTheme="minorEastAsia" w:hAnsi="Times New Roman" w:cs="Times New Roman"/>
          <w:bCs/>
          <w:kern w:val="0"/>
          <w:sz w:val="28"/>
          <w:szCs w:val="28"/>
          <w:lang w:eastAsia="en-US" w:bidi="en-US"/>
        </w:rPr>
        <w:t>90,8</w:t>
      </w:r>
      <w:r w:rsidRPr="009A6B86">
        <w:rPr>
          <w:rFonts w:ascii="Times New Roman" w:eastAsiaTheme="minorEastAsia" w:hAnsi="Times New Roman" w:cs="Times New Roman"/>
          <w:bCs/>
          <w:kern w:val="0"/>
          <w:sz w:val="28"/>
          <w:szCs w:val="28"/>
          <w:lang w:eastAsia="en-US" w:bidi="en-US"/>
        </w:rPr>
        <w:t xml:space="preserve">% опрошенных заявили, что численность сотрудников их организаций составляет не более 15 человек; </w:t>
      </w:r>
      <w:r w:rsidR="00D967D1">
        <w:rPr>
          <w:rFonts w:ascii="Times New Roman" w:eastAsiaTheme="minorEastAsia" w:hAnsi="Times New Roman" w:cs="Times New Roman"/>
          <w:bCs/>
          <w:kern w:val="0"/>
          <w:sz w:val="28"/>
          <w:szCs w:val="28"/>
          <w:lang w:eastAsia="en-US" w:bidi="en-US"/>
        </w:rPr>
        <w:t>6,4</w:t>
      </w:r>
      <w:r w:rsidRPr="009A6B86">
        <w:rPr>
          <w:rFonts w:ascii="Times New Roman" w:eastAsiaTheme="minorEastAsia" w:hAnsi="Times New Roman" w:cs="Times New Roman"/>
          <w:bCs/>
          <w:kern w:val="0"/>
          <w:sz w:val="28"/>
          <w:szCs w:val="28"/>
          <w:lang w:eastAsia="en-US" w:bidi="en-US"/>
        </w:rPr>
        <w:t xml:space="preserve">% пришлось на организации с численностью от 16 до 100 человек; </w:t>
      </w:r>
      <w:r w:rsidR="00D967D1">
        <w:rPr>
          <w:rFonts w:ascii="Times New Roman" w:eastAsiaTheme="minorEastAsia" w:hAnsi="Times New Roman" w:cs="Times New Roman"/>
          <w:bCs/>
          <w:kern w:val="0"/>
          <w:sz w:val="28"/>
          <w:szCs w:val="28"/>
          <w:lang w:eastAsia="en-US" w:bidi="en-US"/>
        </w:rPr>
        <w:t>2,8</w:t>
      </w:r>
      <w:r w:rsidRPr="009A6B86">
        <w:rPr>
          <w:rFonts w:ascii="Times New Roman" w:eastAsiaTheme="minorEastAsia" w:hAnsi="Times New Roman" w:cs="Times New Roman"/>
          <w:bCs/>
          <w:kern w:val="0"/>
          <w:sz w:val="28"/>
          <w:szCs w:val="28"/>
          <w:lang w:eastAsia="en-US" w:bidi="en-US"/>
        </w:rPr>
        <w:t>% – на предприятия с численностью от 101 до 250 чело</w:t>
      </w:r>
      <w:r w:rsidR="00D967D1">
        <w:rPr>
          <w:rFonts w:ascii="Times New Roman" w:eastAsiaTheme="minorEastAsia" w:hAnsi="Times New Roman" w:cs="Times New Roman"/>
          <w:bCs/>
          <w:kern w:val="0"/>
          <w:sz w:val="28"/>
          <w:szCs w:val="28"/>
          <w:lang w:eastAsia="en-US" w:bidi="en-US"/>
        </w:rPr>
        <w:t xml:space="preserve">век. </w:t>
      </w:r>
      <w:r w:rsidRPr="009A6B86">
        <w:rPr>
          <w:rFonts w:ascii="Times New Roman" w:eastAsiaTheme="minorEastAsia" w:hAnsi="Times New Roman" w:cs="Times New Roman"/>
          <w:bCs/>
          <w:kern w:val="0"/>
          <w:sz w:val="28"/>
          <w:szCs w:val="28"/>
          <w:lang w:eastAsia="en-US" w:bidi="en-US"/>
        </w:rPr>
        <w:t>Указанная структура</w:t>
      </w:r>
      <w:r w:rsidR="00D967D1">
        <w:rPr>
          <w:rFonts w:ascii="Times New Roman" w:eastAsiaTheme="minorEastAsia" w:hAnsi="Times New Roman" w:cs="Times New Roman"/>
          <w:bCs/>
          <w:kern w:val="0"/>
          <w:sz w:val="28"/>
          <w:szCs w:val="28"/>
          <w:lang w:eastAsia="en-US" w:bidi="en-US"/>
        </w:rPr>
        <w:t xml:space="preserve"> сопоставима с результатами 2018</w:t>
      </w:r>
      <w:r w:rsidRPr="009A6B86">
        <w:rPr>
          <w:rFonts w:ascii="Times New Roman" w:eastAsiaTheme="minorEastAsia" w:hAnsi="Times New Roman" w:cs="Times New Roman"/>
          <w:bCs/>
          <w:kern w:val="0"/>
          <w:sz w:val="28"/>
          <w:szCs w:val="28"/>
          <w:lang w:eastAsia="en-US" w:bidi="en-US"/>
        </w:rPr>
        <w:t>-201</w:t>
      </w:r>
      <w:r w:rsidR="00D967D1">
        <w:rPr>
          <w:rFonts w:ascii="Times New Roman" w:eastAsiaTheme="minorEastAsia" w:hAnsi="Times New Roman" w:cs="Times New Roman"/>
          <w:bCs/>
          <w:kern w:val="0"/>
          <w:sz w:val="28"/>
          <w:szCs w:val="28"/>
          <w:lang w:eastAsia="en-US" w:bidi="en-US"/>
        </w:rPr>
        <w:t>9</w:t>
      </w:r>
      <w:r w:rsidRPr="009A6B86">
        <w:rPr>
          <w:rFonts w:ascii="Times New Roman" w:eastAsiaTheme="minorEastAsia" w:hAnsi="Times New Roman" w:cs="Times New Roman"/>
          <w:bCs/>
          <w:kern w:val="0"/>
          <w:sz w:val="28"/>
          <w:szCs w:val="28"/>
          <w:lang w:eastAsia="en-US" w:bidi="en-US"/>
        </w:rPr>
        <w:t xml:space="preserve"> годов. </w:t>
      </w:r>
    </w:p>
    <w:p w:rsidR="00D967D1" w:rsidRDefault="00D967D1" w:rsidP="00214659">
      <w:pPr>
        <w:suppressAutoHyphens w:val="0"/>
        <w:autoSpaceDE w:val="0"/>
        <w:autoSpaceDN w:val="0"/>
        <w:adjustRightInd w:val="0"/>
        <w:spacing w:after="0" w:line="240" w:lineRule="auto"/>
        <w:ind w:firstLine="851"/>
        <w:jc w:val="both"/>
        <w:rPr>
          <w:rFonts w:ascii="Times New Roman" w:eastAsiaTheme="minorEastAsia" w:hAnsi="Times New Roman" w:cs="Times New Roman"/>
          <w:bCs/>
          <w:kern w:val="0"/>
          <w:sz w:val="28"/>
          <w:szCs w:val="28"/>
          <w:lang w:eastAsia="en-US" w:bidi="en-US"/>
        </w:rPr>
      </w:pPr>
    </w:p>
    <w:p w:rsidR="00D967D1" w:rsidRDefault="00D967D1" w:rsidP="00D967D1">
      <w:pPr>
        <w:suppressAutoHyphens w:val="0"/>
        <w:autoSpaceDE w:val="0"/>
        <w:autoSpaceDN w:val="0"/>
        <w:adjustRightInd w:val="0"/>
        <w:spacing w:after="0" w:line="240" w:lineRule="auto"/>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noProof/>
          <w:kern w:val="0"/>
          <w:sz w:val="28"/>
          <w:szCs w:val="28"/>
          <w:lang w:eastAsia="ru-RU"/>
        </w:rPr>
        <w:lastRenderedPageBreak/>
        <w:drawing>
          <wp:inline distT="0" distB="0" distL="0" distR="0" wp14:anchorId="5A830056" wp14:editId="6EB0DB93">
            <wp:extent cx="6429375" cy="1704975"/>
            <wp:effectExtent l="19050" t="0" r="952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967D1" w:rsidRPr="009A6B86" w:rsidRDefault="00D967D1" w:rsidP="00214659">
      <w:pPr>
        <w:suppressAutoHyphens w:val="0"/>
        <w:autoSpaceDE w:val="0"/>
        <w:autoSpaceDN w:val="0"/>
        <w:adjustRightInd w:val="0"/>
        <w:spacing w:after="0" w:line="240" w:lineRule="auto"/>
        <w:ind w:firstLine="851"/>
        <w:jc w:val="both"/>
        <w:rPr>
          <w:rFonts w:ascii="Times New Roman" w:eastAsiaTheme="minorEastAsia" w:hAnsi="Times New Roman" w:cs="Times New Roman"/>
          <w:bCs/>
          <w:kern w:val="0"/>
          <w:sz w:val="28"/>
          <w:szCs w:val="28"/>
          <w:lang w:eastAsia="en-US" w:bidi="en-US"/>
        </w:rPr>
      </w:pPr>
    </w:p>
    <w:p w:rsidR="00214659" w:rsidRPr="009A6B86" w:rsidRDefault="005E1914" w:rsidP="00214659">
      <w:pPr>
        <w:suppressAutoHyphens w:val="0"/>
        <w:autoSpaceDE w:val="0"/>
        <w:autoSpaceDN w:val="0"/>
        <w:adjustRightInd w:val="0"/>
        <w:spacing w:after="0" w:line="240" w:lineRule="auto"/>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по численности сотрудников организации, % к </w:t>
      </w:r>
      <w:proofErr w:type="gramStart"/>
      <w:r w:rsidR="00214659" w:rsidRPr="009A6B86">
        <w:rPr>
          <w:rFonts w:ascii="Times New Roman" w:eastAsiaTheme="minorEastAsia" w:hAnsi="Times New Roman" w:cs="Times New Roman"/>
          <w:bCs/>
          <w:kern w:val="0"/>
          <w:sz w:val="28"/>
          <w:szCs w:val="28"/>
          <w:lang w:eastAsia="en-US" w:bidi="en-US"/>
        </w:rPr>
        <w:t>опрошенным</w:t>
      </w:r>
      <w:proofErr w:type="gramEnd"/>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214659"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По величине годового оборота бизнеса ответы респондентов распределились</w:t>
      </w:r>
      <w:r w:rsidR="001A03E6">
        <w:rPr>
          <w:rFonts w:ascii="Times New Roman" w:eastAsiaTheme="minorEastAsia" w:hAnsi="Times New Roman" w:cs="Times New Roman"/>
          <w:kern w:val="0"/>
          <w:sz w:val="28"/>
          <w:szCs w:val="28"/>
          <w:lang w:eastAsia="en-US" w:bidi="en-US"/>
        </w:rPr>
        <w:t xml:space="preserve"> следующим образом</w:t>
      </w:r>
      <w:r w:rsidRPr="009A6B86">
        <w:rPr>
          <w:rFonts w:ascii="Times New Roman" w:eastAsiaTheme="minorEastAsia" w:hAnsi="Times New Roman" w:cs="Times New Roman"/>
          <w:kern w:val="0"/>
          <w:sz w:val="28"/>
          <w:szCs w:val="28"/>
          <w:lang w:eastAsia="en-US" w:bidi="en-US"/>
        </w:rPr>
        <w:t>: до 120 миллионов рублей (</w:t>
      </w:r>
      <w:proofErr w:type="spellStart"/>
      <w:r w:rsidRPr="009A6B86">
        <w:rPr>
          <w:rFonts w:ascii="Times New Roman" w:eastAsiaTheme="minorEastAsia" w:hAnsi="Times New Roman" w:cs="Times New Roman"/>
          <w:kern w:val="0"/>
          <w:sz w:val="28"/>
          <w:szCs w:val="28"/>
          <w:lang w:eastAsia="en-US" w:bidi="en-US"/>
        </w:rPr>
        <w:t>микропредприятие</w:t>
      </w:r>
      <w:proofErr w:type="spellEnd"/>
      <w:r w:rsidRPr="009A6B86">
        <w:rPr>
          <w:rFonts w:ascii="Times New Roman" w:eastAsiaTheme="minorEastAsia" w:hAnsi="Times New Roman" w:cs="Times New Roman"/>
          <w:kern w:val="0"/>
          <w:sz w:val="28"/>
          <w:szCs w:val="28"/>
          <w:lang w:eastAsia="en-US" w:bidi="en-US"/>
        </w:rPr>
        <w:t xml:space="preserve">) – </w:t>
      </w:r>
      <w:r w:rsidR="00E25F02">
        <w:rPr>
          <w:rFonts w:ascii="Times New Roman" w:eastAsiaTheme="minorEastAsia" w:hAnsi="Times New Roman" w:cs="Times New Roman"/>
          <w:kern w:val="0"/>
          <w:sz w:val="28"/>
          <w:szCs w:val="28"/>
          <w:lang w:eastAsia="en-US" w:bidi="en-US"/>
        </w:rPr>
        <w:t>74,3</w:t>
      </w:r>
      <w:r w:rsidRPr="009A6B86">
        <w:rPr>
          <w:rFonts w:ascii="Times New Roman" w:eastAsiaTheme="minorEastAsia" w:hAnsi="Times New Roman" w:cs="Times New Roman"/>
          <w:kern w:val="0"/>
          <w:sz w:val="28"/>
          <w:szCs w:val="28"/>
          <w:lang w:eastAsia="en-US" w:bidi="en-US"/>
        </w:rPr>
        <w:t xml:space="preserve">%, от 120 до 800 миллионов рублей (малое предприятие) – </w:t>
      </w:r>
      <w:r w:rsidR="00436CC0">
        <w:rPr>
          <w:rFonts w:ascii="Times New Roman" w:eastAsiaTheme="minorEastAsia" w:hAnsi="Times New Roman" w:cs="Times New Roman"/>
          <w:kern w:val="0"/>
          <w:sz w:val="28"/>
          <w:szCs w:val="28"/>
          <w:lang w:eastAsia="en-US" w:bidi="en-US"/>
        </w:rPr>
        <w:t xml:space="preserve">2,8%. </w:t>
      </w:r>
      <w:r w:rsidRPr="009A6B86">
        <w:rPr>
          <w:rFonts w:ascii="Times New Roman" w:eastAsiaTheme="minorEastAsia" w:hAnsi="Times New Roman" w:cs="Times New Roman"/>
          <w:kern w:val="0"/>
          <w:sz w:val="28"/>
          <w:szCs w:val="28"/>
          <w:lang w:eastAsia="en-US" w:bidi="en-US"/>
        </w:rPr>
        <w:t xml:space="preserve">Затруднились в ответе на этот вопрос </w:t>
      </w:r>
      <w:r w:rsidR="00436CC0">
        <w:rPr>
          <w:rFonts w:ascii="Times New Roman" w:eastAsiaTheme="minorEastAsia" w:hAnsi="Times New Roman" w:cs="Times New Roman"/>
          <w:kern w:val="0"/>
          <w:sz w:val="28"/>
          <w:szCs w:val="28"/>
          <w:lang w:eastAsia="en-US" w:bidi="en-US"/>
        </w:rPr>
        <w:t>22,9</w:t>
      </w:r>
      <w:r w:rsidRPr="009A6B86">
        <w:rPr>
          <w:rFonts w:ascii="Times New Roman" w:eastAsiaTheme="minorEastAsia" w:hAnsi="Times New Roman" w:cs="Times New Roman"/>
          <w:kern w:val="0"/>
          <w:sz w:val="28"/>
          <w:szCs w:val="28"/>
          <w:lang w:eastAsia="en-US" w:bidi="en-US"/>
        </w:rPr>
        <w:t>% опрошенных. В отчетном периоде незначительно сократилась доля представителей малых предприятий, пр</w:t>
      </w:r>
      <w:r w:rsidR="00436CC0">
        <w:rPr>
          <w:rFonts w:ascii="Times New Roman" w:eastAsiaTheme="minorEastAsia" w:hAnsi="Times New Roman" w:cs="Times New Roman"/>
          <w:kern w:val="0"/>
          <w:sz w:val="28"/>
          <w:szCs w:val="28"/>
          <w:lang w:eastAsia="en-US" w:bidi="en-US"/>
        </w:rPr>
        <w:t>инявших участие в опросе. В 2018 и 2019</w:t>
      </w:r>
      <w:r w:rsidRPr="009A6B86">
        <w:rPr>
          <w:rFonts w:ascii="Times New Roman" w:eastAsiaTheme="minorEastAsia" w:hAnsi="Times New Roman" w:cs="Times New Roman"/>
          <w:kern w:val="0"/>
          <w:sz w:val="28"/>
          <w:szCs w:val="28"/>
          <w:lang w:eastAsia="en-US" w:bidi="en-US"/>
        </w:rPr>
        <w:t xml:space="preserve"> годах по размеру оборота также преобладали микропредприятия. </w:t>
      </w:r>
    </w:p>
    <w:p w:rsidR="001D0BEB" w:rsidRDefault="001D0BEB"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1D0BEB" w:rsidRDefault="001D0BEB"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1D0BEB" w:rsidRPr="009A6B86" w:rsidRDefault="004963E4"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noProof/>
          <w:kern w:val="0"/>
          <w:sz w:val="28"/>
          <w:szCs w:val="28"/>
          <w:lang w:eastAsia="ru-RU"/>
        </w:rPr>
        <w:drawing>
          <wp:inline distT="0" distB="0" distL="0" distR="0" wp14:anchorId="11E48BAB" wp14:editId="07CEDCF1">
            <wp:extent cx="6057900" cy="1724025"/>
            <wp:effectExtent l="19050" t="0" r="1905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14659" w:rsidRPr="009A6B86" w:rsidRDefault="00214659" w:rsidP="00214659">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val="en-US" w:eastAsia="en-US" w:bidi="en-US"/>
        </w:rPr>
      </w:pPr>
    </w:p>
    <w:p w:rsidR="00214659" w:rsidRPr="009A6B86" w:rsidRDefault="005E1914" w:rsidP="00214659">
      <w:pPr>
        <w:suppressAutoHyphens w:val="0"/>
        <w:autoSpaceDE w:val="0"/>
        <w:autoSpaceDN w:val="0"/>
        <w:adjustRightInd w:val="0"/>
        <w:spacing w:after="0" w:line="240" w:lineRule="auto"/>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по величине годового оборота бизнеса, % к </w:t>
      </w:r>
      <w:proofErr w:type="gramStart"/>
      <w:r w:rsidR="00214659" w:rsidRPr="009A6B86">
        <w:rPr>
          <w:rFonts w:ascii="Times New Roman" w:eastAsiaTheme="minorEastAsia" w:hAnsi="Times New Roman" w:cs="Times New Roman"/>
          <w:bCs/>
          <w:kern w:val="0"/>
          <w:sz w:val="28"/>
          <w:szCs w:val="28"/>
          <w:lang w:eastAsia="en-US" w:bidi="en-US"/>
        </w:rPr>
        <w:t>опрошенным</w:t>
      </w:r>
      <w:proofErr w:type="gramEnd"/>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p>
    <w:p w:rsidR="00214659" w:rsidRPr="009A6B86" w:rsidRDefault="00214659" w:rsidP="00214659">
      <w:pPr>
        <w:suppressAutoHyphens w:val="0"/>
        <w:autoSpaceDE w:val="0"/>
        <w:autoSpaceDN w:val="0"/>
        <w:adjustRightInd w:val="0"/>
        <w:spacing w:after="0" w:line="240" w:lineRule="auto"/>
        <w:ind w:firstLine="851"/>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Из всех субъектов предпринимательской деятельности в опр</w:t>
      </w:r>
      <w:r w:rsidR="00E25F02">
        <w:rPr>
          <w:rFonts w:ascii="Times New Roman" w:eastAsiaTheme="minorEastAsia" w:hAnsi="Times New Roman" w:cs="Times New Roman"/>
          <w:bCs/>
          <w:kern w:val="0"/>
          <w:sz w:val="28"/>
          <w:szCs w:val="28"/>
          <w:lang w:eastAsia="en-US" w:bidi="en-US"/>
        </w:rPr>
        <w:t>осе отчетного года, как и в 2018-2019</w:t>
      </w:r>
      <w:r w:rsidRPr="009A6B86">
        <w:rPr>
          <w:rFonts w:ascii="Times New Roman" w:eastAsiaTheme="minorEastAsia" w:hAnsi="Times New Roman" w:cs="Times New Roman"/>
          <w:bCs/>
          <w:kern w:val="0"/>
          <w:sz w:val="28"/>
          <w:szCs w:val="28"/>
          <w:lang w:eastAsia="en-US" w:bidi="en-US"/>
        </w:rPr>
        <w:t xml:space="preserve"> годах, превалируют микропредприятия с численностью сотрудников до 15 человек и величиной годового оборота не более 120 миллионов рублей.</w:t>
      </w:r>
    </w:p>
    <w:p w:rsidR="00214659" w:rsidRPr="009A6B86" w:rsidRDefault="00214659" w:rsidP="00214659">
      <w:pPr>
        <w:suppressAutoHyphens w:val="0"/>
        <w:autoSpaceDE w:val="0"/>
        <w:autoSpaceDN w:val="0"/>
        <w:adjustRightInd w:val="0"/>
        <w:spacing w:after="0" w:line="240" w:lineRule="auto"/>
        <w:ind w:firstLine="851"/>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bCs/>
          <w:kern w:val="0"/>
          <w:sz w:val="28"/>
          <w:szCs w:val="28"/>
          <w:lang w:eastAsia="en-US" w:bidi="en-US"/>
        </w:rPr>
        <w:t>Представителей бизнеса, работающих в организациях, удовлетворяющих этим двум критериям сразу, оказалось 64,0% от числа опрошенных. Доля малых предприятий с численностью работников до 100 человек и величиной годового оборота до 800</w:t>
      </w:r>
      <w:r w:rsidRPr="009A6B86">
        <w:rPr>
          <w:rFonts w:ascii="Times New Roman" w:eastAsiaTheme="minorEastAsia" w:hAnsi="Times New Roman" w:cs="Times New Roman"/>
          <w:bCs/>
          <w:kern w:val="0"/>
          <w:sz w:val="28"/>
          <w:szCs w:val="28"/>
          <w:lang w:val="en-US" w:eastAsia="en-US" w:bidi="en-US"/>
        </w:rPr>
        <w:t> </w:t>
      </w:r>
      <w:r w:rsidRPr="009A6B86">
        <w:rPr>
          <w:rFonts w:ascii="Times New Roman" w:eastAsiaTheme="minorEastAsia" w:hAnsi="Times New Roman" w:cs="Times New Roman"/>
          <w:bCs/>
          <w:kern w:val="0"/>
          <w:sz w:val="28"/>
          <w:szCs w:val="28"/>
          <w:lang w:eastAsia="en-US" w:bidi="en-US"/>
        </w:rPr>
        <w:t xml:space="preserve">миллионов рублей составила </w:t>
      </w:r>
      <w:r w:rsidR="000262BC">
        <w:rPr>
          <w:rFonts w:ascii="Times New Roman" w:eastAsiaTheme="minorEastAsia" w:hAnsi="Times New Roman" w:cs="Times New Roman"/>
          <w:bCs/>
          <w:kern w:val="0"/>
          <w:sz w:val="28"/>
          <w:szCs w:val="28"/>
          <w:lang w:eastAsia="en-US" w:bidi="en-US"/>
        </w:rPr>
        <w:t>2,8</w:t>
      </w:r>
      <w:r w:rsidRPr="009A6B86">
        <w:rPr>
          <w:rFonts w:ascii="Times New Roman" w:eastAsiaTheme="minorEastAsia" w:hAnsi="Times New Roman" w:cs="Times New Roman"/>
          <w:bCs/>
          <w:kern w:val="0"/>
          <w:sz w:val="28"/>
          <w:szCs w:val="28"/>
          <w:lang w:eastAsia="en-US" w:bidi="en-US"/>
        </w:rPr>
        <w:t xml:space="preserve">% (на </w:t>
      </w:r>
      <w:r w:rsidR="000262BC">
        <w:rPr>
          <w:rFonts w:ascii="Times New Roman" w:eastAsiaTheme="minorEastAsia" w:hAnsi="Times New Roman" w:cs="Times New Roman"/>
          <w:bCs/>
          <w:kern w:val="0"/>
          <w:sz w:val="28"/>
          <w:szCs w:val="28"/>
          <w:lang w:eastAsia="en-US" w:bidi="en-US"/>
        </w:rPr>
        <w:t>0,3</w:t>
      </w:r>
      <w:r w:rsidRPr="009A6B86">
        <w:rPr>
          <w:rFonts w:ascii="Times New Roman" w:eastAsiaTheme="minorEastAsia" w:hAnsi="Times New Roman" w:cs="Times New Roman"/>
          <w:bCs/>
          <w:kern w:val="0"/>
          <w:sz w:val="28"/>
          <w:szCs w:val="28"/>
          <w:lang w:eastAsia="en-US" w:bidi="en-US"/>
        </w:rPr>
        <w:t xml:space="preserve"> процентного пункта </w:t>
      </w:r>
      <w:r w:rsidR="000262BC">
        <w:rPr>
          <w:rFonts w:ascii="Times New Roman" w:eastAsiaTheme="minorEastAsia" w:hAnsi="Times New Roman" w:cs="Times New Roman"/>
          <w:bCs/>
          <w:kern w:val="0"/>
          <w:sz w:val="28"/>
          <w:szCs w:val="28"/>
          <w:lang w:eastAsia="en-US" w:bidi="en-US"/>
        </w:rPr>
        <w:t>больше</w:t>
      </w:r>
      <w:r w:rsidRPr="009A6B86">
        <w:rPr>
          <w:rFonts w:ascii="Times New Roman" w:eastAsiaTheme="minorEastAsia" w:hAnsi="Times New Roman" w:cs="Times New Roman"/>
          <w:bCs/>
          <w:kern w:val="0"/>
          <w:sz w:val="28"/>
          <w:szCs w:val="28"/>
          <w:lang w:eastAsia="en-US" w:bidi="en-US"/>
        </w:rPr>
        <w:t xml:space="preserve">, чем годом ранее). </w:t>
      </w:r>
      <w:r w:rsidRPr="009A6B86">
        <w:rPr>
          <w:rFonts w:ascii="Times New Roman" w:eastAsiaTheme="minorEastAsia" w:hAnsi="Times New Roman" w:cs="Times New Roman"/>
          <w:kern w:val="0"/>
          <w:sz w:val="28"/>
          <w:szCs w:val="28"/>
          <w:lang w:eastAsia="en-US" w:bidi="en-US"/>
        </w:rPr>
        <w:t xml:space="preserve">Таким образом, большинство респондентов данного опроса – индивидуальные предприниматели – собственники микро- и малого бизнеса, работающие на рынке более одного года. </w:t>
      </w:r>
    </w:p>
    <w:p w:rsidR="00214659" w:rsidRPr="009A6B86" w:rsidRDefault="00CC637E"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Как и в 2018-2019</w:t>
      </w:r>
      <w:r w:rsidR="00214659" w:rsidRPr="009A6B86">
        <w:rPr>
          <w:rFonts w:ascii="Times New Roman" w:eastAsiaTheme="minorEastAsia" w:hAnsi="Times New Roman" w:cs="Times New Roman"/>
          <w:bCs/>
          <w:kern w:val="0"/>
          <w:sz w:val="28"/>
          <w:szCs w:val="28"/>
          <w:lang w:eastAsia="en-US" w:bidi="en-US"/>
        </w:rPr>
        <w:t xml:space="preserve"> годах, более всего респондентов заявили, что их организации: представляют сферу услуг (</w:t>
      </w:r>
      <w:r w:rsidR="008622E5">
        <w:rPr>
          <w:rFonts w:ascii="Times New Roman" w:eastAsiaTheme="minorEastAsia" w:hAnsi="Times New Roman" w:cs="Times New Roman"/>
          <w:bCs/>
          <w:kern w:val="0"/>
          <w:sz w:val="28"/>
          <w:szCs w:val="28"/>
          <w:lang w:eastAsia="en-US" w:bidi="en-US"/>
        </w:rPr>
        <w:t>18,3%)</w:t>
      </w:r>
      <w:r w:rsidR="00214659" w:rsidRPr="009A6B86">
        <w:rPr>
          <w:rFonts w:ascii="Times New Roman" w:eastAsiaTheme="minorEastAsia" w:hAnsi="Times New Roman" w:cs="Times New Roman"/>
          <w:bCs/>
          <w:kern w:val="0"/>
          <w:sz w:val="28"/>
          <w:szCs w:val="28"/>
          <w:lang w:eastAsia="en-US" w:bidi="en-US"/>
        </w:rPr>
        <w:t xml:space="preserve">; </w:t>
      </w:r>
      <w:r w:rsidR="00214659" w:rsidRPr="009A6B86">
        <w:rPr>
          <w:rFonts w:ascii="Times New Roman" w:eastAsiaTheme="minorEastAsia" w:hAnsi="Times New Roman" w:cs="Times New Roman"/>
          <w:kern w:val="0"/>
          <w:sz w:val="28"/>
          <w:szCs w:val="28"/>
          <w:lang w:eastAsia="en-US" w:bidi="en-US"/>
        </w:rPr>
        <w:t>осуществляют торговлю или дистрибуцию товаров и услуг, произведенных другими компаниями (</w:t>
      </w:r>
      <w:r w:rsidR="008622E5">
        <w:rPr>
          <w:rFonts w:ascii="Times New Roman" w:eastAsiaTheme="minorEastAsia" w:hAnsi="Times New Roman" w:cs="Times New Roman"/>
          <w:bCs/>
          <w:kern w:val="0"/>
          <w:sz w:val="28"/>
          <w:szCs w:val="28"/>
          <w:lang w:eastAsia="en-US" w:bidi="en-US"/>
        </w:rPr>
        <w:t>58,9</w:t>
      </w:r>
      <w:r w:rsidR="00214659" w:rsidRPr="009A6B86">
        <w:rPr>
          <w:rFonts w:ascii="Times New Roman" w:eastAsiaTheme="minorEastAsia" w:hAnsi="Times New Roman" w:cs="Times New Roman"/>
          <w:bCs/>
          <w:kern w:val="0"/>
          <w:sz w:val="28"/>
          <w:szCs w:val="28"/>
          <w:lang w:eastAsia="en-US" w:bidi="en-US"/>
        </w:rPr>
        <w:t>%)</w:t>
      </w:r>
      <w:r w:rsidR="008622E5">
        <w:rPr>
          <w:rFonts w:ascii="Times New Roman" w:eastAsiaTheme="minorEastAsia" w:hAnsi="Times New Roman" w:cs="Times New Roman"/>
          <w:kern w:val="0"/>
          <w:sz w:val="28"/>
          <w:szCs w:val="28"/>
          <w:lang w:eastAsia="en-US" w:bidi="en-US"/>
        </w:rPr>
        <w:t xml:space="preserve">, </w:t>
      </w:r>
      <w:r w:rsidR="00B01278">
        <w:rPr>
          <w:rFonts w:ascii="Times New Roman" w:eastAsiaTheme="minorEastAsia" w:hAnsi="Times New Roman" w:cs="Times New Roman"/>
          <w:kern w:val="0"/>
          <w:sz w:val="28"/>
          <w:szCs w:val="28"/>
          <w:lang w:eastAsia="en-US" w:bidi="en-US"/>
        </w:rPr>
        <w:t xml:space="preserve">относятся к </w:t>
      </w:r>
      <w:r w:rsidR="008622E5">
        <w:rPr>
          <w:rFonts w:ascii="Times New Roman" w:eastAsiaTheme="minorEastAsia" w:hAnsi="Times New Roman" w:cs="Times New Roman"/>
          <w:kern w:val="0"/>
          <w:sz w:val="28"/>
          <w:szCs w:val="28"/>
          <w:lang w:eastAsia="en-US" w:bidi="en-US"/>
        </w:rPr>
        <w:t xml:space="preserve">иным рынкам </w:t>
      </w:r>
      <w:r w:rsidR="00B01278">
        <w:rPr>
          <w:rFonts w:ascii="Times New Roman" w:eastAsiaTheme="minorEastAsia" w:hAnsi="Times New Roman" w:cs="Times New Roman"/>
          <w:kern w:val="0"/>
          <w:sz w:val="28"/>
          <w:szCs w:val="28"/>
          <w:lang w:eastAsia="en-US" w:bidi="en-US"/>
        </w:rPr>
        <w:t>(</w:t>
      </w:r>
      <w:r w:rsidR="00442E0D">
        <w:rPr>
          <w:rFonts w:ascii="Times New Roman" w:eastAsiaTheme="minorEastAsia" w:hAnsi="Times New Roman" w:cs="Times New Roman"/>
          <w:kern w:val="0"/>
          <w:sz w:val="28"/>
          <w:szCs w:val="28"/>
          <w:lang w:eastAsia="en-US" w:bidi="en-US"/>
        </w:rPr>
        <w:t>22,8</w:t>
      </w:r>
      <w:r w:rsidR="008622E5">
        <w:rPr>
          <w:rFonts w:ascii="Times New Roman" w:eastAsiaTheme="minorEastAsia" w:hAnsi="Times New Roman" w:cs="Times New Roman"/>
          <w:kern w:val="0"/>
          <w:sz w:val="28"/>
          <w:szCs w:val="28"/>
          <w:lang w:eastAsia="en-US" w:bidi="en-US"/>
        </w:rPr>
        <w:t>%</w:t>
      </w:r>
      <w:r w:rsidR="00B01278">
        <w:rPr>
          <w:rFonts w:ascii="Times New Roman" w:eastAsiaTheme="minorEastAsia" w:hAnsi="Times New Roman" w:cs="Times New Roman"/>
          <w:kern w:val="0"/>
          <w:sz w:val="28"/>
          <w:szCs w:val="28"/>
          <w:lang w:eastAsia="en-US" w:bidi="en-US"/>
        </w:rPr>
        <w:t>)</w:t>
      </w:r>
      <w:r w:rsidR="008622E5">
        <w:rPr>
          <w:rFonts w:ascii="Times New Roman" w:eastAsiaTheme="minorEastAsia" w:hAnsi="Times New Roman" w:cs="Times New Roman"/>
          <w:kern w:val="0"/>
          <w:sz w:val="28"/>
          <w:szCs w:val="28"/>
          <w:lang w:eastAsia="en-US" w:bidi="en-US"/>
        </w:rPr>
        <w:t>.</w:t>
      </w:r>
    </w:p>
    <w:p w:rsidR="00214659"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Опрос респондентов о географических рынках, представляемых бизнесом, показал, что основным рынком сбыта продукции (товаров, работ, услуг) практически в </w:t>
      </w:r>
      <w:r w:rsidR="004D1B91">
        <w:rPr>
          <w:rFonts w:ascii="Times New Roman" w:eastAsiaTheme="minorEastAsia" w:hAnsi="Times New Roman" w:cs="Times New Roman"/>
          <w:kern w:val="0"/>
          <w:sz w:val="28"/>
          <w:szCs w:val="28"/>
          <w:lang w:eastAsia="en-US" w:bidi="en-US"/>
        </w:rPr>
        <w:t>57,8</w:t>
      </w:r>
      <w:r w:rsidRPr="009A6B86">
        <w:rPr>
          <w:rFonts w:ascii="Times New Roman" w:eastAsiaTheme="minorEastAsia" w:hAnsi="Times New Roman" w:cs="Times New Roman"/>
          <w:kern w:val="0"/>
          <w:sz w:val="28"/>
          <w:szCs w:val="28"/>
          <w:lang w:eastAsia="en-US" w:bidi="en-US"/>
        </w:rPr>
        <w:t>% случаев являлся локал</w:t>
      </w:r>
      <w:r w:rsidR="004D1B91">
        <w:rPr>
          <w:rFonts w:ascii="Times New Roman" w:eastAsiaTheme="minorEastAsia" w:hAnsi="Times New Roman" w:cs="Times New Roman"/>
          <w:kern w:val="0"/>
          <w:sz w:val="28"/>
          <w:szCs w:val="28"/>
          <w:lang w:eastAsia="en-US" w:bidi="en-US"/>
        </w:rPr>
        <w:t>ьный рынок</w:t>
      </w:r>
      <w:r w:rsidRPr="009A6B86">
        <w:rPr>
          <w:rFonts w:ascii="Times New Roman" w:eastAsiaTheme="minorEastAsia" w:hAnsi="Times New Roman" w:cs="Times New Roman"/>
          <w:kern w:val="0"/>
          <w:sz w:val="28"/>
          <w:szCs w:val="28"/>
          <w:lang w:eastAsia="en-US" w:bidi="en-US"/>
        </w:rPr>
        <w:t xml:space="preserve">. Часть </w:t>
      </w:r>
      <w:proofErr w:type="gramStart"/>
      <w:r w:rsidRPr="009A6B86">
        <w:rPr>
          <w:rFonts w:ascii="Times New Roman" w:eastAsiaTheme="minorEastAsia" w:hAnsi="Times New Roman" w:cs="Times New Roman"/>
          <w:kern w:val="0"/>
          <w:sz w:val="28"/>
          <w:szCs w:val="28"/>
          <w:lang w:eastAsia="en-US" w:bidi="en-US"/>
        </w:rPr>
        <w:t>опрошенных</w:t>
      </w:r>
      <w:proofErr w:type="gramEnd"/>
      <w:r w:rsidRPr="009A6B86">
        <w:rPr>
          <w:rFonts w:ascii="Times New Roman" w:eastAsiaTheme="minorEastAsia" w:hAnsi="Times New Roman" w:cs="Times New Roman"/>
          <w:kern w:val="0"/>
          <w:sz w:val="28"/>
          <w:szCs w:val="28"/>
          <w:lang w:eastAsia="en-US" w:bidi="en-US"/>
        </w:rPr>
        <w:t xml:space="preserve">, составившая </w:t>
      </w:r>
      <w:r w:rsidR="004D1B91">
        <w:rPr>
          <w:rFonts w:ascii="Times New Roman" w:eastAsiaTheme="minorEastAsia" w:hAnsi="Times New Roman" w:cs="Times New Roman"/>
          <w:kern w:val="0"/>
          <w:sz w:val="28"/>
          <w:szCs w:val="28"/>
          <w:lang w:eastAsia="en-US" w:bidi="en-US"/>
        </w:rPr>
        <w:t>30,3</w:t>
      </w:r>
      <w:r w:rsidRPr="009A6B86">
        <w:rPr>
          <w:rFonts w:ascii="Times New Roman" w:eastAsiaTheme="minorEastAsia" w:hAnsi="Times New Roman" w:cs="Times New Roman"/>
          <w:kern w:val="0"/>
          <w:sz w:val="28"/>
          <w:szCs w:val="28"/>
          <w:lang w:eastAsia="en-US" w:bidi="en-US"/>
        </w:rPr>
        <w:t xml:space="preserve">%, отметила рынок Ростовской области в </w:t>
      </w:r>
      <w:r w:rsidR="001A03E6">
        <w:rPr>
          <w:rFonts w:ascii="Times New Roman" w:eastAsiaTheme="minorEastAsia" w:hAnsi="Times New Roman" w:cs="Times New Roman"/>
          <w:kern w:val="0"/>
          <w:sz w:val="28"/>
          <w:szCs w:val="28"/>
          <w:lang w:eastAsia="en-US" w:bidi="en-US"/>
        </w:rPr>
        <w:t>качестве основного</w:t>
      </w:r>
      <w:r w:rsidRPr="009A6B86">
        <w:rPr>
          <w:rFonts w:ascii="Times New Roman" w:eastAsiaTheme="minorEastAsia" w:hAnsi="Times New Roman" w:cs="Times New Roman"/>
          <w:kern w:val="0"/>
          <w:sz w:val="28"/>
          <w:szCs w:val="28"/>
          <w:lang w:eastAsia="en-US" w:bidi="en-US"/>
        </w:rPr>
        <w:t>. В</w:t>
      </w:r>
      <w:r w:rsidRPr="009A6B86">
        <w:rPr>
          <w:rFonts w:ascii="Times New Roman" w:eastAsiaTheme="minorEastAsia" w:hAnsi="Times New Roman" w:cs="Times New Roman"/>
          <w:kern w:val="0"/>
          <w:sz w:val="28"/>
          <w:szCs w:val="28"/>
          <w:lang w:val="en-US" w:eastAsia="en-US" w:bidi="en-US"/>
        </w:rPr>
        <w:t> </w:t>
      </w:r>
      <w:r w:rsidRPr="009A6B86">
        <w:rPr>
          <w:rFonts w:ascii="Times New Roman" w:eastAsiaTheme="minorEastAsia" w:hAnsi="Times New Roman" w:cs="Times New Roman"/>
          <w:kern w:val="0"/>
          <w:sz w:val="28"/>
          <w:szCs w:val="28"/>
          <w:lang w:eastAsia="en-US" w:bidi="en-US"/>
        </w:rPr>
        <w:t xml:space="preserve">нескольких субъектах Российской Федерации реализуют продукцию (услуги) </w:t>
      </w:r>
      <w:r w:rsidR="004D1B91">
        <w:rPr>
          <w:rFonts w:ascii="Times New Roman" w:eastAsiaTheme="minorEastAsia" w:hAnsi="Times New Roman" w:cs="Times New Roman"/>
          <w:kern w:val="0"/>
          <w:sz w:val="28"/>
          <w:szCs w:val="28"/>
          <w:lang w:eastAsia="en-US" w:bidi="en-US"/>
        </w:rPr>
        <w:t>12,8</w:t>
      </w:r>
      <w:r w:rsidRPr="009A6B86">
        <w:rPr>
          <w:rFonts w:ascii="Times New Roman" w:eastAsiaTheme="minorEastAsia" w:hAnsi="Times New Roman" w:cs="Times New Roman"/>
          <w:kern w:val="0"/>
          <w:sz w:val="28"/>
          <w:szCs w:val="28"/>
          <w:lang w:eastAsia="en-US" w:bidi="en-US"/>
        </w:rPr>
        <w:t>% респондентов.</w:t>
      </w:r>
    </w:p>
    <w:p w:rsidR="00994C26" w:rsidRPr="009A6B86" w:rsidRDefault="00ED17E3"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noProof/>
          <w:kern w:val="0"/>
          <w:sz w:val="28"/>
          <w:szCs w:val="28"/>
          <w:lang w:eastAsia="ru-RU"/>
        </w:rPr>
        <w:drawing>
          <wp:inline distT="0" distB="0" distL="0" distR="0" wp14:anchorId="25FEB769" wp14:editId="37CEF0EA">
            <wp:extent cx="5486400" cy="1771650"/>
            <wp:effectExtent l="19050" t="0" r="1905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14659" w:rsidRPr="009A6B86" w:rsidRDefault="00214659" w:rsidP="00214659">
      <w:pPr>
        <w:suppressAutoHyphens w:val="0"/>
        <w:spacing w:after="0" w:line="240" w:lineRule="auto"/>
        <w:jc w:val="center"/>
        <w:rPr>
          <w:rFonts w:ascii="Times New Roman" w:eastAsiaTheme="minorEastAsia" w:hAnsi="Times New Roman" w:cs="Times New Roman"/>
          <w:bCs/>
          <w:kern w:val="0"/>
          <w:sz w:val="28"/>
          <w:szCs w:val="28"/>
          <w:lang w:eastAsia="en-US" w:bidi="en-US"/>
        </w:rPr>
      </w:pPr>
    </w:p>
    <w:p w:rsidR="00214659" w:rsidRPr="009A6B86" w:rsidRDefault="00214659" w:rsidP="00214659">
      <w:pPr>
        <w:suppressAutoHyphens w:val="0"/>
        <w:spacing w:after="0" w:line="240" w:lineRule="auto"/>
        <w:jc w:val="center"/>
        <w:rPr>
          <w:rFonts w:ascii="Times New Roman" w:eastAsiaTheme="minorEastAsia" w:hAnsi="Times New Roman" w:cs="Times New Roman"/>
          <w:bCs/>
          <w:kern w:val="0"/>
          <w:sz w:val="28"/>
          <w:szCs w:val="28"/>
          <w:lang w:eastAsia="en-US" w:bidi="en-US"/>
        </w:rPr>
      </w:pPr>
    </w:p>
    <w:p w:rsidR="00214659" w:rsidRPr="009A6B86" w:rsidRDefault="005E1914"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по географическим рынкам, % </w:t>
      </w:r>
      <w:proofErr w:type="gramStart"/>
      <w:r w:rsidR="00214659" w:rsidRPr="009A6B86">
        <w:rPr>
          <w:rFonts w:ascii="Times New Roman" w:eastAsiaTheme="minorEastAsia" w:hAnsi="Times New Roman" w:cs="Times New Roman"/>
          <w:bCs/>
          <w:kern w:val="0"/>
          <w:sz w:val="28"/>
          <w:szCs w:val="28"/>
          <w:lang w:eastAsia="en-US" w:bidi="en-US"/>
        </w:rPr>
        <w:t>к</w:t>
      </w:r>
      <w:proofErr w:type="gramEnd"/>
      <w:r w:rsidR="00214659" w:rsidRPr="009A6B86">
        <w:rPr>
          <w:rFonts w:ascii="Times New Roman" w:eastAsiaTheme="minorEastAsia" w:hAnsi="Times New Roman" w:cs="Times New Roman"/>
          <w:bCs/>
          <w:kern w:val="0"/>
          <w:sz w:val="28"/>
          <w:szCs w:val="28"/>
          <w:lang w:eastAsia="en-US" w:bidi="en-US"/>
        </w:rPr>
        <w:t xml:space="preserve"> опрошенным</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На рынках нескольких субъектов Российской Федерации осуществляют </w:t>
      </w:r>
      <w:proofErr w:type="gramStart"/>
      <w:r w:rsidRPr="009A6B86">
        <w:rPr>
          <w:rFonts w:ascii="Times New Roman" w:eastAsia="Times New Roman" w:hAnsi="Times New Roman" w:cs="Times New Roman"/>
          <w:kern w:val="0"/>
          <w:sz w:val="28"/>
          <w:szCs w:val="28"/>
          <w:lang w:eastAsia="en-US" w:bidi="en-US"/>
        </w:rPr>
        <w:t>деятельность</w:t>
      </w:r>
      <w:proofErr w:type="gramEnd"/>
      <w:r w:rsidRPr="009A6B86">
        <w:rPr>
          <w:rFonts w:ascii="Times New Roman" w:eastAsia="Times New Roman" w:hAnsi="Times New Roman" w:cs="Times New Roman"/>
          <w:kern w:val="0"/>
          <w:sz w:val="28"/>
          <w:szCs w:val="28"/>
          <w:lang w:eastAsia="en-US" w:bidi="en-US"/>
        </w:rPr>
        <w:t xml:space="preserve"> как индивидуальные предприниматели, так и юридические лица, работающие более 5 лет. </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214659" w:rsidP="00214659">
      <w:pPr>
        <w:keepNext/>
        <w:suppressAutoHyphens w:val="0"/>
        <w:spacing w:after="60" w:line="240" w:lineRule="auto"/>
        <w:jc w:val="center"/>
        <w:outlineLvl w:val="1"/>
        <w:rPr>
          <w:rFonts w:ascii="Times New Roman" w:eastAsiaTheme="majorEastAsia" w:hAnsi="Times New Roman" w:cs="Times New Roman"/>
          <w:b/>
          <w:bCs/>
          <w:iCs/>
          <w:kern w:val="0"/>
          <w:sz w:val="28"/>
          <w:szCs w:val="28"/>
          <w:lang w:eastAsia="en-US" w:bidi="en-US"/>
        </w:rPr>
      </w:pPr>
      <w:bookmarkStart w:id="8" w:name="_Toc459629351"/>
      <w:bookmarkStart w:id="9" w:name="_Toc34402346"/>
      <w:bookmarkStart w:id="10" w:name="_Toc34403257"/>
      <w:r w:rsidRPr="009A6B86">
        <w:rPr>
          <w:rFonts w:ascii="Times New Roman" w:eastAsiaTheme="majorEastAsia" w:hAnsi="Times New Roman" w:cs="Times New Roman"/>
          <w:b/>
          <w:bCs/>
          <w:iCs/>
          <w:kern w:val="0"/>
          <w:sz w:val="28"/>
          <w:szCs w:val="28"/>
          <w:lang w:eastAsia="en-US" w:bidi="en-US"/>
        </w:rPr>
        <w:t>Оценка состояния конкуренции и конкурентной среды</w:t>
      </w:r>
      <w:bookmarkEnd w:id="8"/>
      <w:bookmarkEnd w:id="9"/>
      <w:bookmarkEnd w:id="10"/>
    </w:p>
    <w:p w:rsidR="00214659" w:rsidRPr="009A6B86" w:rsidRDefault="00214659" w:rsidP="00214659">
      <w:pPr>
        <w:suppressAutoHyphens w:val="0"/>
        <w:spacing w:after="0" w:line="240" w:lineRule="auto"/>
        <w:rPr>
          <w:rFonts w:ascii="Times New Roman" w:eastAsiaTheme="minorEastAsia" w:hAnsi="Times New Roman" w:cs="Times New Roman"/>
          <w:kern w:val="0"/>
          <w:sz w:val="28"/>
          <w:szCs w:val="28"/>
          <w:lang w:eastAsia="en-US" w:bidi="en-US"/>
        </w:rPr>
      </w:pPr>
    </w:p>
    <w:p w:rsidR="00214659"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Важным фактором функционирования бизнеса является изменение числа конкурентов у субъектов предпринимательской деятельности </w:t>
      </w:r>
      <w:r w:rsidR="001A03E6">
        <w:rPr>
          <w:rFonts w:ascii="Times New Roman" w:eastAsia="Times New Roman" w:hAnsi="Times New Roman" w:cs="Times New Roman"/>
          <w:kern w:val="0"/>
          <w:sz w:val="28"/>
          <w:szCs w:val="28"/>
          <w:lang w:eastAsia="en-US" w:bidi="en-US"/>
        </w:rPr>
        <w:t>на основном рынке</w:t>
      </w:r>
      <w:r w:rsidRPr="009A6B86">
        <w:rPr>
          <w:rFonts w:ascii="Times New Roman" w:eastAsia="Times New Roman" w:hAnsi="Times New Roman" w:cs="Times New Roman"/>
          <w:kern w:val="0"/>
          <w:sz w:val="28"/>
          <w:szCs w:val="28"/>
          <w:lang w:eastAsia="en-US" w:bidi="en-US"/>
        </w:rPr>
        <w:t xml:space="preserve">. Так, на отсутствие изменений в числе конкурентов в анализируемом периоде указало </w:t>
      </w:r>
      <w:r w:rsidR="0061481F">
        <w:rPr>
          <w:rFonts w:ascii="Times New Roman" w:eastAsia="Times New Roman" w:hAnsi="Times New Roman" w:cs="Times New Roman"/>
          <w:kern w:val="0"/>
          <w:sz w:val="28"/>
          <w:szCs w:val="28"/>
          <w:lang w:eastAsia="en-US" w:bidi="en-US"/>
        </w:rPr>
        <w:t>большее</w:t>
      </w:r>
      <w:r w:rsidR="004E01E1">
        <w:rPr>
          <w:rFonts w:ascii="Times New Roman" w:eastAsia="Times New Roman" w:hAnsi="Times New Roman" w:cs="Times New Roman"/>
          <w:kern w:val="0"/>
          <w:sz w:val="28"/>
          <w:szCs w:val="28"/>
          <w:lang w:eastAsia="en-US" w:bidi="en-US"/>
        </w:rPr>
        <w:t xml:space="preserve"> число респондентов, чем в 2019</w:t>
      </w:r>
      <w:r w:rsidRPr="009A6B86">
        <w:rPr>
          <w:rFonts w:ascii="Times New Roman" w:eastAsia="Times New Roman" w:hAnsi="Times New Roman" w:cs="Times New Roman"/>
          <w:kern w:val="0"/>
          <w:sz w:val="28"/>
          <w:szCs w:val="28"/>
          <w:lang w:eastAsia="en-US" w:bidi="en-US"/>
        </w:rPr>
        <w:t xml:space="preserve"> году, –</w:t>
      </w:r>
      <w:r w:rsidR="004E01E1">
        <w:rPr>
          <w:rFonts w:ascii="Times New Roman" w:eastAsia="Times New Roman" w:hAnsi="Times New Roman" w:cs="Times New Roman"/>
          <w:kern w:val="0"/>
          <w:sz w:val="28"/>
          <w:szCs w:val="28"/>
          <w:lang w:eastAsia="en-US" w:bidi="en-US"/>
        </w:rPr>
        <w:t xml:space="preserve"> </w:t>
      </w:r>
      <w:r w:rsidR="0061481F">
        <w:rPr>
          <w:rFonts w:ascii="Times New Roman" w:eastAsia="Times New Roman" w:hAnsi="Times New Roman" w:cs="Times New Roman"/>
          <w:kern w:val="0"/>
          <w:sz w:val="28"/>
          <w:szCs w:val="28"/>
          <w:lang w:eastAsia="en-US" w:bidi="en-US"/>
        </w:rPr>
        <w:t>87,2</w:t>
      </w:r>
      <w:r w:rsidRPr="009A6B86">
        <w:rPr>
          <w:rFonts w:ascii="Times New Roman" w:eastAsia="Times New Roman" w:hAnsi="Times New Roman" w:cs="Times New Roman"/>
          <w:kern w:val="0"/>
          <w:sz w:val="28"/>
          <w:szCs w:val="28"/>
          <w:lang w:eastAsia="en-US" w:bidi="en-US"/>
        </w:rPr>
        <w:t>%. На рост числа конкурентов: увеличение количества конкурентов в пределах 1-3</w:t>
      </w:r>
      <w:r w:rsidRPr="009A6B86">
        <w:rPr>
          <w:rFonts w:ascii="Times New Roman" w:eastAsia="Times New Roman" w:hAnsi="Times New Roman" w:cs="Times New Roman"/>
          <w:kern w:val="0"/>
          <w:sz w:val="28"/>
          <w:szCs w:val="28"/>
          <w:lang w:val="en-US" w:eastAsia="en-US" w:bidi="en-US"/>
        </w:rPr>
        <w:t> </w:t>
      </w:r>
      <w:r w:rsidRPr="009A6B86">
        <w:rPr>
          <w:rFonts w:ascii="Times New Roman" w:eastAsia="Times New Roman" w:hAnsi="Times New Roman" w:cs="Times New Roman"/>
          <w:kern w:val="0"/>
          <w:sz w:val="28"/>
          <w:szCs w:val="28"/>
          <w:lang w:eastAsia="en-US" w:bidi="en-US"/>
        </w:rPr>
        <w:t xml:space="preserve">предпринимателей отмечено </w:t>
      </w:r>
      <w:r w:rsidR="0061481F">
        <w:rPr>
          <w:rFonts w:ascii="Times New Roman" w:eastAsia="Times New Roman" w:hAnsi="Times New Roman" w:cs="Times New Roman"/>
          <w:kern w:val="0"/>
          <w:sz w:val="28"/>
          <w:szCs w:val="28"/>
          <w:lang w:eastAsia="en-US" w:bidi="en-US"/>
        </w:rPr>
        <w:t>6,3</w:t>
      </w:r>
      <w:r w:rsidRPr="009A6B86">
        <w:rPr>
          <w:rFonts w:ascii="Times New Roman" w:eastAsia="Times New Roman" w:hAnsi="Times New Roman" w:cs="Times New Roman"/>
          <w:kern w:val="0"/>
          <w:sz w:val="28"/>
          <w:szCs w:val="28"/>
          <w:lang w:eastAsia="en-US" w:bidi="en-US"/>
        </w:rPr>
        <w:t xml:space="preserve">% респондентами; на 4 и более конкурентов – </w:t>
      </w:r>
      <w:r w:rsidR="0061481F">
        <w:rPr>
          <w:rFonts w:ascii="Times New Roman" w:eastAsia="Times New Roman" w:hAnsi="Times New Roman" w:cs="Times New Roman"/>
          <w:kern w:val="0"/>
          <w:sz w:val="28"/>
          <w:szCs w:val="28"/>
          <w:lang w:eastAsia="en-US" w:bidi="en-US"/>
        </w:rPr>
        <w:t>3,7</w:t>
      </w:r>
      <w:r w:rsidRPr="009A6B86">
        <w:rPr>
          <w:rFonts w:ascii="Times New Roman" w:eastAsia="Times New Roman" w:hAnsi="Times New Roman" w:cs="Times New Roman"/>
          <w:kern w:val="0"/>
          <w:sz w:val="28"/>
          <w:szCs w:val="28"/>
          <w:lang w:eastAsia="en-US" w:bidi="en-US"/>
        </w:rPr>
        <w:t xml:space="preserve">% представителями бизнеса. Сокращение числа конкурентов в целом отметили </w:t>
      </w:r>
      <w:r w:rsidR="0061481F">
        <w:rPr>
          <w:rFonts w:ascii="Times New Roman" w:eastAsia="Times New Roman" w:hAnsi="Times New Roman" w:cs="Times New Roman"/>
          <w:kern w:val="0"/>
          <w:sz w:val="28"/>
          <w:szCs w:val="28"/>
          <w:lang w:eastAsia="en-US" w:bidi="en-US"/>
        </w:rPr>
        <w:t>2,8</w:t>
      </w:r>
      <w:r w:rsidRPr="009A6B86">
        <w:rPr>
          <w:rFonts w:ascii="Times New Roman" w:eastAsia="Times New Roman" w:hAnsi="Times New Roman" w:cs="Times New Roman"/>
          <w:kern w:val="0"/>
          <w:sz w:val="28"/>
          <w:szCs w:val="28"/>
          <w:lang w:eastAsia="en-US" w:bidi="en-US"/>
        </w:rPr>
        <w:t>% респондентов.</w:t>
      </w:r>
    </w:p>
    <w:p w:rsidR="0061481F" w:rsidRDefault="0061481F"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61481F" w:rsidRDefault="00B812C0"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noProof/>
          <w:kern w:val="0"/>
          <w:sz w:val="28"/>
          <w:szCs w:val="28"/>
          <w:lang w:eastAsia="ru-RU"/>
        </w:rPr>
        <w:drawing>
          <wp:inline distT="0" distB="0" distL="0" distR="0" wp14:anchorId="18FD1C93" wp14:editId="413DE588">
            <wp:extent cx="5886450" cy="19335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14659" w:rsidRPr="009A6B86" w:rsidRDefault="00214659" w:rsidP="00214659">
      <w:pPr>
        <w:suppressAutoHyphens w:val="0"/>
        <w:spacing w:after="0" w:line="240" w:lineRule="auto"/>
        <w:jc w:val="center"/>
        <w:rPr>
          <w:rFonts w:ascii="Times New Roman" w:eastAsia="Times New Roman" w:hAnsi="Times New Roman" w:cs="Times New Roman"/>
          <w:kern w:val="0"/>
          <w:sz w:val="28"/>
          <w:szCs w:val="28"/>
          <w:lang w:val="en-US" w:eastAsia="en-US" w:bidi="en-US"/>
        </w:rPr>
      </w:pPr>
    </w:p>
    <w:p w:rsidR="00214659" w:rsidRPr="009A6B86" w:rsidRDefault="005E1914" w:rsidP="00214659">
      <w:pPr>
        <w:suppressAutoHyphens w:val="0"/>
        <w:spacing w:after="0" w:line="240" w:lineRule="auto"/>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относительно изменения количества конкурентов </w:t>
      </w:r>
      <w:proofErr w:type="gramStart"/>
      <w:r w:rsidR="00214659" w:rsidRPr="009A6B86">
        <w:rPr>
          <w:rFonts w:ascii="Times New Roman" w:eastAsiaTheme="minorEastAsia" w:hAnsi="Times New Roman" w:cs="Times New Roman"/>
          <w:bCs/>
          <w:kern w:val="0"/>
          <w:sz w:val="28"/>
          <w:szCs w:val="28"/>
          <w:lang w:eastAsia="en-US" w:bidi="en-US"/>
        </w:rPr>
        <w:t>за</w:t>
      </w:r>
      <w:proofErr w:type="gramEnd"/>
      <w:r w:rsidR="00214659" w:rsidRPr="009A6B86">
        <w:rPr>
          <w:rFonts w:ascii="Times New Roman" w:eastAsiaTheme="minorEastAsia" w:hAnsi="Times New Roman" w:cs="Times New Roman"/>
          <w:bCs/>
          <w:kern w:val="0"/>
          <w:sz w:val="28"/>
          <w:szCs w:val="28"/>
          <w:lang w:eastAsia="en-US" w:bidi="en-US"/>
        </w:rPr>
        <w:t xml:space="preserve"> последние 3 года, </w:t>
      </w:r>
    </w:p>
    <w:p w:rsidR="00214659" w:rsidRPr="009A6B86" w:rsidRDefault="00214659"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к опрошенным</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8C4D81"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Отвечая на вопрос о количестве конкурентов, </w:t>
      </w:r>
      <w:r w:rsidR="002405F6">
        <w:rPr>
          <w:rFonts w:ascii="Times New Roman" w:eastAsia="Times New Roman" w:hAnsi="Times New Roman" w:cs="Times New Roman"/>
          <w:kern w:val="0"/>
          <w:sz w:val="28"/>
          <w:szCs w:val="28"/>
          <w:lang w:eastAsia="en-US" w:bidi="en-US"/>
        </w:rPr>
        <w:t>11,9</w:t>
      </w:r>
      <w:r w:rsidRPr="009A6B86">
        <w:rPr>
          <w:rFonts w:ascii="Times New Roman" w:eastAsia="Times New Roman" w:hAnsi="Times New Roman" w:cs="Times New Roman"/>
          <w:kern w:val="0"/>
          <w:sz w:val="28"/>
          <w:szCs w:val="28"/>
          <w:lang w:eastAsia="en-US" w:bidi="en-US"/>
        </w:rPr>
        <w:t>% опрошенных отметили, что таковых нет (при</w:t>
      </w:r>
      <w:r w:rsidR="001A03E6">
        <w:rPr>
          <w:rFonts w:ascii="Times New Roman" w:eastAsia="Times New Roman" w:hAnsi="Times New Roman" w:cs="Times New Roman"/>
          <w:kern w:val="0"/>
          <w:sz w:val="28"/>
          <w:szCs w:val="28"/>
          <w:lang w:eastAsia="en-US" w:bidi="en-US"/>
        </w:rPr>
        <w:t>рост</w:t>
      </w:r>
      <w:r w:rsidR="002405F6">
        <w:rPr>
          <w:rFonts w:ascii="Times New Roman" w:eastAsia="Times New Roman" w:hAnsi="Times New Roman" w:cs="Times New Roman"/>
          <w:kern w:val="0"/>
          <w:sz w:val="28"/>
          <w:szCs w:val="28"/>
          <w:lang w:eastAsia="en-US" w:bidi="en-US"/>
        </w:rPr>
        <w:t xml:space="preserve"> к 2019</w:t>
      </w:r>
      <w:r w:rsidR="001A03E6">
        <w:rPr>
          <w:rFonts w:ascii="Times New Roman" w:eastAsia="Times New Roman" w:hAnsi="Times New Roman" w:cs="Times New Roman"/>
          <w:kern w:val="0"/>
          <w:sz w:val="28"/>
          <w:szCs w:val="28"/>
          <w:lang w:eastAsia="en-US" w:bidi="en-US"/>
        </w:rPr>
        <w:t xml:space="preserve"> год</w:t>
      </w:r>
      <w:r w:rsidR="002405F6">
        <w:rPr>
          <w:rFonts w:ascii="Times New Roman" w:eastAsia="Times New Roman" w:hAnsi="Times New Roman" w:cs="Times New Roman"/>
          <w:kern w:val="0"/>
          <w:sz w:val="28"/>
          <w:szCs w:val="28"/>
          <w:lang w:eastAsia="en-US" w:bidi="en-US"/>
        </w:rPr>
        <w:t xml:space="preserve"> на 4,9%</w:t>
      </w:r>
      <w:r w:rsidR="001A03E6">
        <w:rPr>
          <w:rFonts w:ascii="Times New Roman" w:eastAsia="Times New Roman" w:hAnsi="Times New Roman" w:cs="Times New Roman"/>
          <w:kern w:val="0"/>
          <w:sz w:val="28"/>
          <w:szCs w:val="28"/>
          <w:lang w:eastAsia="en-US" w:bidi="en-US"/>
        </w:rPr>
        <w:t>)</w:t>
      </w:r>
      <w:r w:rsidRPr="009A6B86">
        <w:rPr>
          <w:rFonts w:ascii="Times New Roman" w:eastAsia="Times New Roman" w:hAnsi="Times New Roman" w:cs="Times New Roman"/>
          <w:kern w:val="0"/>
          <w:sz w:val="28"/>
          <w:szCs w:val="28"/>
          <w:lang w:eastAsia="en-US" w:bidi="en-US"/>
        </w:rPr>
        <w:t xml:space="preserve">. От одного до трех конкурентов имеет примерно </w:t>
      </w:r>
      <w:r w:rsidR="002405F6">
        <w:rPr>
          <w:rFonts w:ascii="Times New Roman" w:eastAsia="Times New Roman" w:hAnsi="Times New Roman" w:cs="Times New Roman"/>
          <w:kern w:val="0"/>
          <w:sz w:val="28"/>
          <w:szCs w:val="28"/>
          <w:lang w:eastAsia="en-US" w:bidi="en-US"/>
        </w:rPr>
        <w:t>41,3</w:t>
      </w:r>
      <w:r w:rsidRPr="009A6B86">
        <w:rPr>
          <w:rFonts w:ascii="Times New Roman" w:eastAsia="Times New Roman" w:hAnsi="Times New Roman" w:cs="Times New Roman"/>
          <w:kern w:val="0"/>
          <w:sz w:val="28"/>
          <w:szCs w:val="28"/>
          <w:lang w:eastAsia="en-US" w:bidi="en-US"/>
        </w:rPr>
        <w:t xml:space="preserve">% участников опроса. Практически </w:t>
      </w:r>
      <w:r w:rsidR="002405F6">
        <w:rPr>
          <w:rFonts w:ascii="Times New Roman" w:eastAsia="Times New Roman" w:hAnsi="Times New Roman" w:cs="Times New Roman"/>
          <w:kern w:val="0"/>
          <w:sz w:val="28"/>
          <w:szCs w:val="28"/>
          <w:lang w:eastAsia="en-US" w:bidi="en-US"/>
        </w:rPr>
        <w:t>27,5</w:t>
      </w:r>
      <w:r w:rsidRPr="009A6B86">
        <w:rPr>
          <w:rFonts w:ascii="Times New Roman" w:eastAsia="Times New Roman" w:hAnsi="Times New Roman" w:cs="Times New Roman"/>
          <w:kern w:val="0"/>
          <w:sz w:val="28"/>
          <w:szCs w:val="28"/>
          <w:lang w:eastAsia="en-US" w:bidi="en-US"/>
        </w:rPr>
        <w:t>% представителей предприятий и организаций указывали на наличие 4 и более конкурентов аналогичной с</w:t>
      </w:r>
      <w:r w:rsidR="002405F6">
        <w:rPr>
          <w:rFonts w:ascii="Times New Roman" w:eastAsia="Times New Roman" w:hAnsi="Times New Roman" w:cs="Times New Roman"/>
          <w:kern w:val="0"/>
          <w:sz w:val="28"/>
          <w:szCs w:val="28"/>
          <w:lang w:eastAsia="en-US" w:bidi="en-US"/>
        </w:rPr>
        <w:t>феры бизнеса (в сравнении с 2019</w:t>
      </w:r>
      <w:r w:rsidRPr="009A6B86">
        <w:rPr>
          <w:rFonts w:ascii="Times New Roman" w:eastAsia="Times New Roman" w:hAnsi="Times New Roman" w:cs="Times New Roman"/>
          <w:kern w:val="0"/>
          <w:sz w:val="28"/>
          <w:szCs w:val="28"/>
          <w:lang w:eastAsia="en-US" w:bidi="en-US"/>
        </w:rPr>
        <w:t xml:space="preserve"> годом </w:t>
      </w:r>
      <w:r w:rsidR="002405F6">
        <w:rPr>
          <w:rFonts w:ascii="Times New Roman" w:eastAsia="Times New Roman" w:hAnsi="Times New Roman" w:cs="Times New Roman"/>
          <w:kern w:val="0"/>
          <w:sz w:val="28"/>
          <w:szCs w:val="28"/>
          <w:lang w:eastAsia="en-US" w:bidi="en-US"/>
        </w:rPr>
        <w:t>увеличилась</w:t>
      </w:r>
      <w:r w:rsidRPr="009A6B86">
        <w:rPr>
          <w:rFonts w:ascii="Times New Roman" w:eastAsia="Times New Roman" w:hAnsi="Times New Roman" w:cs="Times New Roman"/>
          <w:kern w:val="0"/>
          <w:sz w:val="28"/>
          <w:szCs w:val="28"/>
          <w:lang w:eastAsia="en-US" w:bidi="en-US"/>
        </w:rPr>
        <w:t xml:space="preserve"> доля таких респондентов</w:t>
      </w:r>
      <w:r w:rsidR="002405F6">
        <w:rPr>
          <w:rFonts w:ascii="Times New Roman" w:eastAsia="Times New Roman" w:hAnsi="Times New Roman" w:cs="Times New Roman"/>
          <w:kern w:val="0"/>
          <w:sz w:val="28"/>
          <w:szCs w:val="28"/>
          <w:lang w:eastAsia="en-US" w:bidi="en-US"/>
        </w:rPr>
        <w:t xml:space="preserve"> на 3,5%</w:t>
      </w:r>
      <w:r w:rsidRPr="009A6B86">
        <w:rPr>
          <w:rFonts w:ascii="Times New Roman" w:eastAsia="Times New Roman" w:hAnsi="Times New Roman" w:cs="Times New Roman"/>
          <w:kern w:val="0"/>
          <w:sz w:val="28"/>
          <w:szCs w:val="28"/>
          <w:lang w:eastAsia="en-US" w:bidi="en-US"/>
        </w:rPr>
        <w:t xml:space="preserve">). </w:t>
      </w:r>
      <w:proofErr w:type="gramStart"/>
      <w:r w:rsidRPr="009A6B86">
        <w:rPr>
          <w:rFonts w:ascii="Times New Roman" w:eastAsia="Times New Roman" w:hAnsi="Times New Roman" w:cs="Times New Roman"/>
          <w:kern w:val="0"/>
          <w:sz w:val="28"/>
          <w:szCs w:val="28"/>
          <w:lang w:eastAsia="en-US" w:bidi="en-US"/>
        </w:rPr>
        <w:t xml:space="preserve">Оценили количество конкурентов как высокое </w:t>
      </w:r>
      <w:r w:rsidR="002405F6">
        <w:rPr>
          <w:rFonts w:ascii="Times New Roman" w:eastAsia="Times New Roman" w:hAnsi="Times New Roman" w:cs="Times New Roman"/>
          <w:kern w:val="0"/>
          <w:sz w:val="28"/>
          <w:szCs w:val="28"/>
          <w:lang w:eastAsia="en-US" w:bidi="en-US"/>
        </w:rPr>
        <w:t>19,3</w:t>
      </w:r>
      <w:r w:rsidRPr="009A6B86">
        <w:rPr>
          <w:rFonts w:ascii="Times New Roman" w:eastAsia="Times New Roman" w:hAnsi="Times New Roman" w:cs="Times New Roman"/>
          <w:kern w:val="0"/>
          <w:sz w:val="28"/>
          <w:szCs w:val="28"/>
          <w:lang w:eastAsia="en-US" w:bidi="en-US"/>
        </w:rPr>
        <w:t>% опрошенных, что больше значения предыдущего года</w:t>
      </w:r>
      <w:r w:rsidR="002405F6">
        <w:rPr>
          <w:rFonts w:ascii="Times New Roman" w:eastAsia="Times New Roman" w:hAnsi="Times New Roman" w:cs="Times New Roman"/>
          <w:kern w:val="0"/>
          <w:sz w:val="28"/>
          <w:szCs w:val="28"/>
          <w:lang w:eastAsia="en-US" w:bidi="en-US"/>
        </w:rPr>
        <w:t xml:space="preserve"> на 7,3%</w:t>
      </w:r>
      <w:r w:rsidRPr="009A6B86">
        <w:rPr>
          <w:rFonts w:ascii="Times New Roman" w:eastAsia="Times New Roman" w:hAnsi="Times New Roman" w:cs="Times New Roman"/>
          <w:kern w:val="0"/>
          <w:sz w:val="28"/>
          <w:szCs w:val="28"/>
          <w:lang w:eastAsia="en-US" w:bidi="en-US"/>
        </w:rPr>
        <w:t>.</w:t>
      </w:r>
      <w:proofErr w:type="gramEnd"/>
    </w:p>
    <w:p w:rsidR="008C4D81" w:rsidRDefault="008C4D81"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8C4D81" w:rsidRDefault="008C4D81"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noProof/>
          <w:kern w:val="0"/>
          <w:sz w:val="28"/>
          <w:szCs w:val="28"/>
          <w:lang w:eastAsia="ru-RU"/>
        </w:rPr>
        <w:lastRenderedPageBreak/>
        <w:drawing>
          <wp:inline distT="0" distB="0" distL="0" distR="0" wp14:anchorId="7E9B59BC" wp14:editId="28CE7E81">
            <wp:extent cx="5486400" cy="18288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 </w:t>
      </w:r>
    </w:p>
    <w:p w:rsidR="00214659" w:rsidRPr="009A6B86" w:rsidRDefault="005E1914"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heme="minorEastAsia" w:hAnsi="Times New Roman" w:cs="Times New Roman"/>
          <w:bCs/>
          <w:kern w:val="0"/>
          <w:sz w:val="28"/>
          <w:szCs w:val="28"/>
          <w:lang w:eastAsia="en-US" w:bidi="en-US"/>
        </w:rPr>
        <w:t xml:space="preserve">Распределение субъектов предпринимательской деятельности относительно количества конкурентов на основном рынке, % к </w:t>
      </w:r>
      <w:proofErr w:type="gramStart"/>
      <w:r w:rsidR="00214659" w:rsidRPr="009A6B86">
        <w:rPr>
          <w:rFonts w:ascii="Times New Roman" w:eastAsiaTheme="minorEastAsia" w:hAnsi="Times New Roman" w:cs="Times New Roman"/>
          <w:bCs/>
          <w:kern w:val="0"/>
          <w:sz w:val="28"/>
          <w:szCs w:val="28"/>
          <w:lang w:eastAsia="en-US" w:bidi="en-US"/>
        </w:rPr>
        <w:t>опрошенным</w:t>
      </w:r>
      <w:proofErr w:type="gramEnd"/>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Из представителей бизнеса, уверенных в низком числе конкурентов (количество конкурентов не более трех), более </w:t>
      </w:r>
      <w:r w:rsidR="001B7C99">
        <w:rPr>
          <w:rFonts w:ascii="Times New Roman" w:eastAsia="Times New Roman" w:hAnsi="Times New Roman" w:cs="Times New Roman"/>
          <w:kern w:val="0"/>
          <w:sz w:val="28"/>
          <w:szCs w:val="28"/>
          <w:lang w:eastAsia="en-US" w:bidi="en-US"/>
        </w:rPr>
        <w:t>70</w:t>
      </w:r>
      <w:r w:rsidRPr="009A6B86">
        <w:rPr>
          <w:rFonts w:ascii="Times New Roman" w:eastAsia="Times New Roman" w:hAnsi="Times New Roman" w:cs="Times New Roman"/>
          <w:kern w:val="0"/>
          <w:sz w:val="28"/>
          <w:szCs w:val="28"/>
          <w:lang w:eastAsia="en-US" w:bidi="en-US"/>
        </w:rPr>
        <w:t xml:space="preserve">% заявляют об отсутствии изменений. При этом </w:t>
      </w:r>
      <w:r w:rsidR="00DC62C2">
        <w:rPr>
          <w:rFonts w:ascii="Times New Roman" w:eastAsia="Times New Roman" w:hAnsi="Times New Roman" w:cs="Times New Roman"/>
          <w:kern w:val="0"/>
          <w:sz w:val="28"/>
          <w:szCs w:val="28"/>
          <w:lang w:eastAsia="en-US" w:bidi="en-US"/>
        </w:rPr>
        <w:t>лишь</w:t>
      </w:r>
      <w:r w:rsidRPr="009A6B86">
        <w:rPr>
          <w:rFonts w:ascii="Times New Roman" w:eastAsia="Times New Roman" w:hAnsi="Times New Roman" w:cs="Times New Roman"/>
          <w:kern w:val="0"/>
          <w:sz w:val="28"/>
          <w:szCs w:val="28"/>
          <w:lang w:eastAsia="en-US" w:bidi="en-US"/>
        </w:rPr>
        <w:t xml:space="preserve"> </w:t>
      </w:r>
      <w:r w:rsidR="00DC62C2">
        <w:rPr>
          <w:rFonts w:ascii="Times New Roman" w:eastAsia="Times New Roman" w:hAnsi="Times New Roman" w:cs="Times New Roman"/>
          <w:kern w:val="0"/>
          <w:sz w:val="28"/>
          <w:szCs w:val="28"/>
          <w:lang w:eastAsia="en-US" w:bidi="en-US"/>
        </w:rPr>
        <w:t>0,1</w:t>
      </w:r>
      <w:r w:rsidRPr="009A6B86">
        <w:rPr>
          <w:rFonts w:ascii="Times New Roman" w:eastAsia="Times New Roman" w:hAnsi="Times New Roman" w:cs="Times New Roman"/>
          <w:kern w:val="0"/>
          <w:sz w:val="28"/>
          <w:szCs w:val="28"/>
          <w:lang w:eastAsia="en-US" w:bidi="en-US"/>
        </w:rPr>
        <w:t>% респондентов, принимавших участие в опросе и отметивших более четырех</w:t>
      </w:r>
      <w:r w:rsidRPr="009A6B86">
        <w:rPr>
          <w:rFonts w:ascii="Times New Roman" w:eastAsia="Times New Roman" w:hAnsi="Times New Roman" w:cs="Times New Roman"/>
          <w:kern w:val="0"/>
          <w:sz w:val="28"/>
          <w:szCs w:val="28"/>
          <w:vertAlign w:val="superscript"/>
          <w:lang w:val="en-US" w:eastAsia="en-US" w:bidi="en-US"/>
        </w:rPr>
        <w:footnoteReference w:id="1"/>
      </w:r>
      <w:r w:rsidRPr="009A6B86">
        <w:rPr>
          <w:rFonts w:ascii="Times New Roman" w:eastAsia="Times New Roman" w:hAnsi="Times New Roman" w:cs="Times New Roman"/>
          <w:kern w:val="0"/>
          <w:sz w:val="28"/>
          <w:szCs w:val="28"/>
          <w:lang w:eastAsia="en-US" w:bidi="en-US"/>
        </w:rPr>
        <w:t xml:space="preserve"> конкурентов на целевом рынке, считают, что за последние три года число конкурентов </w:t>
      </w:r>
      <w:r w:rsidR="00DC62C2">
        <w:rPr>
          <w:rFonts w:ascii="Times New Roman" w:eastAsia="Times New Roman" w:hAnsi="Times New Roman" w:cs="Times New Roman"/>
          <w:kern w:val="0"/>
          <w:sz w:val="28"/>
          <w:szCs w:val="28"/>
          <w:lang w:eastAsia="en-US" w:bidi="en-US"/>
        </w:rPr>
        <w:t>увеличилось</w:t>
      </w:r>
      <w:r w:rsidRPr="009A6B86">
        <w:rPr>
          <w:rFonts w:ascii="Times New Roman" w:eastAsia="Times New Roman" w:hAnsi="Times New Roman" w:cs="Times New Roman"/>
          <w:kern w:val="0"/>
          <w:sz w:val="28"/>
          <w:szCs w:val="28"/>
          <w:lang w:eastAsia="en-US" w:bidi="en-US"/>
        </w:rPr>
        <w:t>. Высокая конкуренция на рынках товаров, работ и услуг должна стимулировать бизнес принимать меры по повышению конкурентоспособности продукции – применять новые технологии производства; оптимизировать бизнес-процессы; повышать производительность труда и т.д.</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В этой связи для оценки состояния конкуренции респондентов также попросили выбрать утверждение, наиболее точно характеризующее условия ведения бизнеса, а именно, как часто требуется реализация мер по повышению конкурентоспособности пр</w:t>
      </w:r>
      <w:r w:rsidR="001A03E6">
        <w:rPr>
          <w:rFonts w:ascii="Times New Roman" w:eastAsia="Times New Roman" w:hAnsi="Times New Roman" w:cs="Times New Roman"/>
          <w:kern w:val="0"/>
          <w:sz w:val="28"/>
          <w:szCs w:val="28"/>
          <w:lang w:eastAsia="en-US" w:bidi="en-US"/>
        </w:rPr>
        <w:t>одукции (товаров, работ, услуг).</w:t>
      </w:r>
    </w:p>
    <w:p w:rsidR="00214659" w:rsidRPr="009A6B86" w:rsidRDefault="00214659" w:rsidP="00214659">
      <w:pPr>
        <w:suppressAutoHyphens w:val="0"/>
        <w:spacing w:after="0" w:line="240" w:lineRule="auto"/>
        <w:ind w:firstLine="709"/>
        <w:jc w:val="right"/>
        <w:rPr>
          <w:rFonts w:ascii="Times New Roman" w:eastAsia="Times New Roman" w:hAnsi="Times New Roman" w:cs="Times New Roman"/>
          <w:kern w:val="0"/>
          <w:sz w:val="28"/>
          <w:szCs w:val="28"/>
          <w:lang w:eastAsia="en-US" w:bidi="en-US"/>
        </w:rPr>
      </w:pPr>
    </w:p>
    <w:p w:rsidR="00214659" w:rsidRPr="009A6B86" w:rsidRDefault="00214659" w:rsidP="001B7C99">
      <w:pPr>
        <w:suppressAutoHyphens w:val="0"/>
        <w:spacing w:after="0" w:line="240" w:lineRule="auto"/>
        <w:ind w:firstLine="709"/>
        <w:jc w:val="center"/>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Таблица – Распределение мнения респондентов об условиях ведения бизнеса, который они представляют, % </w:t>
      </w:r>
      <w:proofErr w:type="gramStart"/>
      <w:r w:rsidRPr="009A6B86">
        <w:rPr>
          <w:rFonts w:ascii="Times New Roman" w:eastAsia="Times New Roman" w:hAnsi="Times New Roman" w:cs="Times New Roman"/>
          <w:kern w:val="0"/>
          <w:sz w:val="28"/>
          <w:szCs w:val="28"/>
          <w:lang w:eastAsia="en-US" w:bidi="en-US"/>
        </w:rPr>
        <w:t>к</w:t>
      </w:r>
      <w:proofErr w:type="gramEnd"/>
      <w:r w:rsidRPr="009A6B86">
        <w:rPr>
          <w:rFonts w:ascii="Times New Roman" w:eastAsia="Times New Roman" w:hAnsi="Times New Roman" w:cs="Times New Roman"/>
          <w:kern w:val="0"/>
          <w:sz w:val="28"/>
          <w:szCs w:val="28"/>
          <w:lang w:eastAsia="en-US" w:bidi="en-US"/>
        </w:rPr>
        <w:t xml:space="preserve"> опрошенным.</w:t>
      </w:r>
    </w:p>
    <w:tbl>
      <w:tblPr>
        <w:tblStyle w:val="52"/>
        <w:tblW w:w="10031" w:type="dxa"/>
        <w:tblLook w:val="04A0" w:firstRow="1" w:lastRow="0" w:firstColumn="1" w:lastColumn="0" w:noHBand="0" w:noVBand="1"/>
      </w:tblPr>
      <w:tblGrid>
        <w:gridCol w:w="1809"/>
        <w:gridCol w:w="6804"/>
        <w:gridCol w:w="1418"/>
      </w:tblGrid>
      <w:tr w:rsidR="00214659" w:rsidRPr="009A6B86" w:rsidTr="0058272B">
        <w:tc>
          <w:tcPr>
            <w:tcW w:w="1809" w:type="dxa"/>
            <w:vMerge w:val="restart"/>
          </w:tcPr>
          <w:p w:rsidR="006B4F12" w:rsidRPr="006B4F12" w:rsidRDefault="006B4F12" w:rsidP="006B4F12">
            <w:pPr>
              <w:suppressAutoHyphens w:val="0"/>
              <w:jc w:val="both"/>
              <w:rPr>
                <w:rFonts w:ascii="Times New Roman" w:eastAsia="Times New Roman" w:hAnsi="Times New Roman" w:cs="Times New Roman"/>
                <w:kern w:val="0"/>
                <w:sz w:val="28"/>
                <w:szCs w:val="28"/>
                <w:lang w:val="ru-RU" w:eastAsia="en-US"/>
              </w:rPr>
            </w:pPr>
            <w:r w:rsidRPr="006B4F12">
              <w:rPr>
                <w:rFonts w:ascii="Times New Roman" w:eastAsia="Times New Roman" w:hAnsi="Times New Roman" w:cs="Times New Roman"/>
                <w:kern w:val="0"/>
                <w:sz w:val="28"/>
                <w:szCs w:val="28"/>
                <w:lang w:val="ru-RU" w:eastAsia="en-US"/>
              </w:rPr>
              <w:t xml:space="preserve">Для сохранения рыночной позиции </w:t>
            </w:r>
            <w:r w:rsidRPr="006B4F12">
              <w:rPr>
                <w:rFonts w:ascii="Times New Roman" w:eastAsia="Times New Roman" w:hAnsi="Times New Roman" w:cs="Times New Roman"/>
                <w:kern w:val="0"/>
                <w:sz w:val="28"/>
                <w:szCs w:val="28"/>
                <w:lang w:val="ru-RU" w:eastAsia="en-US"/>
              </w:rPr>
              <w:lastRenderedPageBreak/>
              <w:t>нашего бизнеса</w:t>
            </w:r>
          </w:p>
          <w:p w:rsidR="00214659" w:rsidRPr="006B4F12" w:rsidRDefault="00214659" w:rsidP="0058272B">
            <w:pPr>
              <w:suppressAutoHyphens w:val="0"/>
              <w:jc w:val="both"/>
              <w:rPr>
                <w:rFonts w:ascii="Times New Roman" w:eastAsia="Times New Roman" w:hAnsi="Times New Roman" w:cs="Times New Roman"/>
                <w:kern w:val="0"/>
                <w:sz w:val="28"/>
                <w:szCs w:val="28"/>
                <w:lang w:val="ru-RU" w:eastAsia="en-US"/>
              </w:rPr>
            </w:pPr>
          </w:p>
        </w:tc>
        <w:tc>
          <w:tcPr>
            <w:tcW w:w="6804" w:type="dxa"/>
          </w:tcPr>
          <w:p w:rsidR="00214659" w:rsidRPr="009A6B86" w:rsidRDefault="006C7053" w:rsidP="0058272B">
            <w:pPr>
              <w:suppressAutoHyphens w:val="0"/>
              <w:jc w:val="both"/>
              <w:rPr>
                <w:rFonts w:ascii="Times New Roman" w:eastAsia="Times New Roman" w:hAnsi="Times New Roman" w:cs="Times New Roman"/>
                <w:kern w:val="0"/>
                <w:sz w:val="28"/>
                <w:szCs w:val="28"/>
                <w:lang w:val="ru-RU" w:eastAsia="en-US"/>
              </w:rPr>
            </w:pPr>
            <w:r w:rsidRPr="006C7053">
              <w:rPr>
                <w:rFonts w:ascii="Times New Roman" w:eastAsia="Times New Roman" w:hAnsi="Times New Roman" w:cs="Times New Roman"/>
                <w:kern w:val="0"/>
                <w:sz w:val="28"/>
                <w:szCs w:val="28"/>
                <w:lang w:val="ru-RU" w:eastAsia="en-US"/>
              </w:rPr>
              <w:lastRenderedPageBreak/>
              <w:t xml:space="preserve">необходимо регулярно (раз в год или чаще) предпринимать меры по повышению конкурентоспособности нашей продукции/ работ/ услуг (снижение цен, повышение качества, развитие </w:t>
            </w:r>
            <w:r w:rsidRPr="006C7053">
              <w:rPr>
                <w:rFonts w:ascii="Times New Roman" w:eastAsia="Times New Roman" w:hAnsi="Times New Roman" w:cs="Times New Roman"/>
                <w:kern w:val="0"/>
                <w:sz w:val="28"/>
                <w:szCs w:val="28"/>
                <w:lang w:val="ru-RU" w:eastAsia="en-US"/>
              </w:rPr>
              <w:lastRenderedPageBreak/>
              <w:t xml:space="preserve">сопутствующих услуг, иное) - </w:t>
            </w:r>
            <w:r w:rsidRPr="00063493">
              <w:rPr>
                <w:rFonts w:ascii="Times New Roman" w:eastAsia="Times New Roman" w:hAnsi="Times New Roman" w:cs="Times New Roman"/>
                <w:b/>
                <w:kern w:val="0"/>
                <w:sz w:val="28"/>
                <w:szCs w:val="28"/>
                <w:lang w:val="ru-RU" w:eastAsia="en-US"/>
              </w:rPr>
              <w:t>умеренная конкуренция</w:t>
            </w:r>
          </w:p>
        </w:tc>
        <w:tc>
          <w:tcPr>
            <w:tcW w:w="1418" w:type="dxa"/>
          </w:tcPr>
          <w:p w:rsidR="00214659" w:rsidRPr="009A6B86" w:rsidRDefault="00633A57" w:rsidP="0058272B">
            <w:pPr>
              <w:suppressAutoHyphens w:val="0"/>
              <w:jc w:val="both"/>
              <w:rPr>
                <w:rFonts w:ascii="Times New Roman" w:eastAsia="Times New Roman" w:hAnsi="Times New Roman" w:cs="Times New Roman"/>
                <w:kern w:val="0"/>
                <w:sz w:val="28"/>
                <w:szCs w:val="28"/>
                <w:lang w:eastAsia="en-US"/>
              </w:rPr>
            </w:pPr>
            <w:r>
              <w:rPr>
                <w:rFonts w:ascii="Times New Roman" w:eastAsia="Times New Roman" w:hAnsi="Times New Roman" w:cs="Times New Roman"/>
                <w:kern w:val="0"/>
                <w:sz w:val="28"/>
                <w:szCs w:val="28"/>
                <w:lang w:val="ru-RU" w:eastAsia="en-US"/>
              </w:rPr>
              <w:lastRenderedPageBreak/>
              <w:t>27,7</w:t>
            </w:r>
            <w:r w:rsidR="00214659" w:rsidRPr="009A6B86">
              <w:rPr>
                <w:rFonts w:ascii="Times New Roman" w:eastAsia="Times New Roman" w:hAnsi="Times New Roman" w:cs="Times New Roman"/>
                <w:kern w:val="0"/>
                <w:sz w:val="28"/>
                <w:szCs w:val="28"/>
                <w:lang w:eastAsia="en-US"/>
              </w:rPr>
              <w:t>%</w:t>
            </w:r>
          </w:p>
        </w:tc>
      </w:tr>
      <w:tr w:rsidR="00214659" w:rsidRPr="009A6B86" w:rsidTr="0058272B">
        <w:tc>
          <w:tcPr>
            <w:tcW w:w="1809" w:type="dxa"/>
            <w:vMerge/>
          </w:tcPr>
          <w:p w:rsidR="00214659" w:rsidRPr="009A6B86" w:rsidRDefault="00214659" w:rsidP="0058272B">
            <w:pPr>
              <w:suppressAutoHyphens w:val="0"/>
              <w:jc w:val="both"/>
              <w:rPr>
                <w:rFonts w:ascii="Times New Roman" w:eastAsia="Times New Roman" w:hAnsi="Times New Roman" w:cs="Times New Roman"/>
                <w:kern w:val="0"/>
                <w:sz w:val="28"/>
                <w:szCs w:val="28"/>
                <w:lang w:eastAsia="en-US"/>
              </w:rPr>
            </w:pPr>
          </w:p>
        </w:tc>
        <w:tc>
          <w:tcPr>
            <w:tcW w:w="6804" w:type="dxa"/>
          </w:tcPr>
          <w:p w:rsidR="00214659" w:rsidRPr="00633A57" w:rsidRDefault="006C7053" w:rsidP="00633A57">
            <w:pPr>
              <w:jc w:val="both"/>
              <w:rPr>
                <w:rFonts w:ascii="Times New Roman" w:hAnsi="Times New Roman" w:cs="Times New Roman"/>
                <w:sz w:val="28"/>
                <w:szCs w:val="28"/>
                <w:lang w:val="ru-RU"/>
              </w:rPr>
            </w:pPr>
            <w:r w:rsidRPr="006C7053">
              <w:rPr>
                <w:rFonts w:ascii="Times New Roman" w:hAnsi="Times New Roman" w:cs="Times New Roman"/>
                <w:sz w:val="28"/>
                <w:szCs w:val="28"/>
                <w:lang w:val="ru-RU"/>
              </w:rPr>
              <w:t xml:space="preserve">время от времени (раз в 2-3 года) может потребоваться реализация мер по повышению конкурентоспособности нашей продукции/ работ/ услуг (снижение цен, повышение качества, развитие сопутствующих услуг, иное) – </w:t>
            </w:r>
            <w:r w:rsidRPr="00063493">
              <w:rPr>
                <w:rFonts w:ascii="Times New Roman" w:hAnsi="Times New Roman" w:cs="Times New Roman"/>
                <w:b/>
                <w:sz w:val="28"/>
                <w:szCs w:val="28"/>
                <w:lang w:val="ru-RU"/>
              </w:rPr>
              <w:t>слабая конкуренция</w:t>
            </w:r>
          </w:p>
        </w:tc>
        <w:tc>
          <w:tcPr>
            <w:tcW w:w="1418" w:type="dxa"/>
          </w:tcPr>
          <w:p w:rsidR="00214659" w:rsidRPr="009A6B86" w:rsidRDefault="00633A57" w:rsidP="0058272B">
            <w:pPr>
              <w:suppressAutoHyphens w:val="0"/>
              <w:jc w:val="both"/>
              <w:rPr>
                <w:rFonts w:ascii="Times New Roman" w:eastAsia="Times New Roman" w:hAnsi="Times New Roman" w:cs="Times New Roman"/>
                <w:kern w:val="0"/>
                <w:sz w:val="28"/>
                <w:szCs w:val="28"/>
                <w:lang w:eastAsia="en-US"/>
              </w:rPr>
            </w:pPr>
            <w:r>
              <w:rPr>
                <w:rFonts w:ascii="Times New Roman" w:eastAsia="Times New Roman" w:hAnsi="Times New Roman" w:cs="Times New Roman"/>
                <w:kern w:val="0"/>
                <w:sz w:val="28"/>
                <w:szCs w:val="28"/>
                <w:lang w:val="ru-RU" w:eastAsia="en-US"/>
              </w:rPr>
              <w:t>21,3</w:t>
            </w:r>
            <w:r w:rsidR="00214659" w:rsidRPr="009A6B86">
              <w:rPr>
                <w:rFonts w:ascii="Times New Roman" w:eastAsia="Times New Roman" w:hAnsi="Times New Roman" w:cs="Times New Roman"/>
                <w:kern w:val="0"/>
                <w:sz w:val="28"/>
                <w:szCs w:val="28"/>
                <w:lang w:eastAsia="en-US"/>
              </w:rPr>
              <w:t>%</w:t>
            </w:r>
          </w:p>
        </w:tc>
      </w:tr>
      <w:tr w:rsidR="00214659" w:rsidRPr="009A6B86" w:rsidTr="0058272B">
        <w:tc>
          <w:tcPr>
            <w:tcW w:w="1809" w:type="dxa"/>
            <w:vMerge/>
          </w:tcPr>
          <w:p w:rsidR="00214659" w:rsidRPr="009A6B86" w:rsidRDefault="00214659" w:rsidP="0058272B">
            <w:pPr>
              <w:suppressAutoHyphens w:val="0"/>
              <w:jc w:val="both"/>
              <w:rPr>
                <w:rFonts w:ascii="Times New Roman" w:eastAsia="Times New Roman" w:hAnsi="Times New Roman" w:cs="Times New Roman"/>
                <w:kern w:val="0"/>
                <w:sz w:val="28"/>
                <w:szCs w:val="28"/>
                <w:lang w:eastAsia="en-US"/>
              </w:rPr>
            </w:pPr>
          </w:p>
        </w:tc>
        <w:tc>
          <w:tcPr>
            <w:tcW w:w="6804" w:type="dxa"/>
          </w:tcPr>
          <w:p w:rsidR="00214659" w:rsidRPr="009A6B86" w:rsidRDefault="006B4F12" w:rsidP="0058272B">
            <w:pPr>
              <w:suppressAutoHyphens w:val="0"/>
              <w:jc w:val="both"/>
              <w:rPr>
                <w:rFonts w:ascii="Times New Roman" w:eastAsia="Times New Roman" w:hAnsi="Times New Roman" w:cs="Times New Roman"/>
                <w:kern w:val="0"/>
                <w:sz w:val="28"/>
                <w:szCs w:val="28"/>
                <w:lang w:val="ru-RU" w:eastAsia="en-US"/>
              </w:rPr>
            </w:pPr>
            <w:r w:rsidRPr="006B4F12">
              <w:rPr>
                <w:rFonts w:ascii="Times New Roman" w:eastAsia="Times New Roman" w:hAnsi="Times New Roman" w:cs="Times New Roman"/>
                <w:kern w:val="0"/>
                <w:sz w:val="28"/>
                <w:szCs w:val="28"/>
                <w:lang w:val="ru-RU" w:eastAsia="en-US"/>
              </w:rPr>
              <w:t xml:space="preserve">необходимо регулярно (раз в год или чаще) предпринимать меры по повышению конкурентоспособности нашей продукции/ работ/ услуг (снижение цен, повышение качества, развитие сопутствующих услуг, иное), а также время от времени (раз в 2-3 года) применять новые способы ее повышения, не используемые компанией ранее – </w:t>
            </w:r>
            <w:r w:rsidRPr="00063493">
              <w:rPr>
                <w:rFonts w:ascii="Times New Roman" w:eastAsia="Times New Roman" w:hAnsi="Times New Roman" w:cs="Times New Roman"/>
                <w:b/>
                <w:kern w:val="0"/>
                <w:sz w:val="28"/>
                <w:szCs w:val="28"/>
                <w:lang w:val="ru-RU" w:eastAsia="en-US"/>
              </w:rPr>
              <w:t>высокая конкуренция</w:t>
            </w:r>
          </w:p>
        </w:tc>
        <w:tc>
          <w:tcPr>
            <w:tcW w:w="1418" w:type="dxa"/>
          </w:tcPr>
          <w:p w:rsidR="00214659" w:rsidRPr="009A6B86" w:rsidRDefault="007E716F" w:rsidP="0058272B">
            <w:pPr>
              <w:suppressAutoHyphens w:val="0"/>
              <w:jc w:val="both"/>
              <w:rPr>
                <w:rFonts w:ascii="Times New Roman" w:eastAsia="Times New Roman" w:hAnsi="Times New Roman" w:cs="Times New Roman"/>
                <w:kern w:val="0"/>
                <w:sz w:val="28"/>
                <w:szCs w:val="28"/>
                <w:lang w:eastAsia="en-US"/>
              </w:rPr>
            </w:pPr>
            <w:r>
              <w:rPr>
                <w:rFonts w:ascii="Times New Roman" w:eastAsia="Times New Roman" w:hAnsi="Times New Roman" w:cs="Times New Roman"/>
                <w:kern w:val="0"/>
                <w:sz w:val="28"/>
                <w:szCs w:val="28"/>
                <w:lang w:val="ru-RU" w:eastAsia="en-US"/>
              </w:rPr>
              <w:t>20,4</w:t>
            </w:r>
            <w:r w:rsidR="00214659" w:rsidRPr="009A6B86">
              <w:rPr>
                <w:rFonts w:ascii="Times New Roman" w:eastAsia="Times New Roman" w:hAnsi="Times New Roman" w:cs="Times New Roman"/>
                <w:kern w:val="0"/>
                <w:sz w:val="28"/>
                <w:szCs w:val="28"/>
                <w:lang w:eastAsia="en-US"/>
              </w:rPr>
              <w:t>%</w:t>
            </w:r>
          </w:p>
        </w:tc>
      </w:tr>
      <w:tr w:rsidR="00214659" w:rsidRPr="009A6B86" w:rsidTr="0058272B">
        <w:tc>
          <w:tcPr>
            <w:tcW w:w="1809" w:type="dxa"/>
            <w:vMerge/>
          </w:tcPr>
          <w:p w:rsidR="00214659" w:rsidRPr="009A6B86" w:rsidRDefault="00214659" w:rsidP="0058272B">
            <w:pPr>
              <w:suppressAutoHyphens w:val="0"/>
              <w:jc w:val="both"/>
              <w:rPr>
                <w:rFonts w:ascii="Times New Roman" w:eastAsia="Times New Roman" w:hAnsi="Times New Roman" w:cs="Times New Roman"/>
                <w:kern w:val="0"/>
                <w:sz w:val="28"/>
                <w:szCs w:val="28"/>
                <w:lang w:eastAsia="en-US"/>
              </w:rPr>
            </w:pPr>
          </w:p>
        </w:tc>
        <w:tc>
          <w:tcPr>
            <w:tcW w:w="6804" w:type="dxa"/>
          </w:tcPr>
          <w:p w:rsidR="00214659" w:rsidRPr="009A6B86" w:rsidRDefault="006B4F12" w:rsidP="0058272B">
            <w:pPr>
              <w:suppressAutoHyphens w:val="0"/>
              <w:jc w:val="both"/>
              <w:rPr>
                <w:rFonts w:ascii="Times New Roman" w:eastAsia="Times New Roman" w:hAnsi="Times New Roman" w:cs="Times New Roman"/>
                <w:kern w:val="0"/>
                <w:sz w:val="28"/>
                <w:szCs w:val="28"/>
                <w:lang w:val="ru-RU" w:eastAsia="en-US"/>
              </w:rPr>
            </w:pPr>
            <w:r w:rsidRPr="006B4F12">
              <w:rPr>
                <w:rFonts w:ascii="Times New Roman" w:eastAsia="Times New Roman" w:hAnsi="Times New Roman" w:cs="Times New Roman"/>
                <w:kern w:val="0"/>
                <w:sz w:val="28"/>
                <w:szCs w:val="28"/>
                <w:lang w:val="ru-RU" w:eastAsia="en-US"/>
              </w:rPr>
              <w:t xml:space="preserve">необходимо постоянно (раз в год и чаще) применять новые способы повышения конкурентоспособности нашей продукции/ работ/ услуг (снижение цен, повышение качества, развитие сопутствующих услуг, иное), не используемые компанией ранее – </w:t>
            </w:r>
            <w:r w:rsidRPr="00063493">
              <w:rPr>
                <w:rFonts w:ascii="Times New Roman" w:eastAsia="Times New Roman" w:hAnsi="Times New Roman" w:cs="Times New Roman"/>
                <w:b/>
                <w:kern w:val="0"/>
                <w:sz w:val="28"/>
                <w:szCs w:val="28"/>
                <w:lang w:val="ru-RU" w:eastAsia="en-US"/>
              </w:rPr>
              <w:t>очень высокая конкуренция</w:t>
            </w:r>
          </w:p>
        </w:tc>
        <w:tc>
          <w:tcPr>
            <w:tcW w:w="1418" w:type="dxa"/>
          </w:tcPr>
          <w:p w:rsidR="00214659" w:rsidRPr="009A6B86" w:rsidRDefault="007E716F" w:rsidP="0058272B">
            <w:pPr>
              <w:suppressAutoHyphens w:val="0"/>
              <w:jc w:val="both"/>
              <w:rPr>
                <w:rFonts w:ascii="Times New Roman" w:eastAsia="Times New Roman" w:hAnsi="Times New Roman" w:cs="Times New Roman"/>
                <w:kern w:val="0"/>
                <w:sz w:val="28"/>
                <w:szCs w:val="28"/>
                <w:lang w:eastAsia="en-US"/>
              </w:rPr>
            </w:pPr>
            <w:r>
              <w:rPr>
                <w:rFonts w:ascii="Times New Roman" w:eastAsia="Times New Roman" w:hAnsi="Times New Roman" w:cs="Times New Roman"/>
                <w:kern w:val="0"/>
                <w:sz w:val="28"/>
                <w:szCs w:val="28"/>
                <w:lang w:val="ru-RU" w:eastAsia="en-US"/>
              </w:rPr>
              <w:t>17,8</w:t>
            </w:r>
            <w:r w:rsidR="00214659" w:rsidRPr="009A6B86">
              <w:rPr>
                <w:rFonts w:ascii="Times New Roman" w:eastAsia="Times New Roman" w:hAnsi="Times New Roman" w:cs="Times New Roman"/>
                <w:kern w:val="0"/>
                <w:sz w:val="28"/>
                <w:szCs w:val="28"/>
                <w:lang w:eastAsia="en-US"/>
              </w:rPr>
              <w:t>%</w:t>
            </w:r>
          </w:p>
        </w:tc>
      </w:tr>
      <w:tr w:rsidR="00633A57" w:rsidRPr="009A6B86" w:rsidTr="0058272B">
        <w:tc>
          <w:tcPr>
            <w:tcW w:w="1809" w:type="dxa"/>
          </w:tcPr>
          <w:p w:rsidR="00633A57" w:rsidRPr="009A6B86" w:rsidRDefault="00633A57" w:rsidP="0058272B">
            <w:pPr>
              <w:suppressAutoHyphens w:val="0"/>
              <w:jc w:val="both"/>
              <w:rPr>
                <w:rFonts w:ascii="Times New Roman" w:eastAsia="Times New Roman" w:hAnsi="Times New Roman" w:cs="Times New Roman"/>
                <w:kern w:val="0"/>
                <w:sz w:val="28"/>
                <w:szCs w:val="28"/>
                <w:lang w:eastAsia="en-US"/>
              </w:rPr>
            </w:pPr>
          </w:p>
        </w:tc>
        <w:tc>
          <w:tcPr>
            <w:tcW w:w="6804" w:type="dxa"/>
          </w:tcPr>
          <w:p w:rsidR="00633A57" w:rsidRPr="00633A57" w:rsidRDefault="00633A57" w:rsidP="0058272B">
            <w:pPr>
              <w:suppressAutoHyphens w:val="0"/>
              <w:jc w:val="both"/>
              <w:rPr>
                <w:rFonts w:ascii="Times New Roman" w:eastAsia="Times New Roman" w:hAnsi="Times New Roman" w:cs="Times New Roman"/>
                <w:kern w:val="0"/>
                <w:sz w:val="28"/>
                <w:szCs w:val="28"/>
                <w:lang w:val="ru-RU" w:eastAsia="en-US"/>
              </w:rPr>
            </w:pPr>
            <w:r w:rsidRPr="00633A57">
              <w:rPr>
                <w:rFonts w:ascii="Times New Roman" w:eastAsia="Times New Roman" w:hAnsi="Times New Roman" w:cs="Times New Roman"/>
                <w:kern w:val="0"/>
                <w:sz w:val="28"/>
                <w:szCs w:val="28"/>
                <w:lang w:val="ru-RU" w:eastAsia="en-US"/>
              </w:rPr>
              <w:t>нет необходимости реализовывать какие-либо меры по повышению конкурентоспособности нашей продукции/ работ/ услуг (снижение цен, повышение качества,</w:t>
            </w:r>
            <w:r w:rsidR="007E716F" w:rsidRPr="007E716F">
              <w:rPr>
                <w:lang w:val="ru-RU"/>
              </w:rPr>
              <w:t xml:space="preserve"> </w:t>
            </w:r>
            <w:r w:rsidR="007E716F" w:rsidRPr="007E716F">
              <w:rPr>
                <w:rFonts w:ascii="Times New Roman" w:eastAsia="Times New Roman" w:hAnsi="Times New Roman" w:cs="Times New Roman"/>
                <w:kern w:val="0"/>
                <w:sz w:val="28"/>
                <w:szCs w:val="28"/>
                <w:lang w:val="ru-RU" w:eastAsia="en-US"/>
              </w:rPr>
              <w:t xml:space="preserve">развитие сопутствующих услуг, иное) – </w:t>
            </w:r>
            <w:r w:rsidR="007E716F" w:rsidRPr="00063493">
              <w:rPr>
                <w:rFonts w:ascii="Times New Roman" w:eastAsia="Times New Roman" w:hAnsi="Times New Roman" w:cs="Times New Roman"/>
                <w:b/>
                <w:kern w:val="0"/>
                <w:sz w:val="28"/>
                <w:szCs w:val="28"/>
                <w:lang w:val="ru-RU" w:eastAsia="en-US"/>
              </w:rPr>
              <w:t>нет конкуренции</w:t>
            </w:r>
          </w:p>
        </w:tc>
        <w:tc>
          <w:tcPr>
            <w:tcW w:w="1418" w:type="dxa"/>
          </w:tcPr>
          <w:p w:rsidR="00633A57" w:rsidRPr="00633A57" w:rsidRDefault="007E716F" w:rsidP="0058272B">
            <w:pPr>
              <w:suppressAutoHyphens w:val="0"/>
              <w:jc w:val="both"/>
              <w:rPr>
                <w:rFonts w:ascii="Times New Roman" w:eastAsia="Times New Roman" w:hAnsi="Times New Roman" w:cs="Times New Roman"/>
                <w:kern w:val="0"/>
                <w:sz w:val="28"/>
                <w:szCs w:val="28"/>
                <w:lang w:val="ru-RU" w:eastAsia="en-US"/>
              </w:rPr>
            </w:pPr>
            <w:r>
              <w:rPr>
                <w:rFonts w:ascii="Times New Roman" w:eastAsia="Times New Roman" w:hAnsi="Times New Roman" w:cs="Times New Roman"/>
                <w:kern w:val="0"/>
                <w:sz w:val="28"/>
                <w:szCs w:val="28"/>
                <w:lang w:val="ru-RU" w:eastAsia="en-US"/>
              </w:rPr>
              <w:t>12,8%</w:t>
            </w:r>
          </w:p>
        </w:tc>
      </w:tr>
    </w:tbl>
    <w:p w:rsidR="00214659" w:rsidRPr="00633A57"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Как и в </w:t>
      </w:r>
      <w:r w:rsidR="001335C6">
        <w:rPr>
          <w:rFonts w:ascii="Times New Roman" w:eastAsia="Times New Roman" w:hAnsi="Times New Roman" w:cs="Times New Roman"/>
          <w:kern w:val="0"/>
          <w:sz w:val="28"/>
          <w:szCs w:val="28"/>
          <w:lang w:eastAsia="en-US" w:bidi="en-US"/>
        </w:rPr>
        <w:t>2</w:t>
      </w:r>
      <w:r w:rsidR="00EB0190">
        <w:rPr>
          <w:rFonts w:ascii="Times New Roman" w:eastAsia="Times New Roman" w:hAnsi="Times New Roman" w:cs="Times New Roman"/>
          <w:kern w:val="0"/>
          <w:sz w:val="28"/>
          <w:szCs w:val="28"/>
          <w:lang w:eastAsia="en-US" w:bidi="en-US"/>
        </w:rPr>
        <w:t>0</w:t>
      </w:r>
      <w:r w:rsidR="001335C6">
        <w:rPr>
          <w:rFonts w:ascii="Times New Roman" w:eastAsia="Times New Roman" w:hAnsi="Times New Roman" w:cs="Times New Roman"/>
          <w:kern w:val="0"/>
          <w:sz w:val="28"/>
          <w:szCs w:val="28"/>
          <w:lang w:eastAsia="en-US" w:bidi="en-US"/>
        </w:rPr>
        <w:t>19 году</w:t>
      </w:r>
      <w:r w:rsidRPr="009A6B86">
        <w:rPr>
          <w:rFonts w:ascii="Times New Roman" w:eastAsia="Times New Roman" w:hAnsi="Times New Roman" w:cs="Times New Roman"/>
          <w:kern w:val="0"/>
          <w:sz w:val="28"/>
          <w:szCs w:val="28"/>
          <w:lang w:eastAsia="en-US" w:bidi="en-US"/>
        </w:rPr>
        <w:t>, чаще всего (</w:t>
      </w:r>
      <w:r w:rsidR="001335C6">
        <w:rPr>
          <w:rFonts w:ascii="Times New Roman" w:eastAsia="Times New Roman" w:hAnsi="Times New Roman" w:cs="Times New Roman"/>
          <w:kern w:val="0"/>
          <w:sz w:val="28"/>
          <w:szCs w:val="28"/>
          <w:lang w:eastAsia="en-US" w:bidi="en-US"/>
        </w:rPr>
        <w:t>27,7</w:t>
      </w:r>
      <w:r w:rsidRPr="009A6B86">
        <w:rPr>
          <w:rFonts w:ascii="Times New Roman" w:eastAsia="Times New Roman" w:hAnsi="Times New Roman" w:cs="Times New Roman"/>
          <w:kern w:val="0"/>
          <w:sz w:val="28"/>
          <w:szCs w:val="28"/>
          <w:lang w:eastAsia="en-US" w:bidi="en-US"/>
        </w:rPr>
        <w:t>%) респонденты отмечали, что ведут бизнес в условиях умеренной конкуренции, т.е. для сохранения рыночной позиции бизнеса необходимо регулярно (один раз в год или чаще) предпринимать меры по повышению конкурентоспос</w:t>
      </w:r>
      <w:r w:rsidR="001A03E6">
        <w:rPr>
          <w:rFonts w:ascii="Times New Roman" w:eastAsia="Times New Roman" w:hAnsi="Times New Roman" w:cs="Times New Roman"/>
          <w:kern w:val="0"/>
          <w:sz w:val="28"/>
          <w:szCs w:val="28"/>
          <w:lang w:eastAsia="en-US" w:bidi="en-US"/>
        </w:rPr>
        <w:t>обности</w:t>
      </w:r>
      <w:r w:rsidRPr="009A6B86">
        <w:rPr>
          <w:rFonts w:ascii="Times New Roman" w:eastAsia="Times New Roman" w:hAnsi="Times New Roman" w:cs="Times New Roman"/>
          <w:kern w:val="0"/>
          <w:sz w:val="28"/>
          <w:szCs w:val="28"/>
          <w:lang w:eastAsia="en-US" w:bidi="en-US"/>
        </w:rPr>
        <w:t xml:space="preserve">. </w:t>
      </w:r>
    </w:p>
    <w:p w:rsidR="007D5494" w:rsidRDefault="007D5494"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1335C6" w:rsidRDefault="001335C6"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noProof/>
          <w:kern w:val="0"/>
          <w:sz w:val="28"/>
          <w:szCs w:val="28"/>
          <w:lang w:eastAsia="ru-RU"/>
        </w:rPr>
        <w:lastRenderedPageBreak/>
        <w:drawing>
          <wp:inline distT="0" distB="0" distL="0" distR="0" wp14:anchorId="14D7E26C" wp14:editId="39160E9E">
            <wp:extent cx="6038850" cy="1981200"/>
            <wp:effectExtent l="19050" t="0" r="1905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335C6" w:rsidRDefault="001335C6"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5E1914"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imes New Roman" w:hAnsi="Times New Roman" w:cs="Times New Roman"/>
          <w:kern w:val="0"/>
          <w:sz w:val="28"/>
          <w:szCs w:val="28"/>
          <w:lang w:eastAsia="en-US" w:bidi="en-US"/>
        </w:rPr>
        <w:t xml:space="preserve">Распределение </w:t>
      </w:r>
      <w:r w:rsidR="00214659" w:rsidRPr="009A6B86">
        <w:rPr>
          <w:rFonts w:ascii="Times New Roman" w:eastAsia="Times New Roman" w:hAnsi="Times New Roman" w:cs="Times New Roman"/>
          <w:bCs/>
          <w:kern w:val="0"/>
          <w:sz w:val="28"/>
          <w:szCs w:val="28"/>
          <w:lang w:eastAsia="en-US" w:bidi="en-US"/>
        </w:rPr>
        <w:t>субъектов предпринимательской деятельности</w:t>
      </w:r>
      <w:r w:rsidR="00214659" w:rsidRPr="009A6B86">
        <w:rPr>
          <w:rFonts w:ascii="Times New Roman" w:eastAsia="Times New Roman" w:hAnsi="Times New Roman" w:cs="Times New Roman"/>
          <w:kern w:val="0"/>
          <w:sz w:val="28"/>
          <w:szCs w:val="28"/>
          <w:lang w:eastAsia="en-US" w:bidi="en-US"/>
        </w:rPr>
        <w:t xml:space="preserve"> относительно характеристик условий ведения бизнеса, % к </w:t>
      </w:r>
      <w:proofErr w:type="gramStart"/>
      <w:r w:rsidR="00214659" w:rsidRPr="009A6B86">
        <w:rPr>
          <w:rFonts w:ascii="Times New Roman" w:eastAsia="Times New Roman" w:hAnsi="Times New Roman" w:cs="Times New Roman"/>
          <w:kern w:val="0"/>
          <w:sz w:val="28"/>
          <w:szCs w:val="28"/>
          <w:lang w:eastAsia="en-US" w:bidi="en-US"/>
        </w:rPr>
        <w:t>опрошенным</w:t>
      </w:r>
      <w:proofErr w:type="gramEnd"/>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1335C6"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kern w:val="0"/>
          <w:sz w:val="28"/>
          <w:szCs w:val="28"/>
          <w:lang w:eastAsia="en-US" w:bidi="en-US"/>
        </w:rPr>
        <w:t>Тем не менее, относительно 2019</w:t>
      </w:r>
      <w:r w:rsidR="00214659" w:rsidRPr="009A6B86">
        <w:rPr>
          <w:rFonts w:ascii="Times New Roman" w:eastAsia="Times New Roman" w:hAnsi="Times New Roman" w:cs="Times New Roman"/>
          <w:kern w:val="0"/>
          <w:sz w:val="28"/>
          <w:szCs w:val="28"/>
          <w:lang w:eastAsia="en-US" w:bidi="en-US"/>
        </w:rPr>
        <w:t xml:space="preserve"> года доля таких респондентов сократилась на </w:t>
      </w:r>
      <w:r>
        <w:rPr>
          <w:rFonts w:ascii="Times New Roman" w:eastAsia="Times New Roman" w:hAnsi="Times New Roman" w:cs="Times New Roman"/>
          <w:kern w:val="0"/>
          <w:sz w:val="28"/>
          <w:szCs w:val="28"/>
          <w:lang w:eastAsia="en-US" w:bidi="en-US"/>
        </w:rPr>
        <w:t>5,3%</w:t>
      </w:r>
      <w:r w:rsidR="00214659" w:rsidRPr="009A6B86">
        <w:rPr>
          <w:rFonts w:ascii="Times New Roman" w:eastAsia="Times New Roman" w:hAnsi="Times New Roman" w:cs="Times New Roman"/>
          <w:kern w:val="0"/>
          <w:sz w:val="28"/>
          <w:szCs w:val="28"/>
          <w:lang w:eastAsia="en-US" w:bidi="en-US"/>
        </w:rPr>
        <w:t xml:space="preserve"> процентного пункта. </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Каждый пятый респондент считает, что действует в условиях высокой конкуренции – для сохранения рыночной позиции необходимо регулярно (один раз в год или чаще) предпринимать меры по повышению конкурентоспособности продукции (товаров, работ, услуг), а также время от времени (один раз в 2-3 года) применять новые способы ее повышения, не используемые компанией ранее. </w:t>
      </w:r>
    </w:p>
    <w:p w:rsidR="001335C6" w:rsidRDefault="00214659" w:rsidP="00214659">
      <w:pPr>
        <w:shd w:val="clear" w:color="auto" w:fill="FFFFFF"/>
        <w:suppressAutoHyphens w:val="0"/>
        <w:spacing w:after="0" w:line="240" w:lineRule="auto"/>
        <w:ind w:left="23" w:right="23" w:firstLine="561"/>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Ведение бизнеса в условиях очень высокой конкуренции отметили </w:t>
      </w:r>
      <w:r w:rsidR="001335C6">
        <w:rPr>
          <w:rFonts w:ascii="Times New Roman" w:eastAsia="Times New Roman" w:hAnsi="Times New Roman" w:cs="Times New Roman"/>
          <w:kern w:val="0"/>
          <w:sz w:val="28"/>
          <w:szCs w:val="28"/>
          <w:lang w:eastAsia="en-US" w:bidi="en-US"/>
        </w:rPr>
        <w:t>17,8</w:t>
      </w:r>
      <w:r w:rsidRPr="009A6B86">
        <w:rPr>
          <w:rFonts w:ascii="Times New Roman" w:eastAsia="Times New Roman" w:hAnsi="Times New Roman" w:cs="Times New Roman"/>
          <w:kern w:val="0"/>
          <w:sz w:val="28"/>
          <w:szCs w:val="28"/>
          <w:lang w:eastAsia="en-US" w:bidi="en-US"/>
        </w:rPr>
        <w:t>%</w:t>
      </w:r>
      <w:r w:rsidRPr="009A6B86">
        <w:rPr>
          <w:rFonts w:ascii="Times New Roman" w:eastAsiaTheme="minorEastAsia" w:hAnsi="Times New Roman" w:cs="Times New Roman"/>
          <w:kern w:val="0"/>
          <w:sz w:val="28"/>
          <w:szCs w:val="28"/>
          <w:lang w:eastAsia="en-US" w:bidi="en-US"/>
        </w:rPr>
        <w:t> </w:t>
      </w:r>
      <w:r w:rsidRPr="009A6B86">
        <w:rPr>
          <w:rFonts w:ascii="Times New Roman" w:eastAsia="Times New Roman" w:hAnsi="Times New Roman" w:cs="Times New Roman"/>
          <w:kern w:val="0"/>
          <w:sz w:val="28"/>
          <w:szCs w:val="28"/>
          <w:lang w:eastAsia="en-US" w:bidi="en-US"/>
        </w:rPr>
        <w:t xml:space="preserve">представителей предприятий и организаций </w:t>
      </w:r>
      <w:r w:rsidR="001335C6">
        <w:rPr>
          <w:rFonts w:ascii="Times New Roman" w:eastAsia="Times New Roman" w:hAnsi="Times New Roman" w:cs="Times New Roman"/>
          <w:kern w:val="0"/>
          <w:sz w:val="28"/>
          <w:szCs w:val="28"/>
          <w:lang w:eastAsia="en-US" w:bidi="en-US"/>
        </w:rPr>
        <w:t>района</w:t>
      </w:r>
      <w:r w:rsidRPr="009A6B86">
        <w:rPr>
          <w:rFonts w:ascii="Times New Roman" w:eastAsia="Times New Roman" w:hAnsi="Times New Roman" w:cs="Times New Roman"/>
          <w:kern w:val="0"/>
          <w:sz w:val="28"/>
          <w:szCs w:val="28"/>
          <w:lang w:eastAsia="en-US" w:bidi="en-US"/>
        </w:rPr>
        <w:t xml:space="preserve">, что на </w:t>
      </w:r>
      <w:r w:rsidR="001335C6">
        <w:rPr>
          <w:rFonts w:ascii="Times New Roman" w:eastAsia="Times New Roman" w:hAnsi="Times New Roman" w:cs="Times New Roman"/>
          <w:kern w:val="0"/>
          <w:sz w:val="28"/>
          <w:szCs w:val="28"/>
          <w:lang w:eastAsia="en-US" w:bidi="en-US"/>
        </w:rPr>
        <w:t>13,8</w:t>
      </w:r>
      <w:r w:rsidRPr="009A6B86">
        <w:rPr>
          <w:rFonts w:ascii="Times New Roman" w:eastAsiaTheme="minorEastAsia" w:hAnsi="Times New Roman" w:cs="Times New Roman"/>
          <w:kern w:val="0"/>
          <w:sz w:val="28"/>
          <w:szCs w:val="28"/>
          <w:lang w:eastAsia="en-US" w:bidi="en-US"/>
        </w:rPr>
        <w:t> </w:t>
      </w:r>
      <w:r w:rsidRPr="009A6B86">
        <w:rPr>
          <w:rFonts w:ascii="Times New Roman" w:eastAsia="Times New Roman" w:hAnsi="Times New Roman" w:cs="Times New Roman"/>
          <w:kern w:val="0"/>
          <w:sz w:val="28"/>
          <w:szCs w:val="28"/>
          <w:lang w:eastAsia="en-US" w:bidi="en-US"/>
        </w:rPr>
        <w:t>процентного пункта больше значения 201</w:t>
      </w:r>
      <w:r w:rsidR="001335C6">
        <w:rPr>
          <w:rFonts w:ascii="Times New Roman" w:eastAsia="Times New Roman" w:hAnsi="Times New Roman" w:cs="Times New Roman"/>
          <w:kern w:val="0"/>
          <w:sz w:val="28"/>
          <w:szCs w:val="28"/>
          <w:lang w:eastAsia="en-US" w:bidi="en-US"/>
        </w:rPr>
        <w:t>9</w:t>
      </w:r>
      <w:r w:rsidRPr="009A6B86">
        <w:rPr>
          <w:rFonts w:ascii="Times New Roman" w:eastAsia="Times New Roman" w:hAnsi="Times New Roman" w:cs="Times New Roman"/>
          <w:kern w:val="0"/>
          <w:sz w:val="28"/>
          <w:szCs w:val="28"/>
          <w:lang w:eastAsia="en-US" w:bidi="en-US"/>
        </w:rPr>
        <w:t xml:space="preserve"> года. А значит, такому бизнесу необходимо постоянно применять новые, не используемые компанией ранее, способы повышения конкурентоспособности продукции. </w:t>
      </w:r>
    </w:p>
    <w:p w:rsidR="001335C6" w:rsidRDefault="00214659" w:rsidP="00214659">
      <w:pPr>
        <w:shd w:val="clear" w:color="auto" w:fill="FFFFFF"/>
        <w:suppressAutoHyphens w:val="0"/>
        <w:spacing w:after="0" w:line="240" w:lineRule="auto"/>
        <w:ind w:left="23" w:right="23" w:firstLine="561"/>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Слабую конкуренцию отметили </w:t>
      </w:r>
      <w:r w:rsidR="001335C6">
        <w:rPr>
          <w:rFonts w:ascii="Times New Roman" w:eastAsia="Times New Roman" w:hAnsi="Times New Roman" w:cs="Times New Roman"/>
          <w:kern w:val="0"/>
          <w:sz w:val="28"/>
          <w:szCs w:val="28"/>
          <w:lang w:eastAsia="en-US" w:bidi="en-US"/>
        </w:rPr>
        <w:t>21,3</w:t>
      </w:r>
      <w:r w:rsidRPr="009A6B86">
        <w:rPr>
          <w:rFonts w:ascii="Times New Roman" w:eastAsia="Times New Roman" w:hAnsi="Times New Roman" w:cs="Times New Roman"/>
          <w:kern w:val="0"/>
          <w:sz w:val="28"/>
          <w:szCs w:val="28"/>
          <w:lang w:eastAsia="en-US" w:bidi="en-US"/>
        </w:rPr>
        <w:t xml:space="preserve">% </w:t>
      </w:r>
      <w:proofErr w:type="gramStart"/>
      <w:r w:rsidRPr="009A6B86">
        <w:rPr>
          <w:rFonts w:ascii="Times New Roman" w:eastAsia="Times New Roman" w:hAnsi="Times New Roman" w:cs="Times New Roman"/>
          <w:kern w:val="0"/>
          <w:sz w:val="28"/>
          <w:szCs w:val="28"/>
          <w:lang w:eastAsia="en-US" w:bidi="en-US"/>
        </w:rPr>
        <w:t>опрошенных</w:t>
      </w:r>
      <w:proofErr w:type="gramEnd"/>
      <w:r w:rsidRPr="009A6B86">
        <w:rPr>
          <w:rFonts w:ascii="Times New Roman" w:eastAsia="Times New Roman" w:hAnsi="Times New Roman" w:cs="Times New Roman"/>
          <w:kern w:val="0"/>
          <w:sz w:val="28"/>
          <w:szCs w:val="28"/>
          <w:lang w:eastAsia="en-US" w:bidi="en-US"/>
        </w:rPr>
        <w:t>. По мнению этих респондентов, для целей бизнеса достаточно время от времени (</w:t>
      </w:r>
      <w:r w:rsidRPr="009A6B86">
        <w:rPr>
          <w:rFonts w:ascii="Times New Roman" w:eastAsiaTheme="minorEastAsia" w:hAnsi="Times New Roman" w:cs="Times New Roman"/>
          <w:kern w:val="0"/>
          <w:sz w:val="28"/>
          <w:szCs w:val="28"/>
          <w:lang w:eastAsia="en-US" w:bidi="en-US"/>
        </w:rPr>
        <w:t>один</w:t>
      </w:r>
      <w:r w:rsidRPr="009A6B86">
        <w:rPr>
          <w:rFonts w:ascii="Times New Roman" w:eastAsia="Times New Roman" w:hAnsi="Times New Roman" w:cs="Times New Roman"/>
          <w:kern w:val="0"/>
          <w:sz w:val="28"/>
          <w:szCs w:val="28"/>
          <w:lang w:eastAsia="en-US" w:bidi="en-US"/>
        </w:rPr>
        <w:t xml:space="preserve"> раз </w:t>
      </w:r>
      <w:r w:rsidRPr="009A6B86">
        <w:rPr>
          <w:rFonts w:ascii="Times New Roman" w:eastAsia="Times New Roman" w:hAnsi="Times New Roman" w:cs="Times New Roman"/>
          <w:kern w:val="0"/>
          <w:sz w:val="28"/>
          <w:szCs w:val="28"/>
          <w:lang w:eastAsia="en-US" w:bidi="en-US"/>
        </w:rPr>
        <w:br/>
        <w:t xml:space="preserve">в 2-3 года) реализовывать меры по повышению конкурентоспособности продукции. </w:t>
      </w:r>
    </w:p>
    <w:p w:rsidR="00214659" w:rsidRPr="009A6B86" w:rsidRDefault="00214659" w:rsidP="00214659">
      <w:pPr>
        <w:shd w:val="clear" w:color="auto" w:fill="FFFFFF"/>
        <w:suppressAutoHyphens w:val="0"/>
        <w:spacing w:after="0" w:line="240" w:lineRule="auto"/>
        <w:ind w:left="23" w:right="23" w:firstLine="561"/>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Утверждению «для сохранения рыночной позиции нашего бизнеса нет необходимости реализовывать какие-либо меры по повышению конкурентоспособности» соответствовало определение «нет конкуренции». Этот вариант выбрали </w:t>
      </w:r>
      <w:r w:rsidR="001335C6">
        <w:rPr>
          <w:rFonts w:ascii="Times New Roman" w:eastAsia="Times New Roman" w:hAnsi="Times New Roman" w:cs="Times New Roman"/>
          <w:kern w:val="0"/>
          <w:sz w:val="28"/>
          <w:szCs w:val="28"/>
          <w:lang w:eastAsia="en-US" w:bidi="en-US"/>
        </w:rPr>
        <w:t>12,8</w:t>
      </w:r>
      <w:r w:rsidRPr="009A6B86">
        <w:rPr>
          <w:rFonts w:ascii="Times New Roman" w:eastAsia="Times New Roman" w:hAnsi="Times New Roman" w:cs="Times New Roman"/>
          <w:kern w:val="0"/>
          <w:sz w:val="28"/>
          <w:szCs w:val="28"/>
          <w:lang w:eastAsia="en-US" w:bidi="en-US"/>
        </w:rPr>
        <w:t>% опро</w:t>
      </w:r>
      <w:r w:rsidR="001335C6">
        <w:rPr>
          <w:rFonts w:ascii="Times New Roman" w:eastAsia="Times New Roman" w:hAnsi="Times New Roman" w:cs="Times New Roman"/>
          <w:kern w:val="0"/>
          <w:sz w:val="28"/>
          <w:szCs w:val="28"/>
          <w:lang w:eastAsia="en-US" w:bidi="en-US"/>
        </w:rPr>
        <w:t>шенных, что больше значения 2019</w:t>
      </w:r>
      <w:r w:rsidRPr="009A6B86">
        <w:rPr>
          <w:rFonts w:ascii="Times New Roman" w:eastAsia="Times New Roman" w:hAnsi="Times New Roman" w:cs="Times New Roman"/>
          <w:kern w:val="0"/>
          <w:sz w:val="28"/>
          <w:szCs w:val="28"/>
          <w:lang w:eastAsia="en-US" w:bidi="en-US"/>
        </w:rPr>
        <w:t xml:space="preserve"> года. </w:t>
      </w:r>
    </w:p>
    <w:p w:rsidR="00214659"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Респондентами оценивались степень удовлетворенности состоянием конкуренции между поставщиками основного закупаемого товара (работы, услуги) и число таких п</w:t>
      </w:r>
      <w:r w:rsidR="005A5ADC">
        <w:rPr>
          <w:rFonts w:ascii="Times New Roman" w:eastAsia="Times New Roman" w:hAnsi="Times New Roman" w:cs="Times New Roman"/>
          <w:kern w:val="0"/>
          <w:sz w:val="28"/>
          <w:szCs w:val="28"/>
          <w:lang w:eastAsia="en-US" w:bidi="en-US"/>
        </w:rPr>
        <w:t>оставщиков</w:t>
      </w:r>
      <w:r w:rsidRPr="009A6B86">
        <w:rPr>
          <w:rFonts w:ascii="Times New Roman" w:eastAsia="Times New Roman" w:hAnsi="Times New Roman" w:cs="Times New Roman"/>
          <w:kern w:val="0"/>
          <w:sz w:val="28"/>
          <w:szCs w:val="28"/>
          <w:lang w:eastAsia="en-US" w:bidi="en-US"/>
        </w:rPr>
        <w:t xml:space="preserve">. </w:t>
      </w:r>
    </w:p>
    <w:p w:rsidR="00896671" w:rsidRDefault="00896671"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896671" w:rsidRPr="009A6B86" w:rsidRDefault="00896671"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noProof/>
          <w:kern w:val="0"/>
          <w:sz w:val="28"/>
          <w:szCs w:val="28"/>
          <w:lang w:eastAsia="ru-RU"/>
        </w:rPr>
        <w:drawing>
          <wp:inline distT="0" distB="0" distL="0" distR="0" wp14:anchorId="1E3BA4E2" wp14:editId="713131A3">
            <wp:extent cx="6048375" cy="1914525"/>
            <wp:effectExtent l="19050" t="0" r="9525"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214659" w:rsidRPr="009A6B86" w:rsidRDefault="00214659" w:rsidP="00214659">
      <w:pPr>
        <w:keepNext/>
        <w:suppressAutoHyphens w:val="0"/>
        <w:spacing w:after="0" w:line="240" w:lineRule="auto"/>
        <w:jc w:val="both"/>
        <w:rPr>
          <w:rFonts w:ascii="Times New Roman" w:eastAsia="Times New Roman" w:hAnsi="Times New Roman" w:cs="Times New Roman"/>
          <w:kern w:val="0"/>
          <w:sz w:val="28"/>
          <w:szCs w:val="28"/>
          <w:lang w:val="en-US" w:eastAsia="en-US" w:bidi="en-US"/>
        </w:rPr>
      </w:pPr>
    </w:p>
    <w:p w:rsidR="00214659" w:rsidRPr="009A6B86" w:rsidRDefault="005E1914"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imes New Roman" w:hAnsi="Times New Roman" w:cs="Times New Roman"/>
          <w:kern w:val="0"/>
          <w:sz w:val="28"/>
          <w:szCs w:val="28"/>
          <w:lang w:eastAsia="en-US" w:bidi="en-US"/>
        </w:rPr>
        <w:t xml:space="preserve">Распределение </w:t>
      </w:r>
      <w:r w:rsidR="00214659" w:rsidRPr="009A6B86">
        <w:rPr>
          <w:rFonts w:ascii="Times New Roman" w:eastAsia="Times New Roman" w:hAnsi="Times New Roman" w:cs="Times New Roman"/>
          <w:bCs/>
          <w:kern w:val="0"/>
          <w:sz w:val="28"/>
          <w:szCs w:val="28"/>
          <w:lang w:eastAsia="en-US" w:bidi="en-US"/>
        </w:rPr>
        <w:t>субъектов предпринимательской деятельности</w:t>
      </w:r>
      <w:r w:rsidR="00214659" w:rsidRPr="009A6B86">
        <w:rPr>
          <w:rFonts w:ascii="Times New Roman" w:eastAsia="Times New Roman" w:hAnsi="Times New Roman" w:cs="Times New Roman"/>
          <w:kern w:val="0"/>
          <w:sz w:val="28"/>
          <w:szCs w:val="28"/>
          <w:lang w:eastAsia="en-US" w:bidi="en-US"/>
        </w:rPr>
        <w:t xml:space="preserve"> относительно степени удовлетворенности состоянием конкуренции между поставщиками основного закупаемого товара (работы, услуги), </w:t>
      </w:r>
    </w:p>
    <w:p w:rsidR="00214659" w:rsidRPr="009A6B86" w:rsidRDefault="00214659"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к опрошенным</w:t>
      </w:r>
    </w:p>
    <w:p w:rsidR="00B30357"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Результаты опроса показали, что бизнес оценивает состояние конкуренции между поставщиками основного закупаемого товара (работы, услуги) как скорее удовлетворительное и удовлетворительное (</w:t>
      </w:r>
      <w:r w:rsidR="00611594">
        <w:rPr>
          <w:rFonts w:ascii="Times New Roman" w:eastAsia="Times New Roman" w:hAnsi="Times New Roman" w:cs="Times New Roman"/>
          <w:kern w:val="0"/>
          <w:sz w:val="28"/>
          <w:szCs w:val="28"/>
          <w:lang w:eastAsia="en-US" w:bidi="en-US"/>
        </w:rPr>
        <w:t>43,5</w:t>
      </w:r>
      <w:r w:rsidRPr="009A6B86">
        <w:rPr>
          <w:rFonts w:ascii="Times New Roman" w:eastAsia="Times New Roman" w:hAnsi="Times New Roman" w:cs="Times New Roman"/>
          <w:kern w:val="0"/>
          <w:sz w:val="28"/>
          <w:szCs w:val="28"/>
          <w:lang w:eastAsia="en-US" w:bidi="en-US"/>
        </w:rPr>
        <w:t xml:space="preserve">% и </w:t>
      </w:r>
      <w:r w:rsidR="00611594">
        <w:rPr>
          <w:rFonts w:ascii="Times New Roman" w:eastAsia="Times New Roman" w:hAnsi="Times New Roman" w:cs="Times New Roman"/>
          <w:kern w:val="0"/>
          <w:sz w:val="28"/>
          <w:szCs w:val="28"/>
          <w:lang w:eastAsia="en-US" w:bidi="en-US"/>
        </w:rPr>
        <w:t>13,0</w:t>
      </w:r>
      <w:r w:rsidRPr="009A6B86">
        <w:rPr>
          <w:rFonts w:ascii="Times New Roman" w:eastAsia="Times New Roman" w:hAnsi="Times New Roman" w:cs="Times New Roman"/>
          <w:kern w:val="0"/>
          <w:sz w:val="28"/>
          <w:szCs w:val="28"/>
          <w:lang w:eastAsia="en-US" w:bidi="en-US"/>
        </w:rPr>
        <w:t xml:space="preserve">% соответственно). Скорее не удовлетворены состоянием конкуренции между поставщиками товаров (работ, услуг) </w:t>
      </w:r>
      <w:r w:rsidR="00125D36">
        <w:rPr>
          <w:rFonts w:ascii="Times New Roman" w:eastAsia="Times New Roman" w:hAnsi="Times New Roman" w:cs="Times New Roman"/>
          <w:kern w:val="0"/>
          <w:sz w:val="28"/>
          <w:szCs w:val="28"/>
          <w:lang w:eastAsia="en-US" w:bidi="en-US"/>
        </w:rPr>
        <w:t>26,1</w:t>
      </w:r>
      <w:r w:rsidRPr="009A6B86">
        <w:rPr>
          <w:rFonts w:ascii="Times New Roman" w:eastAsia="Times New Roman" w:hAnsi="Times New Roman" w:cs="Times New Roman"/>
          <w:kern w:val="0"/>
          <w:sz w:val="28"/>
          <w:szCs w:val="28"/>
          <w:lang w:eastAsia="en-US" w:bidi="en-US"/>
        </w:rPr>
        <w:t xml:space="preserve">% респондентов, и полностью не удовлетворены </w:t>
      </w:r>
      <w:r w:rsidR="00125D36">
        <w:rPr>
          <w:rFonts w:ascii="Times New Roman" w:eastAsia="Times New Roman" w:hAnsi="Times New Roman" w:cs="Times New Roman"/>
          <w:kern w:val="0"/>
          <w:sz w:val="28"/>
          <w:szCs w:val="28"/>
          <w:lang w:eastAsia="en-US" w:bidi="en-US"/>
        </w:rPr>
        <w:t>17,4</w:t>
      </w:r>
      <w:r w:rsidRPr="009A6B86">
        <w:rPr>
          <w:rFonts w:ascii="Times New Roman" w:eastAsia="Times New Roman" w:hAnsi="Times New Roman" w:cs="Times New Roman"/>
          <w:kern w:val="0"/>
          <w:sz w:val="28"/>
          <w:szCs w:val="28"/>
          <w:lang w:eastAsia="en-US" w:bidi="en-US"/>
        </w:rPr>
        <w:t>% респондентов. В сравнении с итогами опроса 201</w:t>
      </w:r>
      <w:r w:rsidR="00125D36">
        <w:rPr>
          <w:rFonts w:ascii="Times New Roman" w:eastAsia="Times New Roman" w:hAnsi="Times New Roman" w:cs="Times New Roman"/>
          <w:kern w:val="0"/>
          <w:sz w:val="28"/>
          <w:szCs w:val="28"/>
          <w:lang w:eastAsia="en-US" w:bidi="en-US"/>
        </w:rPr>
        <w:t>9</w:t>
      </w:r>
      <w:r w:rsidRPr="009A6B86">
        <w:rPr>
          <w:rFonts w:ascii="Times New Roman" w:eastAsia="Times New Roman" w:hAnsi="Times New Roman" w:cs="Times New Roman"/>
          <w:kern w:val="0"/>
          <w:sz w:val="28"/>
          <w:szCs w:val="28"/>
          <w:lang w:eastAsia="en-US" w:bidi="en-US"/>
        </w:rPr>
        <w:t xml:space="preserve"> года прослеживается аналогичная структура. </w:t>
      </w:r>
    </w:p>
    <w:p w:rsidR="00A602EA" w:rsidRPr="009A6B86" w:rsidRDefault="00A602EA"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noProof/>
          <w:kern w:val="0"/>
          <w:sz w:val="28"/>
          <w:szCs w:val="28"/>
          <w:lang w:eastAsia="ru-RU"/>
        </w:rPr>
        <w:drawing>
          <wp:inline distT="0" distB="0" distL="0" distR="0" wp14:anchorId="074A3B9F" wp14:editId="45DDEA8C">
            <wp:extent cx="5486400" cy="1952625"/>
            <wp:effectExtent l="19050" t="0" r="1905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14659" w:rsidRPr="009A6B86" w:rsidRDefault="00214659" w:rsidP="00214659">
      <w:pPr>
        <w:keepNext/>
        <w:suppressAutoHyphens w:val="0"/>
        <w:spacing w:after="0" w:line="240" w:lineRule="auto"/>
        <w:jc w:val="both"/>
        <w:rPr>
          <w:rFonts w:ascii="Times New Roman" w:eastAsia="Times New Roman" w:hAnsi="Times New Roman" w:cs="Times New Roman"/>
          <w:kern w:val="0"/>
          <w:sz w:val="28"/>
          <w:szCs w:val="28"/>
          <w:lang w:val="en-US" w:eastAsia="en-US" w:bidi="en-US"/>
        </w:rPr>
      </w:pPr>
    </w:p>
    <w:p w:rsidR="00214659" w:rsidRPr="009A6B86" w:rsidRDefault="005E1914"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 </w:t>
      </w:r>
      <w:r w:rsidR="00214659" w:rsidRPr="009A6B86">
        <w:rPr>
          <w:rFonts w:ascii="Times New Roman" w:eastAsia="Times New Roman" w:hAnsi="Times New Roman" w:cs="Times New Roman"/>
          <w:kern w:val="0"/>
          <w:sz w:val="28"/>
          <w:szCs w:val="28"/>
          <w:lang w:eastAsia="en-US" w:bidi="en-US"/>
        </w:rPr>
        <w:t xml:space="preserve">Распределение </w:t>
      </w:r>
      <w:r w:rsidR="00214659" w:rsidRPr="009A6B86">
        <w:rPr>
          <w:rFonts w:ascii="Times New Roman" w:eastAsia="Times New Roman" w:hAnsi="Times New Roman" w:cs="Times New Roman"/>
          <w:bCs/>
          <w:kern w:val="0"/>
          <w:sz w:val="28"/>
          <w:szCs w:val="28"/>
          <w:lang w:eastAsia="en-US" w:bidi="en-US"/>
        </w:rPr>
        <w:t>субъектов предпринимательской деятельности</w:t>
      </w:r>
      <w:r w:rsidR="00214659" w:rsidRPr="009A6B86">
        <w:rPr>
          <w:rFonts w:ascii="Times New Roman" w:eastAsia="Times New Roman" w:hAnsi="Times New Roman" w:cs="Times New Roman"/>
          <w:kern w:val="0"/>
          <w:sz w:val="28"/>
          <w:szCs w:val="28"/>
          <w:lang w:eastAsia="en-US" w:bidi="en-US"/>
        </w:rPr>
        <w:t xml:space="preserve"> относительно оценки числа поставщиков основного закупаемого товара (работы, услуги), % к </w:t>
      </w:r>
      <w:proofErr w:type="gramStart"/>
      <w:r w:rsidR="00214659" w:rsidRPr="009A6B86">
        <w:rPr>
          <w:rFonts w:ascii="Times New Roman" w:eastAsia="Times New Roman" w:hAnsi="Times New Roman" w:cs="Times New Roman"/>
          <w:kern w:val="0"/>
          <w:sz w:val="28"/>
          <w:szCs w:val="28"/>
          <w:lang w:eastAsia="en-US" w:bidi="en-US"/>
        </w:rPr>
        <w:t>опрошенным</w:t>
      </w:r>
      <w:proofErr w:type="gramEnd"/>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В части числа поставщиков основного закупаемого товара (работы, услуги), который приобретает бизнес для осуществления деятельности, большинство опрошенных имеют 4 и более поставщиков (</w:t>
      </w:r>
      <w:r w:rsidR="00B30357">
        <w:rPr>
          <w:rFonts w:ascii="Times New Roman" w:eastAsia="Times New Roman" w:hAnsi="Times New Roman" w:cs="Times New Roman"/>
          <w:kern w:val="0"/>
          <w:sz w:val="28"/>
          <w:szCs w:val="28"/>
          <w:lang w:eastAsia="en-US" w:bidi="en-US"/>
        </w:rPr>
        <w:t>34,8</w:t>
      </w:r>
      <w:r w:rsidRPr="009A6B86">
        <w:rPr>
          <w:rFonts w:ascii="Times New Roman" w:eastAsia="Times New Roman" w:hAnsi="Times New Roman" w:cs="Times New Roman"/>
          <w:kern w:val="0"/>
          <w:sz w:val="28"/>
          <w:szCs w:val="28"/>
          <w:lang w:eastAsia="en-US" w:bidi="en-US"/>
        </w:rPr>
        <w:t xml:space="preserve">); </w:t>
      </w:r>
      <w:r w:rsidR="00B30357">
        <w:rPr>
          <w:rFonts w:ascii="Times New Roman" w:eastAsia="Times New Roman" w:hAnsi="Times New Roman" w:cs="Times New Roman"/>
          <w:kern w:val="0"/>
          <w:sz w:val="28"/>
          <w:szCs w:val="28"/>
          <w:lang w:eastAsia="en-US" w:bidi="en-US"/>
        </w:rPr>
        <w:t>15,2</w:t>
      </w:r>
      <w:r w:rsidRPr="009A6B86">
        <w:rPr>
          <w:rFonts w:ascii="Times New Roman" w:eastAsia="Times New Roman" w:hAnsi="Times New Roman" w:cs="Times New Roman"/>
          <w:kern w:val="0"/>
          <w:sz w:val="28"/>
          <w:szCs w:val="28"/>
          <w:lang w:eastAsia="en-US" w:bidi="en-US"/>
        </w:rPr>
        <w:t xml:space="preserve">% работают с большим количеством поставщиков; </w:t>
      </w:r>
      <w:r w:rsidR="00B30357">
        <w:rPr>
          <w:rFonts w:ascii="Times New Roman" w:eastAsia="Times New Roman" w:hAnsi="Times New Roman" w:cs="Times New Roman"/>
          <w:kern w:val="0"/>
          <w:sz w:val="28"/>
          <w:szCs w:val="28"/>
          <w:lang w:eastAsia="en-US" w:bidi="en-US"/>
        </w:rPr>
        <w:t>26,1</w:t>
      </w:r>
      <w:r w:rsidRPr="009A6B86">
        <w:rPr>
          <w:rFonts w:ascii="Times New Roman" w:eastAsia="Times New Roman" w:hAnsi="Times New Roman" w:cs="Times New Roman"/>
          <w:kern w:val="0"/>
          <w:sz w:val="28"/>
          <w:szCs w:val="28"/>
          <w:lang w:eastAsia="en-US" w:bidi="en-US"/>
        </w:rPr>
        <w:t>% сотрудничают с 2-3 поставщиками. О</w:t>
      </w:r>
      <w:r w:rsidRPr="009A6B86">
        <w:rPr>
          <w:rFonts w:ascii="Times New Roman" w:eastAsia="Times New Roman" w:hAnsi="Times New Roman" w:cs="Times New Roman"/>
          <w:kern w:val="0"/>
          <w:sz w:val="28"/>
          <w:szCs w:val="28"/>
          <w:lang w:val="en-US" w:eastAsia="en-US" w:bidi="en-US"/>
        </w:rPr>
        <w:t> </w:t>
      </w:r>
      <w:r w:rsidRPr="009A6B86">
        <w:rPr>
          <w:rFonts w:ascii="Times New Roman" w:eastAsia="Times New Roman" w:hAnsi="Times New Roman" w:cs="Times New Roman"/>
          <w:kern w:val="0"/>
          <w:sz w:val="28"/>
          <w:szCs w:val="28"/>
          <w:lang w:eastAsia="en-US" w:bidi="en-US"/>
        </w:rPr>
        <w:t xml:space="preserve">наличии единственного поставщика сообщили </w:t>
      </w:r>
      <w:r w:rsidR="00B30357">
        <w:rPr>
          <w:rFonts w:ascii="Times New Roman" w:eastAsia="Times New Roman" w:hAnsi="Times New Roman" w:cs="Times New Roman"/>
          <w:kern w:val="0"/>
          <w:sz w:val="28"/>
          <w:szCs w:val="28"/>
          <w:lang w:eastAsia="en-US" w:bidi="en-US"/>
        </w:rPr>
        <w:t>23,9</w:t>
      </w:r>
      <w:r w:rsidRPr="009A6B86">
        <w:rPr>
          <w:rFonts w:ascii="Times New Roman" w:eastAsia="Times New Roman" w:hAnsi="Times New Roman" w:cs="Times New Roman"/>
          <w:kern w:val="0"/>
          <w:sz w:val="28"/>
          <w:szCs w:val="28"/>
          <w:lang w:eastAsia="en-US" w:bidi="en-US"/>
        </w:rPr>
        <w:t>% респондентов. При эт</w:t>
      </w:r>
      <w:r w:rsidR="00B30357">
        <w:rPr>
          <w:rFonts w:ascii="Times New Roman" w:eastAsia="Times New Roman" w:hAnsi="Times New Roman" w:cs="Times New Roman"/>
          <w:kern w:val="0"/>
          <w:sz w:val="28"/>
          <w:szCs w:val="28"/>
          <w:lang w:eastAsia="en-US" w:bidi="en-US"/>
        </w:rPr>
        <w:t>ом относительно результатов 2019</w:t>
      </w:r>
      <w:r w:rsidRPr="009A6B86">
        <w:rPr>
          <w:rFonts w:ascii="Times New Roman" w:eastAsia="Times New Roman" w:hAnsi="Times New Roman" w:cs="Times New Roman"/>
          <w:kern w:val="0"/>
          <w:sz w:val="28"/>
          <w:szCs w:val="28"/>
          <w:lang w:eastAsia="en-US" w:bidi="en-US"/>
        </w:rPr>
        <w:t xml:space="preserve"> года наблюдается снижение доли представителей бизнеса, имеющих от 4 поставщиков</w:t>
      </w:r>
      <w:r w:rsidR="00B30357">
        <w:rPr>
          <w:rFonts w:ascii="Times New Roman" w:eastAsia="Times New Roman" w:hAnsi="Times New Roman" w:cs="Times New Roman"/>
          <w:kern w:val="0"/>
          <w:sz w:val="28"/>
          <w:szCs w:val="28"/>
          <w:lang w:eastAsia="en-US" w:bidi="en-US"/>
        </w:rPr>
        <w:t xml:space="preserve"> и одного поставщика</w:t>
      </w:r>
      <w:r w:rsidRPr="009A6B86">
        <w:rPr>
          <w:rFonts w:ascii="Times New Roman" w:eastAsia="Times New Roman" w:hAnsi="Times New Roman" w:cs="Times New Roman"/>
          <w:kern w:val="0"/>
          <w:sz w:val="28"/>
          <w:szCs w:val="28"/>
          <w:lang w:eastAsia="en-US" w:bidi="en-US"/>
        </w:rPr>
        <w:t xml:space="preserve">, и увеличение </w:t>
      </w:r>
      <w:r w:rsidR="00B30357">
        <w:rPr>
          <w:rFonts w:ascii="Times New Roman" w:eastAsia="Times New Roman" w:hAnsi="Times New Roman" w:cs="Times New Roman"/>
          <w:kern w:val="0"/>
          <w:sz w:val="28"/>
          <w:szCs w:val="28"/>
          <w:lang w:eastAsia="en-US" w:bidi="en-US"/>
        </w:rPr>
        <w:t xml:space="preserve">прочих </w:t>
      </w:r>
      <w:r w:rsidRPr="009A6B86">
        <w:rPr>
          <w:rFonts w:ascii="Times New Roman" w:eastAsia="Times New Roman" w:hAnsi="Times New Roman" w:cs="Times New Roman"/>
          <w:kern w:val="0"/>
          <w:sz w:val="28"/>
          <w:szCs w:val="28"/>
          <w:lang w:eastAsia="en-US" w:bidi="en-US"/>
        </w:rPr>
        <w:t>долей.</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Преимущественная часть представителей бизнеса, принявших участие в опросе, положительно рассматривает как количество поставщиков, так и состояние конкуренции между ними, что сопоставимо с результатами опроса </w:t>
      </w:r>
      <w:r w:rsidRPr="009A6B86">
        <w:rPr>
          <w:rFonts w:ascii="Times New Roman" w:eastAsia="Times New Roman" w:hAnsi="Times New Roman" w:cs="Times New Roman"/>
          <w:kern w:val="0"/>
          <w:sz w:val="28"/>
          <w:szCs w:val="28"/>
          <w:lang w:eastAsia="en-US" w:bidi="en-US"/>
        </w:rPr>
        <w:br/>
      </w:r>
      <w:r w:rsidR="00854F9B">
        <w:rPr>
          <w:rFonts w:ascii="Times New Roman" w:eastAsia="Times New Roman" w:hAnsi="Times New Roman" w:cs="Times New Roman"/>
          <w:kern w:val="0"/>
          <w:sz w:val="28"/>
          <w:szCs w:val="28"/>
          <w:lang w:eastAsia="en-US" w:bidi="en-US"/>
        </w:rPr>
        <w:t>2019</w:t>
      </w:r>
      <w:r w:rsidRPr="009A6B86">
        <w:rPr>
          <w:rFonts w:ascii="Times New Roman" w:eastAsia="Times New Roman" w:hAnsi="Times New Roman" w:cs="Times New Roman"/>
          <w:kern w:val="0"/>
          <w:sz w:val="28"/>
          <w:szCs w:val="28"/>
          <w:lang w:val="en-US" w:eastAsia="en-US" w:bidi="en-US"/>
        </w:rPr>
        <w:t> </w:t>
      </w:r>
      <w:r w:rsidR="00854F9B">
        <w:rPr>
          <w:rFonts w:ascii="Times New Roman" w:eastAsia="Times New Roman" w:hAnsi="Times New Roman" w:cs="Times New Roman"/>
          <w:kern w:val="0"/>
          <w:sz w:val="28"/>
          <w:szCs w:val="28"/>
          <w:lang w:eastAsia="en-US" w:bidi="en-US"/>
        </w:rPr>
        <w:t>года</w:t>
      </w:r>
      <w:r w:rsidRPr="009A6B86">
        <w:rPr>
          <w:rFonts w:ascii="Times New Roman" w:eastAsia="Times New Roman" w:hAnsi="Times New Roman" w:cs="Times New Roman"/>
          <w:kern w:val="0"/>
          <w:sz w:val="28"/>
          <w:szCs w:val="28"/>
          <w:lang w:eastAsia="en-US" w:bidi="en-US"/>
        </w:rPr>
        <w:t xml:space="preserve">. </w:t>
      </w:r>
    </w:p>
    <w:p w:rsidR="00214659" w:rsidRPr="009A6B86" w:rsidRDefault="00214659" w:rsidP="00214659">
      <w:pPr>
        <w:keepNext/>
        <w:suppressAutoHyphens w:val="0"/>
        <w:spacing w:after="60" w:line="240" w:lineRule="auto"/>
        <w:jc w:val="center"/>
        <w:outlineLvl w:val="1"/>
        <w:rPr>
          <w:rFonts w:ascii="Times New Roman" w:eastAsiaTheme="majorEastAsia" w:hAnsi="Times New Roman" w:cs="Times New Roman"/>
          <w:b/>
          <w:bCs/>
          <w:iCs/>
          <w:kern w:val="0"/>
          <w:sz w:val="28"/>
          <w:szCs w:val="28"/>
          <w:lang w:eastAsia="en-US" w:bidi="en-US"/>
        </w:rPr>
      </w:pPr>
    </w:p>
    <w:p w:rsidR="00214659" w:rsidRPr="009A6B86" w:rsidRDefault="00214659" w:rsidP="00214659">
      <w:pPr>
        <w:keepNext/>
        <w:suppressAutoHyphens w:val="0"/>
        <w:spacing w:after="60" w:line="240" w:lineRule="auto"/>
        <w:jc w:val="center"/>
        <w:outlineLvl w:val="1"/>
        <w:rPr>
          <w:rFonts w:ascii="Times New Roman" w:eastAsiaTheme="majorEastAsia" w:hAnsi="Times New Roman" w:cs="Times New Roman"/>
          <w:b/>
          <w:bCs/>
          <w:iCs/>
          <w:kern w:val="0"/>
          <w:sz w:val="28"/>
          <w:szCs w:val="28"/>
          <w:lang w:eastAsia="en-US" w:bidi="en-US"/>
        </w:rPr>
      </w:pPr>
      <w:bookmarkStart w:id="11" w:name="_Toc34402347"/>
      <w:bookmarkStart w:id="12" w:name="_Toc34403258"/>
      <w:r w:rsidRPr="009A6B86">
        <w:rPr>
          <w:rFonts w:ascii="Times New Roman" w:eastAsiaTheme="majorEastAsia" w:hAnsi="Times New Roman" w:cs="Times New Roman"/>
          <w:b/>
          <w:bCs/>
          <w:iCs/>
          <w:kern w:val="0"/>
          <w:sz w:val="28"/>
          <w:szCs w:val="28"/>
          <w:lang w:eastAsia="en-US" w:bidi="en-US"/>
        </w:rPr>
        <w:t>Оценка административных барьеров ведения предпринимательской деятельности</w:t>
      </w:r>
      <w:bookmarkEnd w:id="7"/>
      <w:bookmarkEnd w:id="11"/>
      <w:bookmarkEnd w:id="12"/>
    </w:p>
    <w:p w:rsidR="00214659" w:rsidRPr="009A6B86" w:rsidRDefault="00214659" w:rsidP="00214659">
      <w:pPr>
        <w:keepNext/>
        <w:suppressAutoHyphens w:val="0"/>
        <w:spacing w:after="0" w:line="240" w:lineRule="auto"/>
        <w:ind w:firstLine="709"/>
        <w:jc w:val="both"/>
        <w:rPr>
          <w:rFonts w:ascii="Times New Roman" w:eastAsia="Times New Roman"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Одним из факторов, негативно влияющих на развитие конкурентной среды, являются административные барьеры</w:t>
      </w:r>
      <w:r w:rsidRPr="009A6B86">
        <w:rPr>
          <w:rFonts w:ascii="Times New Roman" w:eastAsiaTheme="minorEastAsia" w:hAnsi="Times New Roman" w:cs="Times New Roman"/>
          <w:kern w:val="0"/>
          <w:sz w:val="28"/>
          <w:szCs w:val="28"/>
          <w:vertAlign w:val="superscript"/>
          <w:lang w:val="en-US" w:eastAsia="en-US" w:bidi="en-US"/>
        </w:rPr>
        <w:footnoteReference w:id="2"/>
      </w:r>
      <w:r w:rsidRPr="009A6B86">
        <w:rPr>
          <w:rFonts w:ascii="Times New Roman" w:eastAsiaTheme="minorEastAsia" w:hAnsi="Times New Roman" w:cs="Times New Roman"/>
          <w:kern w:val="0"/>
          <w:sz w:val="28"/>
          <w:szCs w:val="28"/>
          <w:lang w:eastAsia="en-US" w:bidi="en-US"/>
        </w:rPr>
        <w:t xml:space="preserve">. Необоснованные административные барьеры снижают стимулы входа на рынки новых участников и создают условия для коррупции. Негативным эффектом от административных барьеров, помимо прочего, является уход бизнеса с рынка в теневую экономику в целях снижения транзакционных издержек. </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В итоге это ведет к экономическим потерям общества, имеющим как прямой характер (рост цен, например), так и косвенный, связанный с недопроизводством валовой добавленной стоимости из-за неэффективного использования ресурсов. Необоснованные административные барьеры не только не решают тех проблем, в связи с которыми они создаются, но и затрудняют использование более эффективных методов госрегулирования.</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С целью оценки барьеров ведения предпринимательской деятельности респондентам было предложено выбрать из перечня административных барьеров несколько, оказывающих наибольшее влияние на ведение текущей деятельности или открытие нового бизнеса на рынке. Анкетируемые также имели возможность указать в анкетах свои варианты ответов.</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lastRenderedPageBreak/>
        <w:t xml:space="preserve">По мнению опрошенных, наиболее сильное отрицательное влияние на деятельность бизнеса в </w:t>
      </w:r>
      <w:r w:rsidR="00517C95">
        <w:rPr>
          <w:rFonts w:ascii="Times New Roman" w:eastAsiaTheme="minorEastAsia" w:hAnsi="Times New Roman" w:cs="Times New Roman"/>
          <w:kern w:val="0"/>
          <w:sz w:val="28"/>
          <w:szCs w:val="28"/>
          <w:lang w:eastAsia="en-US" w:bidi="en-US"/>
        </w:rPr>
        <w:t>районе</w:t>
      </w:r>
      <w:r w:rsidRPr="009A6B86">
        <w:rPr>
          <w:rFonts w:ascii="Times New Roman" w:eastAsiaTheme="minorEastAsia" w:hAnsi="Times New Roman" w:cs="Times New Roman"/>
          <w:kern w:val="0"/>
          <w:sz w:val="28"/>
          <w:szCs w:val="28"/>
          <w:lang w:eastAsia="en-US" w:bidi="en-US"/>
        </w:rPr>
        <w:t xml:space="preserve"> оказывают, как и на протяжении двух предшествующих лет, высокие налоги и нестабильность российского законодательства, регулирующего предпринимательскую деятельность. На вариант ответа «высокие налоги», пришлось </w:t>
      </w:r>
      <w:r w:rsidR="00D21227">
        <w:rPr>
          <w:rFonts w:ascii="Times New Roman" w:eastAsiaTheme="minorEastAsia" w:hAnsi="Times New Roman" w:cs="Times New Roman"/>
          <w:kern w:val="0"/>
          <w:sz w:val="28"/>
          <w:szCs w:val="28"/>
          <w:lang w:eastAsia="en-US" w:bidi="en-US"/>
        </w:rPr>
        <w:t>40,3</w:t>
      </w:r>
      <w:r w:rsidRPr="009A6B86">
        <w:rPr>
          <w:rFonts w:ascii="Times New Roman" w:eastAsiaTheme="minorEastAsia" w:hAnsi="Times New Roman" w:cs="Times New Roman"/>
          <w:kern w:val="0"/>
          <w:sz w:val="28"/>
          <w:szCs w:val="28"/>
          <w:lang w:eastAsia="en-US" w:bidi="en-US"/>
        </w:rPr>
        <w:t>% от общего числа ответов – на 2,2 процентного пункта меньше з</w:t>
      </w:r>
      <w:r w:rsidR="00D21227">
        <w:rPr>
          <w:rFonts w:ascii="Times New Roman" w:eastAsiaTheme="minorEastAsia" w:hAnsi="Times New Roman" w:cs="Times New Roman"/>
          <w:kern w:val="0"/>
          <w:sz w:val="28"/>
          <w:szCs w:val="28"/>
          <w:lang w:eastAsia="en-US" w:bidi="en-US"/>
        </w:rPr>
        <w:t>начения 2019</w:t>
      </w:r>
      <w:r w:rsidR="001A03E6">
        <w:rPr>
          <w:rFonts w:ascii="Times New Roman" w:eastAsiaTheme="minorEastAsia" w:hAnsi="Times New Roman" w:cs="Times New Roman"/>
          <w:kern w:val="0"/>
          <w:sz w:val="28"/>
          <w:szCs w:val="28"/>
          <w:lang w:eastAsia="en-US" w:bidi="en-US"/>
        </w:rPr>
        <w:t xml:space="preserve"> года</w:t>
      </w:r>
      <w:r w:rsidRPr="009A6B86">
        <w:rPr>
          <w:rFonts w:ascii="Times New Roman" w:eastAsiaTheme="minorEastAsia" w:hAnsi="Times New Roman" w:cs="Times New Roman"/>
          <w:kern w:val="0"/>
          <w:sz w:val="28"/>
          <w:szCs w:val="28"/>
          <w:lang w:eastAsia="en-US" w:bidi="en-US"/>
        </w:rPr>
        <w:t xml:space="preserve">. На «нестабильность российского законодательства», занявшую второе место по частоте выбора, указали в </w:t>
      </w:r>
      <w:r w:rsidR="00D21227">
        <w:rPr>
          <w:rFonts w:ascii="Times New Roman" w:eastAsiaTheme="minorEastAsia" w:hAnsi="Times New Roman" w:cs="Times New Roman"/>
          <w:kern w:val="0"/>
          <w:sz w:val="28"/>
          <w:szCs w:val="28"/>
          <w:lang w:eastAsia="en-US" w:bidi="en-US"/>
        </w:rPr>
        <w:t>29,0</w:t>
      </w:r>
      <w:r w:rsidRPr="009A6B86">
        <w:rPr>
          <w:rFonts w:ascii="Times New Roman" w:eastAsiaTheme="minorEastAsia" w:hAnsi="Times New Roman" w:cs="Times New Roman"/>
          <w:kern w:val="0"/>
          <w:sz w:val="28"/>
          <w:szCs w:val="28"/>
          <w:lang w:eastAsia="en-US" w:bidi="en-US"/>
        </w:rPr>
        <w:t xml:space="preserve">% случаев. </w:t>
      </w:r>
    </w:p>
    <w:p w:rsidR="00214659"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Участники опроса также отметили сложность (затянутость) в получении лицензий (</w:t>
      </w:r>
      <w:r w:rsidR="00D21227">
        <w:rPr>
          <w:rFonts w:ascii="Times New Roman" w:eastAsiaTheme="minorEastAsia" w:hAnsi="Times New Roman" w:cs="Times New Roman"/>
          <w:kern w:val="0"/>
          <w:sz w:val="28"/>
          <w:szCs w:val="28"/>
          <w:lang w:eastAsia="en-US" w:bidi="en-US"/>
        </w:rPr>
        <w:t>11,4</w:t>
      </w:r>
      <w:r w:rsidRPr="009A6B86">
        <w:rPr>
          <w:rFonts w:ascii="Times New Roman" w:eastAsiaTheme="minorEastAsia" w:hAnsi="Times New Roman" w:cs="Times New Roman"/>
          <w:kern w:val="0"/>
          <w:sz w:val="28"/>
          <w:szCs w:val="28"/>
          <w:lang w:eastAsia="en-US" w:bidi="en-US"/>
        </w:rPr>
        <w:t>%). Вышеуказанные барьеры также были выделены респондентами в качестве наиболее существенных в 201</w:t>
      </w:r>
      <w:r w:rsidR="00D21227">
        <w:rPr>
          <w:rFonts w:ascii="Times New Roman" w:eastAsiaTheme="minorEastAsia" w:hAnsi="Times New Roman" w:cs="Times New Roman"/>
          <w:kern w:val="0"/>
          <w:sz w:val="28"/>
          <w:szCs w:val="28"/>
          <w:lang w:eastAsia="en-US" w:bidi="en-US"/>
        </w:rPr>
        <w:t>8 и 2019</w:t>
      </w:r>
      <w:r w:rsidRPr="009A6B86">
        <w:rPr>
          <w:rFonts w:ascii="Times New Roman" w:eastAsiaTheme="minorEastAsia" w:hAnsi="Times New Roman" w:cs="Times New Roman"/>
          <w:kern w:val="0"/>
          <w:sz w:val="28"/>
          <w:szCs w:val="28"/>
          <w:lang w:eastAsia="en-US" w:bidi="en-US"/>
        </w:rPr>
        <w:t xml:space="preserve"> годах. </w:t>
      </w:r>
    </w:p>
    <w:p w:rsidR="00D21227" w:rsidRDefault="00D21227"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D21227" w:rsidRPr="009A6B86" w:rsidRDefault="00D21227" w:rsidP="00D21227">
      <w:pPr>
        <w:suppressAutoHyphens w:val="0"/>
        <w:spacing w:after="0" w:line="240" w:lineRule="auto"/>
        <w:ind w:left="-851"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noProof/>
          <w:kern w:val="0"/>
          <w:sz w:val="28"/>
          <w:szCs w:val="28"/>
          <w:lang w:eastAsia="ru-RU"/>
        </w:rPr>
        <w:lastRenderedPageBreak/>
        <w:drawing>
          <wp:inline distT="0" distB="0" distL="0" distR="0" wp14:anchorId="6D7BE801" wp14:editId="458064D3">
            <wp:extent cx="6591300" cy="5819775"/>
            <wp:effectExtent l="19050" t="0" r="1905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14659" w:rsidRPr="009A6B86" w:rsidRDefault="00214659" w:rsidP="00214659">
      <w:pPr>
        <w:suppressAutoHyphens w:val="0"/>
        <w:spacing w:after="0" w:line="240" w:lineRule="auto"/>
        <w:jc w:val="both"/>
        <w:rPr>
          <w:rFonts w:ascii="Times New Roman" w:eastAsiaTheme="minorEastAsia" w:hAnsi="Times New Roman" w:cs="Times New Roman"/>
          <w:kern w:val="0"/>
          <w:sz w:val="28"/>
          <w:szCs w:val="28"/>
          <w:lang w:eastAsia="en-US" w:bidi="en-US"/>
        </w:rPr>
      </w:pPr>
    </w:p>
    <w:p w:rsidR="00214659" w:rsidRPr="009A6B86" w:rsidRDefault="005E1914"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 xml:space="preserve">Рисунок - </w:t>
      </w:r>
      <w:r w:rsidR="00214659" w:rsidRPr="009A6B86">
        <w:rPr>
          <w:rFonts w:ascii="Times New Roman" w:eastAsiaTheme="minorEastAsia" w:hAnsi="Times New Roman" w:cs="Times New Roman"/>
          <w:kern w:val="0"/>
          <w:sz w:val="28"/>
          <w:szCs w:val="28"/>
          <w:lang w:eastAsia="en-US" w:bidi="en-US"/>
        </w:rPr>
        <w:t>Наиболее существенные административные барьеры для ведения текущей деятельности или открытия нового бизнеса, % к общему количеству ответов</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В меньшей степени в текущем периоде респонденты отмечали такие барьеры, как </w:t>
      </w:r>
      <w:r w:rsidR="004E5F75">
        <w:rPr>
          <w:rFonts w:ascii="Times New Roman" w:eastAsiaTheme="minorEastAsia" w:hAnsi="Times New Roman" w:cs="Times New Roman"/>
          <w:kern w:val="0"/>
          <w:sz w:val="28"/>
          <w:szCs w:val="28"/>
          <w:lang w:eastAsia="en-US" w:bidi="en-US"/>
        </w:rPr>
        <w:t>о</w:t>
      </w:r>
      <w:r w:rsidR="004E5F75" w:rsidRPr="004E5F75">
        <w:rPr>
          <w:rFonts w:ascii="Times New Roman" w:eastAsiaTheme="minorEastAsia" w:hAnsi="Times New Roman" w:cs="Times New Roman"/>
          <w:kern w:val="0"/>
          <w:sz w:val="28"/>
          <w:szCs w:val="28"/>
          <w:lang w:eastAsia="en-US" w:bidi="en-US"/>
        </w:rPr>
        <w:t>граничение органами власти инициатив по организации совместной деятельности малых предприятий (например, в части создания совместных предприятий, кооперативов и др.)</w:t>
      </w:r>
      <w:r w:rsidRPr="009A6B86">
        <w:rPr>
          <w:rFonts w:ascii="Times New Roman" w:eastAsiaTheme="minorEastAsia" w:hAnsi="Times New Roman" w:cs="Times New Roman"/>
          <w:kern w:val="0"/>
          <w:sz w:val="28"/>
          <w:szCs w:val="28"/>
          <w:lang w:eastAsia="en-US" w:bidi="en-US"/>
        </w:rPr>
        <w:t xml:space="preserve"> (</w:t>
      </w:r>
      <w:r w:rsidR="004E5F75">
        <w:rPr>
          <w:rFonts w:ascii="Times New Roman" w:eastAsiaTheme="minorEastAsia" w:hAnsi="Times New Roman" w:cs="Times New Roman"/>
          <w:kern w:val="0"/>
          <w:sz w:val="28"/>
          <w:szCs w:val="28"/>
          <w:lang w:eastAsia="en-US" w:bidi="en-US"/>
        </w:rPr>
        <w:t>1,6%)</w:t>
      </w:r>
      <w:r w:rsidRPr="009A6B86">
        <w:rPr>
          <w:rFonts w:ascii="Times New Roman" w:eastAsiaTheme="minorEastAsia" w:hAnsi="Times New Roman" w:cs="Times New Roman"/>
          <w:kern w:val="0"/>
          <w:sz w:val="28"/>
          <w:szCs w:val="28"/>
          <w:lang w:eastAsia="en-US" w:bidi="en-US"/>
        </w:rPr>
        <w:t xml:space="preserve">. Реже всего, как и </w:t>
      </w:r>
      <w:proofErr w:type="gramStart"/>
      <w:r w:rsidRPr="009A6B86">
        <w:rPr>
          <w:rFonts w:ascii="Times New Roman" w:eastAsiaTheme="minorEastAsia" w:hAnsi="Times New Roman" w:cs="Times New Roman"/>
          <w:kern w:val="0"/>
          <w:sz w:val="28"/>
          <w:szCs w:val="28"/>
          <w:lang w:eastAsia="en-US" w:bidi="en-US"/>
        </w:rPr>
        <w:t>годом</w:t>
      </w:r>
      <w:proofErr w:type="gramEnd"/>
      <w:r w:rsidRPr="009A6B86">
        <w:rPr>
          <w:rFonts w:ascii="Times New Roman" w:eastAsiaTheme="minorEastAsia" w:hAnsi="Times New Roman" w:cs="Times New Roman"/>
          <w:kern w:val="0"/>
          <w:sz w:val="28"/>
          <w:szCs w:val="28"/>
          <w:lang w:eastAsia="en-US" w:bidi="en-US"/>
        </w:rPr>
        <w:t xml:space="preserve"> ранее, в качестве административного барьера респонденты указывали </w:t>
      </w:r>
      <w:r w:rsidR="004E5F75">
        <w:rPr>
          <w:rFonts w:ascii="Times New Roman" w:eastAsiaTheme="minorEastAsia" w:hAnsi="Times New Roman" w:cs="Times New Roman"/>
          <w:kern w:val="0"/>
          <w:sz w:val="28"/>
          <w:szCs w:val="28"/>
          <w:lang w:eastAsia="en-US" w:bidi="en-US"/>
        </w:rPr>
        <w:t>о</w:t>
      </w:r>
      <w:r w:rsidR="004E5F75" w:rsidRPr="004E5F75">
        <w:rPr>
          <w:rFonts w:ascii="Times New Roman" w:eastAsiaTheme="minorEastAsia" w:hAnsi="Times New Roman" w:cs="Times New Roman"/>
          <w:kern w:val="0"/>
          <w:sz w:val="28"/>
          <w:szCs w:val="28"/>
          <w:lang w:eastAsia="en-US" w:bidi="en-US"/>
        </w:rPr>
        <w:t xml:space="preserve">граничение/ сложность доступа к поставкам товаров, оказанию услуг и выполнению работ в рамках </w:t>
      </w:r>
      <w:proofErr w:type="spellStart"/>
      <w:r w:rsidR="004E5F75" w:rsidRPr="004E5F75">
        <w:rPr>
          <w:rFonts w:ascii="Times New Roman" w:eastAsiaTheme="minorEastAsia" w:hAnsi="Times New Roman" w:cs="Times New Roman"/>
          <w:kern w:val="0"/>
          <w:sz w:val="28"/>
          <w:szCs w:val="28"/>
          <w:lang w:eastAsia="en-US" w:bidi="en-US"/>
        </w:rPr>
        <w:t>госзакупок</w:t>
      </w:r>
      <w:proofErr w:type="spellEnd"/>
      <w:r w:rsidRPr="009A6B86">
        <w:rPr>
          <w:rFonts w:ascii="Times New Roman" w:eastAsiaTheme="minorEastAsia" w:hAnsi="Times New Roman" w:cs="Times New Roman"/>
          <w:kern w:val="0"/>
          <w:sz w:val="28"/>
          <w:szCs w:val="28"/>
          <w:lang w:eastAsia="en-US" w:bidi="en-US"/>
        </w:rPr>
        <w:t xml:space="preserve"> (</w:t>
      </w:r>
      <w:r w:rsidR="004E5F75">
        <w:rPr>
          <w:rFonts w:ascii="Times New Roman" w:eastAsiaTheme="minorEastAsia" w:hAnsi="Times New Roman" w:cs="Times New Roman"/>
          <w:kern w:val="0"/>
          <w:sz w:val="28"/>
          <w:szCs w:val="28"/>
          <w:lang w:eastAsia="en-US" w:bidi="en-US"/>
        </w:rPr>
        <w:t>1,6</w:t>
      </w:r>
      <w:r w:rsidRPr="009A6B86">
        <w:rPr>
          <w:rFonts w:ascii="Times New Roman" w:eastAsiaTheme="minorEastAsia" w:hAnsi="Times New Roman" w:cs="Times New Roman"/>
          <w:kern w:val="0"/>
          <w:sz w:val="28"/>
          <w:szCs w:val="28"/>
          <w:lang w:eastAsia="en-US" w:bidi="en-US"/>
        </w:rPr>
        <w:t xml:space="preserve">%). С отсутствием ограничений согласились </w:t>
      </w:r>
      <w:r w:rsidR="004E5F75">
        <w:rPr>
          <w:rFonts w:ascii="Times New Roman" w:eastAsiaTheme="minorEastAsia" w:hAnsi="Times New Roman" w:cs="Times New Roman"/>
          <w:kern w:val="0"/>
          <w:sz w:val="28"/>
          <w:szCs w:val="28"/>
          <w:lang w:eastAsia="en-US" w:bidi="en-US"/>
        </w:rPr>
        <w:t xml:space="preserve">16,1% респондентов, что меньше по сравнению с </w:t>
      </w:r>
      <w:proofErr w:type="gramStart"/>
      <w:r w:rsidR="004E5F75">
        <w:rPr>
          <w:rFonts w:ascii="Times New Roman" w:eastAsiaTheme="minorEastAsia" w:hAnsi="Times New Roman" w:cs="Times New Roman"/>
          <w:kern w:val="0"/>
          <w:sz w:val="28"/>
          <w:szCs w:val="28"/>
          <w:lang w:eastAsia="en-US" w:bidi="en-US"/>
        </w:rPr>
        <w:t>предыдущем</w:t>
      </w:r>
      <w:proofErr w:type="gramEnd"/>
      <w:r w:rsidR="004E5F75">
        <w:rPr>
          <w:rFonts w:ascii="Times New Roman" w:eastAsiaTheme="minorEastAsia" w:hAnsi="Times New Roman" w:cs="Times New Roman"/>
          <w:kern w:val="0"/>
          <w:sz w:val="28"/>
          <w:szCs w:val="28"/>
          <w:lang w:eastAsia="en-US" w:bidi="en-US"/>
        </w:rPr>
        <w:t xml:space="preserve"> годом на 2,7% пункта</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В результате анализа структуры административных барьеров, как в отчетном году, так и годом ранее, остается актуальной необходимость снижения налоговой и административной нагрузки на бизнес, а также грамотного совершенствования законодательства, затрагивающего различные сферы предпринимательской деятельности, ведущего за собой стабилизацию правового поля, в рамках которого бизнес осуществляет деятельность.</w:t>
      </w:r>
    </w:p>
    <w:p w:rsidR="00214659"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При оценке участниками опроса степени преодолимости административных барьеров практически каждый третий респондент отметил, что имеющиеся административные барьеры для ведения текущей деятельности и открытия нового бизнеса преодолимы без су</w:t>
      </w:r>
      <w:r w:rsidR="001A03E6">
        <w:rPr>
          <w:rFonts w:ascii="Times New Roman" w:eastAsiaTheme="minorEastAsia" w:hAnsi="Times New Roman" w:cs="Times New Roman"/>
          <w:kern w:val="0"/>
          <w:sz w:val="28"/>
          <w:szCs w:val="28"/>
          <w:lang w:eastAsia="en-US" w:bidi="en-US"/>
        </w:rPr>
        <w:t>щественных затрат</w:t>
      </w:r>
      <w:r w:rsidRPr="009A6B86">
        <w:rPr>
          <w:rFonts w:ascii="Times New Roman" w:eastAsiaTheme="minorEastAsia" w:hAnsi="Times New Roman" w:cs="Times New Roman"/>
          <w:kern w:val="0"/>
          <w:sz w:val="28"/>
          <w:szCs w:val="28"/>
          <w:lang w:eastAsia="en-US" w:bidi="en-US"/>
        </w:rPr>
        <w:t xml:space="preserve">. </w:t>
      </w:r>
    </w:p>
    <w:p w:rsidR="00A73699" w:rsidRDefault="00A7369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A73699" w:rsidRPr="009A6B86" w:rsidRDefault="00A7369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noProof/>
          <w:kern w:val="0"/>
          <w:sz w:val="28"/>
          <w:szCs w:val="28"/>
          <w:lang w:eastAsia="ru-RU"/>
        </w:rPr>
        <w:drawing>
          <wp:inline distT="0" distB="0" distL="0" distR="0" wp14:anchorId="69A8D33C" wp14:editId="0CBC83CF">
            <wp:extent cx="6194066" cy="2361538"/>
            <wp:effectExtent l="0" t="0" r="16510" b="2032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14659" w:rsidRPr="009A6B86" w:rsidRDefault="00214659" w:rsidP="00214659">
      <w:pPr>
        <w:suppressAutoHyphens w:val="0"/>
        <w:spacing w:after="0" w:line="240" w:lineRule="auto"/>
        <w:jc w:val="center"/>
        <w:rPr>
          <w:rFonts w:ascii="Times New Roman" w:eastAsiaTheme="minorEastAsia" w:hAnsi="Times New Roman" w:cs="Times New Roman"/>
          <w:kern w:val="0"/>
          <w:sz w:val="28"/>
          <w:szCs w:val="28"/>
          <w:lang w:val="en-US" w:eastAsia="en-US" w:bidi="en-US"/>
        </w:rPr>
      </w:pPr>
    </w:p>
    <w:p w:rsidR="00214659" w:rsidRPr="009A6B86" w:rsidRDefault="005E1914"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 xml:space="preserve">Рисунок - </w:t>
      </w:r>
      <w:r w:rsidR="00214659" w:rsidRPr="009A6B86">
        <w:rPr>
          <w:rFonts w:ascii="Times New Roman" w:eastAsiaTheme="minorEastAsia" w:hAnsi="Times New Roman" w:cs="Times New Roman"/>
          <w:kern w:val="0"/>
          <w:sz w:val="28"/>
          <w:szCs w:val="28"/>
          <w:lang w:eastAsia="en-US" w:bidi="en-US"/>
        </w:rPr>
        <w:t xml:space="preserve">Распределение </w:t>
      </w:r>
      <w:r w:rsidR="00214659" w:rsidRPr="009A6B86">
        <w:rPr>
          <w:rFonts w:ascii="Times New Roman" w:eastAsiaTheme="minorEastAsia" w:hAnsi="Times New Roman" w:cs="Times New Roman"/>
          <w:bCs/>
          <w:kern w:val="0"/>
          <w:sz w:val="28"/>
          <w:szCs w:val="28"/>
          <w:lang w:eastAsia="en-US" w:bidi="en-US"/>
        </w:rPr>
        <w:t>субъектов предпринимательской деятельности</w:t>
      </w:r>
      <w:r w:rsidR="00214659" w:rsidRPr="009A6B86">
        <w:rPr>
          <w:rFonts w:ascii="Times New Roman" w:eastAsiaTheme="minorEastAsia" w:hAnsi="Times New Roman" w:cs="Times New Roman"/>
          <w:kern w:val="0"/>
          <w:sz w:val="28"/>
          <w:szCs w:val="28"/>
          <w:lang w:eastAsia="en-US" w:bidi="en-US"/>
        </w:rPr>
        <w:t xml:space="preserve"> относительно мнения о степени преодолимости административных барьеров, % к </w:t>
      </w:r>
      <w:proofErr w:type="gramStart"/>
      <w:r w:rsidR="00214659" w:rsidRPr="009A6B86">
        <w:rPr>
          <w:rFonts w:ascii="Times New Roman" w:eastAsiaTheme="minorEastAsia" w:hAnsi="Times New Roman" w:cs="Times New Roman"/>
          <w:kern w:val="0"/>
          <w:sz w:val="28"/>
          <w:szCs w:val="28"/>
          <w:lang w:eastAsia="en-US" w:bidi="en-US"/>
        </w:rPr>
        <w:t>опрошенным</w:t>
      </w:r>
      <w:proofErr w:type="gramEnd"/>
    </w:p>
    <w:p w:rsidR="00214659" w:rsidRPr="009A6B86" w:rsidRDefault="00214659"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Барьеры, преодолимые </w:t>
      </w:r>
      <w:r w:rsidR="00013991">
        <w:rPr>
          <w:rFonts w:ascii="Times New Roman" w:eastAsiaTheme="minorEastAsia" w:hAnsi="Times New Roman" w:cs="Times New Roman"/>
          <w:kern w:val="0"/>
          <w:sz w:val="28"/>
          <w:szCs w:val="28"/>
          <w:lang w:eastAsia="en-US" w:bidi="en-US"/>
        </w:rPr>
        <w:t xml:space="preserve">без осуществления значительных затрат </w:t>
      </w:r>
      <w:r w:rsidRPr="009A6B86">
        <w:rPr>
          <w:rFonts w:ascii="Times New Roman" w:eastAsiaTheme="minorEastAsia" w:hAnsi="Times New Roman" w:cs="Times New Roman"/>
          <w:kern w:val="0"/>
          <w:sz w:val="28"/>
          <w:szCs w:val="28"/>
          <w:lang w:eastAsia="en-US" w:bidi="en-US"/>
        </w:rPr>
        <w:t xml:space="preserve">по мнению каждого пятого представителя бизнеса. Заявляют о наличии непреодолимых административных барьеров </w:t>
      </w:r>
      <w:r w:rsidR="00013991">
        <w:rPr>
          <w:rFonts w:ascii="Times New Roman" w:eastAsiaTheme="minorEastAsia" w:hAnsi="Times New Roman" w:cs="Times New Roman"/>
          <w:kern w:val="0"/>
          <w:sz w:val="28"/>
          <w:szCs w:val="28"/>
          <w:lang w:eastAsia="en-US" w:bidi="en-US"/>
        </w:rPr>
        <w:t>64</w:t>
      </w:r>
      <w:r w:rsidRPr="009A6B86">
        <w:rPr>
          <w:rFonts w:ascii="Times New Roman" w:eastAsiaTheme="minorEastAsia" w:hAnsi="Times New Roman" w:cs="Times New Roman"/>
          <w:kern w:val="0"/>
          <w:sz w:val="28"/>
          <w:szCs w:val="28"/>
          <w:lang w:eastAsia="en-US" w:bidi="en-US"/>
        </w:rPr>
        <w:t xml:space="preserve">% (увеличение к </w:t>
      </w:r>
      <w:r w:rsidR="00013991">
        <w:rPr>
          <w:rFonts w:ascii="Times New Roman" w:eastAsiaTheme="minorEastAsia" w:hAnsi="Times New Roman" w:cs="Times New Roman"/>
          <w:kern w:val="0"/>
          <w:sz w:val="28"/>
          <w:szCs w:val="28"/>
          <w:lang w:eastAsia="en-US" w:bidi="en-US"/>
        </w:rPr>
        <w:t>2019</w:t>
      </w:r>
      <w:r w:rsidRPr="009A6B86">
        <w:rPr>
          <w:rFonts w:ascii="Times New Roman" w:eastAsiaTheme="minorEastAsia" w:hAnsi="Times New Roman" w:cs="Times New Roman"/>
          <w:kern w:val="0"/>
          <w:sz w:val="28"/>
          <w:szCs w:val="28"/>
          <w:lang w:eastAsia="en-US" w:bidi="en-US"/>
        </w:rPr>
        <w:t xml:space="preserve"> году). Практически </w:t>
      </w:r>
      <w:r w:rsidR="00013991">
        <w:rPr>
          <w:rFonts w:ascii="Times New Roman" w:eastAsiaTheme="minorEastAsia" w:hAnsi="Times New Roman" w:cs="Times New Roman"/>
          <w:kern w:val="0"/>
          <w:sz w:val="28"/>
          <w:szCs w:val="28"/>
          <w:lang w:eastAsia="en-US" w:bidi="en-US"/>
        </w:rPr>
        <w:t>72,3</w:t>
      </w:r>
      <w:r w:rsidRPr="009A6B86">
        <w:rPr>
          <w:rFonts w:ascii="Times New Roman" w:eastAsiaTheme="minorEastAsia" w:hAnsi="Times New Roman" w:cs="Times New Roman"/>
          <w:kern w:val="0"/>
          <w:sz w:val="28"/>
          <w:szCs w:val="28"/>
          <w:lang w:eastAsia="en-US" w:bidi="en-US"/>
        </w:rPr>
        <w:t xml:space="preserve">% опрошенных отмечают отсутствие административных барьеров для ведения представляемого бизнеса. Доля респондентов, придерживающихся данной позиции, </w:t>
      </w:r>
      <w:r w:rsidR="00013991">
        <w:rPr>
          <w:rFonts w:ascii="Times New Roman" w:eastAsiaTheme="minorEastAsia" w:hAnsi="Times New Roman" w:cs="Times New Roman"/>
          <w:kern w:val="0"/>
          <w:sz w:val="28"/>
          <w:szCs w:val="28"/>
          <w:lang w:eastAsia="en-US" w:bidi="en-US"/>
        </w:rPr>
        <w:t>увеличилась</w:t>
      </w:r>
      <w:r w:rsidRPr="009A6B86">
        <w:rPr>
          <w:rFonts w:ascii="Times New Roman" w:eastAsiaTheme="minorEastAsia" w:hAnsi="Times New Roman" w:cs="Times New Roman"/>
          <w:kern w:val="0"/>
          <w:sz w:val="28"/>
          <w:szCs w:val="28"/>
          <w:lang w:eastAsia="en-US" w:bidi="en-US"/>
        </w:rPr>
        <w:t xml:space="preserve"> в сравнении с результатом 201</w:t>
      </w:r>
      <w:r w:rsidR="00013991">
        <w:rPr>
          <w:rFonts w:ascii="Times New Roman" w:eastAsiaTheme="minorEastAsia" w:hAnsi="Times New Roman" w:cs="Times New Roman"/>
          <w:kern w:val="0"/>
          <w:sz w:val="28"/>
          <w:szCs w:val="28"/>
          <w:lang w:eastAsia="en-US" w:bidi="en-US"/>
        </w:rPr>
        <w:t>9</w:t>
      </w:r>
      <w:r w:rsidRPr="009A6B86">
        <w:rPr>
          <w:rFonts w:ascii="Times New Roman" w:eastAsiaTheme="minorEastAsia" w:hAnsi="Times New Roman" w:cs="Times New Roman"/>
          <w:kern w:val="0"/>
          <w:sz w:val="28"/>
          <w:szCs w:val="28"/>
          <w:lang w:eastAsia="en-US" w:bidi="en-US"/>
        </w:rPr>
        <w:t xml:space="preserve"> года. </w:t>
      </w:r>
    </w:p>
    <w:p w:rsidR="00214659" w:rsidRPr="009A6B86" w:rsidRDefault="00214659" w:rsidP="00214659">
      <w:pPr>
        <w:suppressAutoHyphens w:val="0"/>
        <w:spacing w:after="0" w:line="240" w:lineRule="auto"/>
        <w:ind w:firstLine="709"/>
        <w:jc w:val="both"/>
        <w:rPr>
          <w:rFonts w:ascii="Times New Roman" w:eastAsia="Times New Roman" w:hAnsi="Times New Roman" w:cs="Times New Roman"/>
          <w:kern w:val="0"/>
          <w:sz w:val="28"/>
          <w:szCs w:val="28"/>
          <w:lang w:eastAsia="en-US" w:bidi="en-US"/>
        </w:rPr>
      </w:pPr>
      <w:r w:rsidRPr="009A6B86">
        <w:rPr>
          <w:rFonts w:ascii="Times New Roman" w:eastAsia="Times New Roman" w:hAnsi="Times New Roman" w:cs="Times New Roman"/>
          <w:kern w:val="0"/>
          <w:sz w:val="28"/>
          <w:szCs w:val="28"/>
          <w:lang w:eastAsia="en-US" w:bidi="en-US"/>
        </w:rPr>
        <w:t xml:space="preserve">Результаты проведенного исследования показывают, что </w:t>
      </w:r>
      <w:r w:rsidRPr="009A6B86">
        <w:rPr>
          <w:rFonts w:ascii="Times New Roman" w:eastAsia="Times New Roman" w:hAnsi="Times New Roman" w:cs="Times New Roman"/>
          <w:bCs/>
          <w:kern w:val="0"/>
          <w:sz w:val="28"/>
          <w:szCs w:val="28"/>
          <w:lang w:eastAsia="en-US" w:bidi="en-US"/>
        </w:rPr>
        <w:t xml:space="preserve">административные барьеры на сегодняшний момент все еще являются препятствием для ведения бизнеса в </w:t>
      </w:r>
      <w:r w:rsidR="00056680">
        <w:rPr>
          <w:rFonts w:ascii="Times New Roman" w:eastAsia="Times New Roman" w:hAnsi="Times New Roman" w:cs="Times New Roman"/>
          <w:bCs/>
          <w:kern w:val="0"/>
          <w:sz w:val="28"/>
          <w:szCs w:val="28"/>
          <w:lang w:eastAsia="en-US" w:bidi="en-US"/>
        </w:rPr>
        <w:t>районе</w:t>
      </w:r>
      <w:r w:rsidRPr="009A6B86">
        <w:rPr>
          <w:rFonts w:ascii="Times New Roman" w:eastAsia="Times New Roman" w:hAnsi="Times New Roman" w:cs="Times New Roman"/>
          <w:bCs/>
          <w:kern w:val="0"/>
          <w:sz w:val="28"/>
          <w:szCs w:val="28"/>
          <w:lang w:eastAsia="en-US" w:bidi="en-US"/>
        </w:rPr>
        <w:t>.</w:t>
      </w:r>
    </w:p>
    <w:p w:rsidR="00214659"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Оценивая деятельность органов власти на основном для бизнеса рынке, </w:t>
      </w:r>
      <w:r w:rsidR="00540F33">
        <w:rPr>
          <w:rFonts w:ascii="Times New Roman" w:eastAsiaTheme="minorEastAsia" w:hAnsi="Times New Roman" w:cs="Times New Roman"/>
          <w:kern w:val="0"/>
          <w:sz w:val="28"/>
          <w:szCs w:val="28"/>
          <w:lang w:eastAsia="en-US" w:bidi="en-US"/>
        </w:rPr>
        <w:t>71,7</w:t>
      </w:r>
      <w:r w:rsidRPr="009A6B86">
        <w:rPr>
          <w:rFonts w:ascii="Times New Roman" w:eastAsiaTheme="minorEastAsia" w:hAnsi="Times New Roman" w:cs="Times New Roman"/>
          <w:kern w:val="0"/>
          <w:sz w:val="28"/>
          <w:szCs w:val="28"/>
          <w:lang w:eastAsia="en-US" w:bidi="en-US"/>
        </w:rPr>
        <w:t xml:space="preserve">% респондентов сошлись во мнении о том, что органы власти помогают </w:t>
      </w:r>
      <w:r w:rsidR="00D94EAE">
        <w:rPr>
          <w:rFonts w:ascii="Times New Roman" w:eastAsiaTheme="minorEastAsia" w:hAnsi="Times New Roman" w:cs="Times New Roman"/>
          <w:kern w:val="0"/>
          <w:sz w:val="28"/>
          <w:szCs w:val="28"/>
          <w:lang w:eastAsia="en-US" w:bidi="en-US"/>
        </w:rPr>
        <w:t>бизнесу</w:t>
      </w:r>
      <w:r w:rsidRPr="009A6B86">
        <w:rPr>
          <w:rFonts w:ascii="Times New Roman" w:eastAsiaTheme="minorEastAsia" w:hAnsi="Times New Roman" w:cs="Times New Roman"/>
          <w:kern w:val="0"/>
          <w:sz w:val="28"/>
          <w:szCs w:val="28"/>
          <w:lang w:eastAsia="en-US" w:bidi="en-US"/>
        </w:rPr>
        <w:t xml:space="preserve">. </w:t>
      </w:r>
      <w:r w:rsidR="00540F33">
        <w:rPr>
          <w:rFonts w:ascii="Times New Roman" w:eastAsiaTheme="minorEastAsia" w:hAnsi="Times New Roman" w:cs="Times New Roman"/>
          <w:kern w:val="0"/>
          <w:sz w:val="28"/>
          <w:szCs w:val="28"/>
          <w:lang w:eastAsia="en-US" w:bidi="en-US"/>
        </w:rPr>
        <w:t>Уменьшилось</w:t>
      </w:r>
      <w:r w:rsidRPr="009A6B86">
        <w:rPr>
          <w:rFonts w:ascii="Times New Roman" w:eastAsiaTheme="minorEastAsia" w:hAnsi="Times New Roman" w:cs="Times New Roman"/>
          <w:kern w:val="0"/>
          <w:sz w:val="28"/>
          <w:szCs w:val="28"/>
          <w:lang w:eastAsia="en-US" w:bidi="en-US"/>
        </w:rPr>
        <w:t xml:space="preserve"> (до </w:t>
      </w:r>
      <w:r w:rsidR="00540F33">
        <w:rPr>
          <w:rFonts w:ascii="Times New Roman" w:eastAsiaTheme="minorEastAsia" w:hAnsi="Times New Roman" w:cs="Times New Roman"/>
          <w:kern w:val="0"/>
          <w:sz w:val="28"/>
          <w:szCs w:val="28"/>
          <w:lang w:eastAsia="en-US" w:bidi="en-US"/>
        </w:rPr>
        <w:t>6,6</w:t>
      </w:r>
      <w:r w:rsidRPr="009A6B86">
        <w:rPr>
          <w:rFonts w:ascii="Times New Roman" w:eastAsiaTheme="minorEastAsia" w:hAnsi="Times New Roman" w:cs="Times New Roman"/>
          <w:kern w:val="0"/>
          <w:sz w:val="28"/>
          <w:szCs w:val="28"/>
          <w:lang w:eastAsia="en-US" w:bidi="en-US"/>
        </w:rPr>
        <w:t xml:space="preserve">%) число представителей бизнеса, полагающих, что вмешательство органов власти отсутствует </w:t>
      </w:r>
      <w:r w:rsidR="00540F33">
        <w:rPr>
          <w:rFonts w:ascii="Times New Roman" w:eastAsiaTheme="minorEastAsia" w:hAnsi="Times New Roman" w:cs="Times New Roman"/>
          <w:kern w:val="0"/>
          <w:sz w:val="28"/>
          <w:szCs w:val="28"/>
          <w:lang w:eastAsia="en-US" w:bidi="en-US"/>
        </w:rPr>
        <w:t>и не требуется</w:t>
      </w:r>
      <w:r w:rsidRPr="009A6B86">
        <w:rPr>
          <w:rFonts w:ascii="Times New Roman" w:eastAsiaTheme="minorEastAsia" w:hAnsi="Times New Roman" w:cs="Times New Roman"/>
          <w:kern w:val="0"/>
          <w:sz w:val="28"/>
          <w:szCs w:val="28"/>
          <w:lang w:eastAsia="en-US" w:bidi="en-US"/>
        </w:rPr>
        <w:t xml:space="preserve">. Органы власти </w:t>
      </w:r>
      <w:r w:rsidR="00540F33">
        <w:rPr>
          <w:rFonts w:ascii="Times New Roman" w:eastAsiaTheme="minorEastAsia" w:hAnsi="Times New Roman" w:cs="Times New Roman"/>
          <w:kern w:val="0"/>
          <w:sz w:val="28"/>
          <w:szCs w:val="28"/>
          <w:lang w:eastAsia="en-US" w:bidi="en-US"/>
        </w:rPr>
        <w:t xml:space="preserve">в чем-то мешали, а в чем-то помогали </w:t>
      </w:r>
      <w:r w:rsidRPr="009A6B86">
        <w:rPr>
          <w:rFonts w:ascii="Times New Roman" w:eastAsiaTheme="minorEastAsia" w:hAnsi="Times New Roman" w:cs="Times New Roman"/>
          <w:kern w:val="0"/>
          <w:sz w:val="28"/>
          <w:szCs w:val="28"/>
          <w:lang w:eastAsia="en-US" w:bidi="en-US"/>
        </w:rPr>
        <w:t xml:space="preserve">своими действиями по свидетельству </w:t>
      </w:r>
      <w:r w:rsidR="00540F33">
        <w:rPr>
          <w:rFonts w:ascii="Times New Roman" w:eastAsiaTheme="minorEastAsia" w:hAnsi="Times New Roman" w:cs="Times New Roman"/>
          <w:kern w:val="0"/>
          <w:sz w:val="28"/>
          <w:szCs w:val="28"/>
          <w:lang w:eastAsia="en-US" w:bidi="en-US"/>
        </w:rPr>
        <w:t>21,7</w:t>
      </w:r>
      <w:r w:rsidRPr="009A6B86">
        <w:rPr>
          <w:rFonts w:ascii="Times New Roman" w:eastAsiaTheme="minorEastAsia" w:hAnsi="Times New Roman" w:cs="Times New Roman"/>
          <w:kern w:val="0"/>
          <w:sz w:val="28"/>
          <w:szCs w:val="28"/>
          <w:lang w:eastAsia="en-US" w:bidi="en-US"/>
        </w:rPr>
        <w:t>% </w:t>
      </w:r>
      <w:proofErr w:type="gramStart"/>
      <w:r w:rsidRPr="009A6B86">
        <w:rPr>
          <w:rFonts w:ascii="Times New Roman" w:eastAsiaTheme="minorEastAsia" w:hAnsi="Times New Roman" w:cs="Times New Roman"/>
          <w:kern w:val="0"/>
          <w:sz w:val="28"/>
          <w:szCs w:val="28"/>
          <w:lang w:eastAsia="en-US" w:bidi="en-US"/>
        </w:rPr>
        <w:t>опрошенных</w:t>
      </w:r>
      <w:proofErr w:type="gramEnd"/>
      <w:r w:rsidRPr="009A6B86">
        <w:rPr>
          <w:rFonts w:ascii="Times New Roman" w:eastAsiaTheme="minorEastAsia" w:hAnsi="Times New Roman" w:cs="Times New Roman"/>
          <w:kern w:val="0"/>
          <w:sz w:val="28"/>
          <w:szCs w:val="28"/>
          <w:lang w:eastAsia="en-US" w:bidi="en-US"/>
        </w:rPr>
        <w:t xml:space="preserve">. </w:t>
      </w:r>
    </w:p>
    <w:p w:rsidR="00063493" w:rsidRDefault="00063493" w:rsidP="00063493">
      <w:pPr>
        <w:keepNext/>
        <w:keepLines/>
        <w:suppressAutoHyphens w:val="0"/>
        <w:spacing w:after="0" w:line="240" w:lineRule="auto"/>
        <w:ind w:firstLine="709"/>
        <w:contextualSpacing/>
        <w:jc w:val="center"/>
        <w:outlineLvl w:val="1"/>
        <w:rPr>
          <w:rFonts w:ascii="Times New Roman" w:eastAsia="Times New Roman" w:hAnsi="Times New Roman" w:cs="Times New Roman"/>
          <w:b/>
          <w:bCs/>
          <w:kern w:val="0"/>
          <w:sz w:val="28"/>
          <w:szCs w:val="26"/>
          <w:lang w:eastAsia="ru-RU"/>
        </w:rPr>
      </w:pPr>
    </w:p>
    <w:p w:rsidR="00063493" w:rsidRPr="00063493" w:rsidRDefault="00063493" w:rsidP="00063493">
      <w:pPr>
        <w:keepNext/>
        <w:keepLines/>
        <w:suppressAutoHyphens w:val="0"/>
        <w:spacing w:after="0" w:line="240" w:lineRule="auto"/>
        <w:ind w:firstLine="709"/>
        <w:contextualSpacing/>
        <w:jc w:val="center"/>
        <w:outlineLvl w:val="1"/>
        <w:rPr>
          <w:rFonts w:ascii="Times New Roman" w:eastAsia="Times New Roman" w:hAnsi="Times New Roman" w:cs="Times New Roman"/>
          <w:b/>
          <w:bCs/>
          <w:i/>
          <w:kern w:val="0"/>
          <w:sz w:val="28"/>
          <w:szCs w:val="26"/>
          <w:lang w:eastAsia="ru-RU"/>
        </w:rPr>
      </w:pPr>
      <w:r w:rsidRPr="00063493">
        <w:rPr>
          <w:rFonts w:ascii="Times New Roman" w:eastAsia="Times New Roman" w:hAnsi="Times New Roman" w:cs="Times New Roman"/>
          <w:b/>
          <w:bCs/>
          <w:kern w:val="0"/>
          <w:sz w:val="28"/>
          <w:szCs w:val="26"/>
          <w:lang w:eastAsia="ru-RU"/>
        </w:rPr>
        <w:t>Оценка субъектами предпринимательской деятельности</w:t>
      </w:r>
    </w:p>
    <w:p w:rsidR="00063493" w:rsidRPr="00063493" w:rsidRDefault="00063493" w:rsidP="00063493">
      <w:pPr>
        <w:keepNext/>
        <w:keepLines/>
        <w:suppressAutoHyphens w:val="0"/>
        <w:spacing w:after="0" w:line="240" w:lineRule="auto"/>
        <w:ind w:firstLine="709"/>
        <w:contextualSpacing/>
        <w:jc w:val="center"/>
        <w:outlineLvl w:val="1"/>
        <w:rPr>
          <w:rFonts w:ascii="Times New Roman" w:eastAsia="Times New Roman" w:hAnsi="Times New Roman" w:cs="Times New Roman"/>
          <w:b/>
          <w:bCs/>
          <w:i/>
          <w:kern w:val="0"/>
          <w:sz w:val="28"/>
          <w:szCs w:val="26"/>
          <w:lang w:eastAsia="ru-RU"/>
        </w:rPr>
      </w:pPr>
      <w:r w:rsidRPr="00063493">
        <w:rPr>
          <w:rFonts w:ascii="Times New Roman" w:eastAsia="Times New Roman" w:hAnsi="Times New Roman" w:cs="Times New Roman"/>
          <w:b/>
          <w:bCs/>
          <w:kern w:val="0"/>
          <w:sz w:val="28"/>
          <w:szCs w:val="26"/>
          <w:lang w:eastAsia="ru-RU"/>
        </w:rPr>
        <w:t>услуг субъектов естественных монополий</w:t>
      </w:r>
    </w:p>
    <w:p w:rsidR="00063493" w:rsidRPr="00063493" w:rsidRDefault="00063493" w:rsidP="00063493">
      <w:pPr>
        <w:suppressAutoHyphens w:val="0"/>
        <w:spacing w:line="240" w:lineRule="auto"/>
        <w:ind w:firstLine="709"/>
        <w:contextualSpacing/>
        <w:rPr>
          <w:rFonts w:ascii="Times New Roman" w:eastAsia="Times New Roman" w:hAnsi="Times New Roman" w:cs="Times New Roman"/>
          <w:kern w:val="0"/>
          <w:sz w:val="28"/>
          <w:szCs w:val="28"/>
          <w:highlight w:val="green"/>
          <w:lang w:eastAsia="ru-RU"/>
        </w:rPr>
      </w:pPr>
    </w:p>
    <w:p w:rsidR="00063493" w:rsidRPr="00063493" w:rsidRDefault="00063493" w:rsidP="00063493">
      <w:pPr>
        <w:suppressAutoHyphens w:val="0"/>
        <w:spacing w:after="0" w:line="240" w:lineRule="auto"/>
        <w:contextualSpacing/>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Субъекты предпринимательской деятельности оценивали удовлетворенность услугами естественных монополий по следующим трем параметрам: сроки получения доступа, сложность (количество) процедур подключения, стоимость подключения.</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Анализ мнений респондентов показал, что в целом оценка респондентами услуг естественных монополий сложилась на удовлетворительном уровне. В частнос</w:t>
      </w:r>
      <w:r w:rsidR="00A12150">
        <w:rPr>
          <w:rFonts w:ascii="Times New Roman" w:eastAsia="Times New Roman" w:hAnsi="Times New Roman" w:cs="Times New Roman"/>
          <w:kern w:val="0"/>
          <w:sz w:val="28"/>
          <w:szCs w:val="28"/>
          <w:lang w:eastAsia="ru-RU"/>
        </w:rPr>
        <w:t>ти, по срокам получения доступа</w:t>
      </w:r>
      <w:r w:rsidRPr="00063493">
        <w:rPr>
          <w:rFonts w:ascii="Times New Roman" w:eastAsia="Times New Roman" w:hAnsi="Times New Roman" w:cs="Times New Roman"/>
          <w:kern w:val="0"/>
          <w:sz w:val="28"/>
          <w:szCs w:val="28"/>
          <w:lang w:eastAsia="ru-RU"/>
        </w:rPr>
        <w:t xml:space="preserve"> в среднем каждый второй представитель бизнеса оценил услуги субъектов естественных монополий как удовлетворительные. </w:t>
      </w:r>
    </w:p>
    <w:p w:rsidR="00063493" w:rsidRPr="00063493" w:rsidRDefault="00063493" w:rsidP="00063493">
      <w:pPr>
        <w:suppressAutoHyphens w:val="0"/>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noProof/>
          <w:kern w:val="0"/>
          <w:sz w:val="28"/>
          <w:szCs w:val="28"/>
          <w:lang w:eastAsia="ru-RU"/>
        </w:rPr>
        <w:lastRenderedPageBreak/>
        <w:drawing>
          <wp:inline distT="0" distB="0" distL="0" distR="0" wp14:anchorId="37195BF7" wp14:editId="62E9DC4F">
            <wp:extent cx="6457950" cy="4638675"/>
            <wp:effectExtent l="0" t="0" r="19050"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63493" w:rsidRPr="00063493" w:rsidRDefault="00B42FD6" w:rsidP="00063493">
      <w:pPr>
        <w:suppressAutoHyphens w:val="0"/>
        <w:spacing w:line="240" w:lineRule="auto"/>
        <w:jc w:val="center"/>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Рисунок</w:t>
      </w:r>
      <w:r w:rsidR="00063493" w:rsidRPr="00063493">
        <w:rPr>
          <w:rFonts w:ascii="Times New Roman" w:eastAsia="Times New Roman" w:hAnsi="Times New Roman" w:cs="Times New Roman"/>
          <w:kern w:val="0"/>
          <w:sz w:val="28"/>
          <w:szCs w:val="28"/>
          <w:lang w:eastAsia="ru-RU"/>
        </w:rPr>
        <w:t xml:space="preserve"> – Распределение мнения респондентов относительно оценки сроков получения доступа к услугам естественных монополий, % </w:t>
      </w:r>
      <w:proofErr w:type="gramStart"/>
      <w:r w:rsidR="00063493" w:rsidRPr="00063493">
        <w:rPr>
          <w:rFonts w:ascii="Times New Roman" w:eastAsia="Times New Roman" w:hAnsi="Times New Roman" w:cs="Times New Roman"/>
          <w:kern w:val="0"/>
          <w:sz w:val="28"/>
          <w:szCs w:val="28"/>
          <w:lang w:eastAsia="ru-RU"/>
        </w:rPr>
        <w:t>к</w:t>
      </w:r>
      <w:proofErr w:type="gramEnd"/>
      <w:r w:rsidR="00063493" w:rsidRPr="00063493">
        <w:rPr>
          <w:rFonts w:ascii="Times New Roman" w:eastAsia="Times New Roman" w:hAnsi="Times New Roman" w:cs="Times New Roman"/>
          <w:kern w:val="0"/>
          <w:sz w:val="28"/>
          <w:szCs w:val="28"/>
          <w:lang w:eastAsia="ru-RU"/>
        </w:rPr>
        <w:t xml:space="preserve"> опрошенным</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Cs w:val="28"/>
          <w:lang w:eastAsia="ru-RU"/>
        </w:rPr>
      </w:pPr>
      <w:r w:rsidRPr="00063493">
        <w:rPr>
          <w:rFonts w:ascii="Times New Roman" w:eastAsia="Times New Roman" w:hAnsi="Times New Roman" w:cs="Times New Roman"/>
          <w:kern w:val="0"/>
          <w:sz w:val="28"/>
          <w:szCs w:val="28"/>
          <w:lang w:eastAsia="ru-RU"/>
        </w:rPr>
        <w:t xml:space="preserve">     В разной степени сроки подключения к газоснабжению, электроснабжению и телефонной связи посчитали неудовлетворительными 30% респондентов, на втором месте по неудовлетворенности находятся сроки подключения к водоснабжению, водоотведению и теплоснабжению – по 26%. Годом ранее неудовлетворительными сроки подключения посчитали к электро- и газоснабжени</w:t>
      </w:r>
      <w:r w:rsidR="00981E74">
        <w:rPr>
          <w:rFonts w:ascii="Times New Roman" w:eastAsia="Times New Roman" w:hAnsi="Times New Roman" w:cs="Times New Roman"/>
          <w:kern w:val="0"/>
          <w:sz w:val="28"/>
          <w:szCs w:val="28"/>
          <w:lang w:eastAsia="ru-RU"/>
        </w:rPr>
        <w:t>ю 36,3% и 31,8% соответственно.</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lang w:eastAsia="ru-RU"/>
        </w:rPr>
      </w:pPr>
      <w:r w:rsidRPr="00063493">
        <w:rPr>
          <w:rFonts w:ascii="Times New Roman" w:eastAsia="Times New Roman" w:hAnsi="Times New Roman" w:cs="Times New Roman"/>
          <w:kern w:val="0"/>
          <w:sz w:val="28"/>
          <w:szCs w:val="28"/>
          <w:lang w:eastAsia="ru-RU"/>
        </w:rPr>
        <w:lastRenderedPageBreak/>
        <w:t xml:space="preserve">     По количеству процедур подключения </w:t>
      </w:r>
      <w:r w:rsidR="00A12150">
        <w:rPr>
          <w:rFonts w:ascii="Times New Roman" w:eastAsia="Times New Roman" w:hAnsi="Times New Roman" w:cs="Times New Roman"/>
          <w:kern w:val="0"/>
          <w:sz w:val="28"/>
          <w:lang w:eastAsia="ru-RU"/>
        </w:rPr>
        <w:t>к услугам</w:t>
      </w:r>
      <w:r w:rsidRPr="00063493">
        <w:rPr>
          <w:rFonts w:ascii="Times New Roman" w:eastAsia="Times New Roman" w:hAnsi="Times New Roman" w:cs="Times New Roman"/>
          <w:kern w:val="0"/>
          <w:sz w:val="28"/>
          <w:lang w:eastAsia="ru-RU"/>
        </w:rPr>
        <w:t xml:space="preserve"> в отчетном периоде сложились аналогичные пропорции – большинство респондентов согласились с тем, что уровень сложности подключения низкий. </w:t>
      </w:r>
    </w:p>
    <w:p w:rsidR="00063493" w:rsidRPr="00063493" w:rsidRDefault="00063493" w:rsidP="00063493">
      <w:pPr>
        <w:suppressAutoHyphens w:val="0"/>
        <w:ind w:firstLine="142"/>
        <w:jc w:val="both"/>
        <w:rPr>
          <w:rFonts w:ascii="Times New Roman" w:eastAsia="Times New Roman" w:hAnsi="Times New Roman" w:cs="Times New Roman"/>
          <w:kern w:val="0"/>
          <w:sz w:val="28"/>
          <w:lang w:eastAsia="ru-RU"/>
        </w:rPr>
      </w:pPr>
      <w:r w:rsidRPr="00063493">
        <w:rPr>
          <w:rFonts w:ascii="Times New Roman" w:eastAsia="Times New Roman" w:hAnsi="Times New Roman" w:cs="Times New Roman"/>
          <w:noProof/>
          <w:kern w:val="0"/>
          <w:sz w:val="28"/>
          <w:szCs w:val="28"/>
          <w:lang w:eastAsia="ru-RU"/>
        </w:rPr>
        <w:drawing>
          <wp:inline distT="0" distB="0" distL="0" distR="0" wp14:anchorId="40B5AAC6" wp14:editId="1465533C">
            <wp:extent cx="6353175" cy="5210175"/>
            <wp:effectExtent l="0" t="0" r="9525" b="952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63493" w:rsidRPr="00063493" w:rsidRDefault="00063493" w:rsidP="00063493">
      <w:pPr>
        <w:suppressAutoHyphens w:val="0"/>
        <w:spacing w:line="240" w:lineRule="auto"/>
        <w:jc w:val="center"/>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Рисунок</w:t>
      </w:r>
      <w:r w:rsidR="00B42FD6">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 xml:space="preserve">– Распределение мнения респондентов относительно оценки сложности (количества) процедур получения доступа к услугам естественных монополий, % </w:t>
      </w:r>
      <w:proofErr w:type="gramStart"/>
      <w:r w:rsidRPr="00063493">
        <w:rPr>
          <w:rFonts w:ascii="Times New Roman" w:eastAsia="Times New Roman" w:hAnsi="Times New Roman" w:cs="Times New Roman"/>
          <w:kern w:val="0"/>
          <w:sz w:val="28"/>
          <w:szCs w:val="28"/>
          <w:lang w:eastAsia="ru-RU"/>
        </w:rPr>
        <w:t>к</w:t>
      </w:r>
      <w:proofErr w:type="gramEnd"/>
      <w:r w:rsidRPr="00063493">
        <w:rPr>
          <w:rFonts w:ascii="Times New Roman" w:eastAsia="Times New Roman" w:hAnsi="Times New Roman" w:cs="Times New Roman"/>
          <w:kern w:val="0"/>
          <w:sz w:val="28"/>
          <w:szCs w:val="28"/>
          <w:lang w:eastAsia="ru-RU"/>
        </w:rPr>
        <w:t xml:space="preserve"> опрошенным</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lang w:eastAsia="ru-RU"/>
        </w:rPr>
      </w:pPr>
      <w:r w:rsidRPr="00063493">
        <w:rPr>
          <w:rFonts w:ascii="Times New Roman" w:eastAsia="Times New Roman" w:hAnsi="Times New Roman" w:cs="Times New Roman"/>
          <w:kern w:val="0"/>
          <w:sz w:val="28"/>
          <w:lang w:eastAsia="ru-RU"/>
        </w:rPr>
        <w:lastRenderedPageBreak/>
        <w:t xml:space="preserve">     При этом наибольшее количество участников опроса посчитали высокой сложность подключения также к услугам </w:t>
      </w:r>
      <w:r w:rsidRPr="00063493">
        <w:rPr>
          <w:rFonts w:ascii="Times New Roman" w:eastAsia="Times New Roman" w:hAnsi="Times New Roman" w:cs="Times New Roman"/>
          <w:kern w:val="0"/>
          <w:sz w:val="28"/>
          <w:szCs w:val="28"/>
          <w:lang w:eastAsia="ru-RU"/>
        </w:rPr>
        <w:t xml:space="preserve">газоснабжения, электроснабжения и телефонной связи. Годом ранее респонденты посчитали </w:t>
      </w:r>
      <w:proofErr w:type="gramStart"/>
      <w:r w:rsidRPr="00063493">
        <w:rPr>
          <w:rFonts w:ascii="Times New Roman" w:eastAsia="Times New Roman" w:hAnsi="Times New Roman" w:cs="Times New Roman"/>
          <w:kern w:val="0"/>
          <w:sz w:val="28"/>
          <w:lang w:eastAsia="ru-RU"/>
        </w:rPr>
        <w:t>высокой</w:t>
      </w:r>
      <w:proofErr w:type="gramEnd"/>
      <w:r w:rsidRPr="00063493">
        <w:rPr>
          <w:rFonts w:ascii="Times New Roman" w:eastAsia="Times New Roman" w:hAnsi="Times New Roman" w:cs="Times New Roman"/>
          <w:kern w:val="0"/>
          <w:sz w:val="28"/>
          <w:lang w:eastAsia="ru-RU"/>
        </w:rPr>
        <w:t xml:space="preserve"> сложность подключения к услугам водоснабжения, водоотведения и к услугам газоснабжения. </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w:t>
      </w:r>
      <w:proofErr w:type="gramStart"/>
      <w:r w:rsidRPr="00063493">
        <w:rPr>
          <w:rFonts w:ascii="Times New Roman" w:eastAsia="Times New Roman" w:hAnsi="Times New Roman" w:cs="Times New Roman"/>
          <w:kern w:val="0"/>
          <w:sz w:val="28"/>
          <w:szCs w:val="28"/>
          <w:lang w:eastAsia="ru-RU"/>
        </w:rPr>
        <w:t>По стоимости подключения услуги естественных монополий большинством респондентов, как и в предыдущем году, были оценены в разной степени удовлетворительными.</w:t>
      </w:r>
      <w:proofErr w:type="gramEnd"/>
      <w:r w:rsidRPr="00063493">
        <w:rPr>
          <w:rFonts w:ascii="Times New Roman" w:eastAsia="Times New Roman" w:hAnsi="Times New Roman" w:cs="Times New Roman"/>
          <w:kern w:val="0"/>
          <w:sz w:val="28"/>
          <w:szCs w:val="28"/>
          <w:lang w:eastAsia="ru-RU"/>
        </w:rPr>
        <w:t xml:space="preserve"> От 36% (теплоснабжение) до 44% (электроснабжение) респондентов сошлись во мнении о том, что стоимость подключения данных услуг удовлетворительная. При этом считают высокими цены на подключение к газоснабжению и телефонной связи 44% и 40% представителе</w:t>
      </w:r>
      <w:r w:rsidR="00B42FD6">
        <w:rPr>
          <w:rFonts w:ascii="Times New Roman" w:eastAsia="Times New Roman" w:hAnsi="Times New Roman" w:cs="Times New Roman"/>
          <w:kern w:val="0"/>
          <w:sz w:val="28"/>
          <w:szCs w:val="28"/>
          <w:lang w:eastAsia="ru-RU"/>
        </w:rPr>
        <w:t>й бизнеса соответственно. В 2019</w:t>
      </w:r>
      <w:r w:rsidRPr="00063493">
        <w:rPr>
          <w:rFonts w:ascii="Times New Roman" w:eastAsia="Times New Roman" w:hAnsi="Times New Roman" w:cs="Times New Roman"/>
          <w:kern w:val="0"/>
          <w:sz w:val="28"/>
          <w:szCs w:val="28"/>
          <w:lang w:eastAsia="ru-RU"/>
        </w:rPr>
        <w:t xml:space="preserve"> году как наиболее дорогостоящие в подключении были обозначены услуги по газоснабжению и водоснабжению, водоотведению.</w:t>
      </w:r>
    </w:p>
    <w:p w:rsidR="00063493" w:rsidRPr="00063493" w:rsidRDefault="00063493" w:rsidP="00063493">
      <w:pPr>
        <w:suppressAutoHyphens w:val="0"/>
        <w:jc w:val="center"/>
        <w:rPr>
          <w:rFonts w:ascii="Times New Roman" w:eastAsia="Times New Roman" w:hAnsi="Times New Roman" w:cs="Times New Roman"/>
          <w:kern w:val="0"/>
          <w:sz w:val="28"/>
          <w:szCs w:val="28"/>
          <w:highlight w:val="yellow"/>
          <w:lang w:eastAsia="ru-RU"/>
        </w:rPr>
      </w:pPr>
      <w:r w:rsidRPr="00063493">
        <w:rPr>
          <w:rFonts w:ascii="Times New Roman" w:eastAsia="Times New Roman" w:hAnsi="Times New Roman" w:cs="Times New Roman"/>
          <w:noProof/>
          <w:kern w:val="0"/>
          <w:sz w:val="28"/>
          <w:szCs w:val="28"/>
          <w:lang w:eastAsia="ru-RU"/>
        </w:rPr>
        <w:lastRenderedPageBreak/>
        <w:drawing>
          <wp:inline distT="0" distB="0" distL="0" distR="0" wp14:anchorId="0E36EE74" wp14:editId="6C66A0D2">
            <wp:extent cx="6353175" cy="5210175"/>
            <wp:effectExtent l="0" t="0" r="9525" b="952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63493" w:rsidRPr="00063493" w:rsidRDefault="00063493" w:rsidP="00063493">
      <w:pPr>
        <w:suppressAutoHyphens w:val="0"/>
        <w:spacing w:line="240" w:lineRule="auto"/>
        <w:jc w:val="center"/>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Рисунок</w:t>
      </w:r>
      <w:r w:rsidR="00B42FD6">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 xml:space="preserve">– Распределение мнения респондентов относительно оценки стоимости получения доступа к услугам естественных монополий, </w:t>
      </w:r>
      <w:r w:rsidRPr="00063493">
        <w:rPr>
          <w:rFonts w:ascii="Times New Roman" w:eastAsia="Times New Roman" w:hAnsi="Times New Roman" w:cs="Times New Roman"/>
          <w:kern w:val="0"/>
          <w:sz w:val="28"/>
          <w:szCs w:val="28"/>
          <w:lang w:eastAsia="ru-RU"/>
        </w:rPr>
        <w:br/>
        <w:t xml:space="preserve">% </w:t>
      </w:r>
      <w:proofErr w:type="gramStart"/>
      <w:r w:rsidRPr="00063493">
        <w:rPr>
          <w:rFonts w:ascii="Times New Roman" w:eastAsia="Times New Roman" w:hAnsi="Times New Roman" w:cs="Times New Roman"/>
          <w:kern w:val="0"/>
          <w:sz w:val="28"/>
          <w:szCs w:val="28"/>
          <w:lang w:eastAsia="ru-RU"/>
        </w:rPr>
        <w:t>к</w:t>
      </w:r>
      <w:proofErr w:type="gramEnd"/>
      <w:r w:rsidRPr="00063493">
        <w:rPr>
          <w:rFonts w:ascii="Times New Roman" w:eastAsia="Times New Roman" w:hAnsi="Times New Roman" w:cs="Times New Roman"/>
          <w:kern w:val="0"/>
          <w:sz w:val="28"/>
          <w:szCs w:val="28"/>
          <w:lang w:eastAsia="ru-RU"/>
        </w:rPr>
        <w:t xml:space="preserve"> опрошенным</w:t>
      </w:r>
    </w:p>
    <w:p w:rsidR="00063493" w:rsidRPr="00063493" w:rsidRDefault="00063493" w:rsidP="00063493">
      <w:pPr>
        <w:suppressAutoHyphens w:val="0"/>
        <w:spacing w:line="240" w:lineRule="auto"/>
        <w:jc w:val="both"/>
        <w:rPr>
          <w:rFonts w:ascii="Times New Roman" w:eastAsia="Times New Roman" w:hAnsi="Times New Roman" w:cs="Times New Roman"/>
          <w:kern w:val="0"/>
          <w:sz w:val="28"/>
          <w:lang w:eastAsia="ru-RU"/>
        </w:rPr>
      </w:pPr>
      <w:r w:rsidRPr="00063493">
        <w:rPr>
          <w:rFonts w:ascii="Times New Roman" w:eastAsia="Times New Roman" w:hAnsi="Times New Roman" w:cs="Times New Roman"/>
          <w:kern w:val="0"/>
          <w:sz w:val="28"/>
          <w:szCs w:val="28"/>
          <w:lang w:eastAsia="ru-RU"/>
        </w:rPr>
        <w:lastRenderedPageBreak/>
        <w:t xml:space="preserve">     В целом оценка респондентами услуг естественных монополий сложилась на удовлетворительном уровне. </w:t>
      </w:r>
      <w:r w:rsidRPr="00063493">
        <w:rPr>
          <w:rFonts w:ascii="Times New Roman" w:eastAsia="Times New Roman" w:hAnsi="Times New Roman" w:cs="Times New Roman"/>
          <w:kern w:val="0"/>
          <w:sz w:val="28"/>
          <w:lang w:eastAsia="ru-RU"/>
        </w:rPr>
        <w:t xml:space="preserve">По всем характеристикам в качестве наиболее доступных для подключения с минимальным количеством затрат названы услуги по </w:t>
      </w:r>
      <w:r w:rsidRPr="00063493">
        <w:rPr>
          <w:rFonts w:ascii="Times New Roman" w:eastAsia="Times New Roman" w:hAnsi="Times New Roman" w:cs="Times New Roman"/>
          <w:kern w:val="0"/>
          <w:sz w:val="28"/>
          <w:szCs w:val="28"/>
          <w:lang w:eastAsia="ru-RU"/>
        </w:rPr>
        <w:t xml:space="preserve">водоснабжению, водоотведению </w:t>
      </w:r>
      <w:r w:rsidRPr="00063493">
        <w:rPr>
          <w:rFonts w:ascii="Times New Roman" w:eastAsia="Times New Roman" w:hAnsi="Times New Roman" w:cs="Times New Roman"/>
          <w:kern w:val="0"/>
          <w:sz w:val="28"/>
          <w:lang w:eastAsia="ru-RU"/>
        </w:rPr>
        <w:t xml:space="preserve">и электроснабжению. В качестве наименее </w:t>
      </w:r>
      <w:proofErr w:type="gramStart"/>
      <w:r w:rsidRPr="00063493">
        <w:rPr>
          <w:rFonts w:ascii="Times New Roman" w:eastAsia="Times New Roman" w:hAnsi="Times New Roman" w:cs="Times New Roman"/>
          <w:kern w:val="0"/>
          <w:sz w:val="28"/>
          <w:lang w:eastAsia="ru-RU"/>
        </w:rPr>
        <w:t>доступных</w:t>
      </w:r>
      <w:proofErr w:type="gramEnd"/>
      <w:r w:rsidRPr="00063493">
        <w:rPr>
          <w:rFonts w:ascii="Times New Roman" w:eastAsia="Times New Roman" w:hAnsi="Times New Roman" w:cs="Times New Roman"/>
          <w:kern w:val="0"/>
          <w:sz w:val="28"/>
          <w:lang w:eastAsia="ru-RU"/>
        </w:rPr>
        <w:t xml:space="preserve"> – услуги г</w:t>
      </w:r>
      <w:r w:rsidR="00B42FD6">
        <w:rPr>
          <w:rFonts w:ascii="Times New Roman" w:eastAsia="Times New Roman" w:hAnsi="Times New Roman" w:cs="Times New Roman"/>
          <w:kern w:val="0"/>
          <w:sz w:val="28"/>
          <w:lang w:eastAsia="ru-RU"/>
        </w:rPr>
        <w:t>азоснабжения и телефонной связи.</w:t>
      </w:r>
    </w:p>
    <w:p w:rsidR="00063493" w:rsidRPr="00063493" w:rsidRDefault="00063493" w:rsidP="00063493">
      <w:pPr>
        <w:suppressAutoHyphens w:val="0"/>
        <w:spacing w:line="360" w:lineRule="auto"/>
        <w:ind w:firstLine="142"/>
        <w:jc w:val="both"/>
        <w:rPr>
          <w:rFonts w:ascii="Times New Roman" w:eastAsia="Times New Roman" w:hAnsi="Times New Roman" w:cs="Times New Roman"/>
          <w:kern w:val="0"/>
          <w:sz w:val="28"/>
          <w:szCs w:val="28"/>
          <w:highlight w:val="yellow"/>
          <w:lang w:eastAsia="ru-RU"/>
        </w:rPr>
      </w:pPr>
      <w:r w:rsidRPr="00063493">
        <w:rPr>
          <w:rFonts w:ascii="Times New Roman" w:eastAsia="Times New Roman" w:hAnsi="Times New Roman" w:cs="Times New Roman"/>
          <w:noProof/>
          <w:kern w:val="0"/>
          <w:sz w:val="28"/>
          <w:lang w:eastAsia="ru-RU"/>
        </w:rPr>
        <w:drawing>
          <wp:inline distT="0" distB="0" distL="0" distR="0" wp14:anchorId="38347979" wp14:editId="5024E10F">
            <wp:extent cx="5724525" cy="5381625"/>
            <wp:effectExtent l="0" t="0" r="9525" b="952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063493" w:rsidRPr="00063493" w:rsidRDefault="00063493" w:rsidP="00063493">
      <w:pPr>
        <w:suppressAutoHyphens w:val="0"/>
        <w:spacing w:line="240" w:lineRule="auto"/>
        <w:ind w:firstLine="709"/>
        <w:jc w:val="center"/>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lastRenderedPageBreak/>
        <w:t>Рисунок</w:t>
      </w:r>
      <w:r w:rsidR="00B215A6">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 xml:space="preserve">– Распределение мнения респондентов относительно оценки услуг естественных монополий в отчетном году, % к </w:t>
      </w:r>
      <w:proofErr w:type="gramStart"/>
      <w:r w:rsidRPr="00063493">
        <w:rPr>
          <w:rFonts w:ascii="Times New Roman" w:eastAsia="Times New Roman" w:hAnsi="Times New Roman" w:cs="Times New Roman"/>
          <w:kern w:val="0"/>
          <w:sz w:val="28"/>
          <w:szCs w:val="28"/>
          <w:lang w:eastAsia="ru-RU"/>
        </w:rPr>
        <w:t>опрошенным</w:t>
      </w:r>
      <w:proofErr w:type="gramEnd"/>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Участникам опроса, если бизнес, который они представляют, сталкивался с процессом получения услуг, также было предложено количественно оценить процесс получения доступа к сетям и земельным участкам по двум критериям – сложности (количеству процедур) и срокам получения.</w:t>
      </w:r>
    </w:p>
    <w:p w:rsidR="00063493" w:rsidRPr="00063493" w:rsidRDefault="00063493" w:rsidP="00063493">
      <w:pPr>
        <w:suppressAutoHyphens w:val="0"/>
        <w:spacing w:after="0" w:line="240" w:lineRule="auto"/>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В результате, как и </w:t>
      </w:r>
      <w:proofErr w:type="gramStart"/>
      <w:r w:rsidRPr="00063493">
        <w:rPr>
          <w:rFonts w:ascii="Times New Roman" w:eastAsia="Times New Roman" w:hAnsi="Times New Roman" w:cs="Times New Roman"/>
          <w:kern w:val="0"/>
          <w:sz w:val="28"/>
          <w:szCs w:val="28"/>
          <w:lang w:eastAsia="ru-RU"/>
        </w:rPr>
        <w:t>годом</w:t>
      </w:r>
      <w:proofErr w:type="gramEnd"/>
      <w:r w:rsidRPr="00063493">
        <w:rPr>
          <w:rFonts w:ascii="Times New Roman" w:eastAsia="Times New Roman" w:hAnsi="Times New Roman" w:cs="Times New Roman"/>
          <w:kern w:val="0"/>
          <w:sz w:val="28"/>
          <w:szCs w:val="28"/>
          <w:lang w:eastAsia="ru-RU"/>
        </w:rPr>
        <w:t xml:space="preserve"> ранее, большинство респондентов (44%) отметили, что не только для получения доступа к земельному участку, но и для подключения к сетям, необходимо пройти две процедуры. О необходимости прохождения 3-4 и 5-6 процедур заявили 28% и 22% соответственно. В прошедшем опросном периоде 38,6% опрошенных указали на прохождение 3-4 процедур и 9,1% на 5-6 процедур.</w:t>
      </w:r>
    </w:p>
    <w:p w:rsidR="00063493" w:rsidRPr="00063493" w:rsidRDefault="00063493" w:rsidP="00063493">
      <w:pPr>
        <w:suppressAutoHyphens w:val="0"/>
        <w:spacing w:line="360" w:lineRule="auto"/>
        <w:ind w:firstLine="142"/>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noProof/>
          <w:kern w:val="0"/>
          <w:sz w:val="28"/>
          <w:szCs w:val="28"/>
          <w:lang w:eastAsia="ru-RU"/>
        </w:rPr>
        <w:drawing>
          <wp:inline distT="0" distB="0" distL="0" distR="0" wp14:anchorId="31DAEEF1" wp14:editId="370D5C02">
            <wp:extent cx="5804452" cy="1812897"/>
            <wp:effectExtent l="0" t="0" r="25400" b="1651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63493" w:rsidRPr="00063493" w:rsidRDefault="00063493" w:rsidP="00063493">
      <w:pPr>
        <w:suppressAutoHyphens w:val="0"/>
        <w:spacing w:line="240" w:lineRule="auto"/>
        <w:jc w:val="center"/>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Рисунок</w:t>
      </w:r>
      <w:r w:rsidR="00CA232E">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 xml:space="preserve">– Распределение мнения респондентов относительно количественной оценки сложности (количество процедур) получения доступа к услугам, % </w:t>
      </w:r>
      <w:proofErr w:type="gramStart"/>
      <w:r w:rsidRPr="00063493">
        <w:rPr>
          <w:rFonts w:ascii="Times New Roman" w:eastAsia="Times New Roman" w:hAnsi="Times New Roman" w:cs="Times New Roman"/>
          <w:kern w:val="0"/>
          <w:sz w:val="28"/>
          <w:szCs w:val="28"/>
          <w:lang w:eastAsia="ru-RU"/>
        </w:rPr>
        <w:t>к</w:t>
      </w:r>
      <w:proofErr w:type="gramEnd"/>
      <w:r w:rsidRPr="00063493">
        <w:rPr>
          <w:rFonts w:ascii="Times New Roman" w:eastAsia="Times New Roman" w:hAnsi="Times New Roman" w:cs="Times New Roman"/>
          <w:kern w:val="0"/>
          <w:sz w:val="28"/>
          <w:szCs w:val="28"/>
          <w:lang w:eastAsia="ru-RU"/>
        </w:rPr>
        <w:t xml:space="preserve"> опрошенным</w:t>
      </w:r>
    </w:p>
    <w:p w:rsidR="00063493" w:rsidRPr="00063493" w:rsidRDefault="00063493" w:rsidP="00063493">
      <w:pPr>
        <w:suppressAutoHyphens w:val="0"/>
        <w:spacing w:line="240" w:lineRule="auto"/>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kern w:val="0"/>
          <w:sz w:val="28"/>
          <w:szCs w:val="28"/>
          <w:lang w:eastAsia="ru-RU"/>
        </w:rPr>
        <w:t xml:space="preserve">     Мнения представителей бизнес структур о сроках, необходимых для получения доступа к сетям и земельным участкам, распределились аналогичным образом. По мнению 58%</w:t>
      </w:r>
      <w:r w:rsidR="00CA232E">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респондентов, получение доступа к земельному участку и сетям занимает до 50 дней, однако практически каждый четвертый респондент затратил на прохождение этой процедуры до 90 дней. Годом ранее такого мнения придерживались лишь 6,8% респондентов.</w:t>
      </w:r>
    </w:p>
    <w:p w:rsidR="00063493" w:rsidRPr="00063493" w:rsidRDefault="00063493" w:rsidP="00063493">
      <w:pPr>
        <w:suppressAutoHyphens w:val="0"/>
        <w:ind w:firstLine="142"/>
        <w:jc w:val="both"/>
        <w:rPr>
          <w:rFonts w:ascii="Times New Roman" w:eastAsia="Times New Roman" w:hAnsi="Times New Roman" w:cs="Times New Roman"/>
          <w:kern w:val="0"/>
          <w:sz w:val="28"/>
          <w:szCs w:val="28"/>
          <w:lang w:eastAsia="ru-RU"/>
        </w:rPr>
      </w:pPr>
      <w:r w:rsidRPr="00063493">
        <w:rPr>
          <w:rFonts w:ascii="Times New Roman" w:eastAsia="Times New Roman" w:hAnsi="Times New Roman" w:cs="Times New Roman"/>
          <w:noProof/>
          <w:kern w:val="0"/>
          <w:sz w:val="28"/>
          <w:szCs w:val="28"/>
          <w:lang w:eastAsia="ru-RU"/>
        </w:rPr>
        <w:lastRenderedPageBreak/>
        <w:drawing>
          <wp:inline distT="0" distB="0" distL="0" distR="0" wp14:anchorId="168F8502" wp14:editId="1AEE4DC2">
            <wp:extent cx="6313336" cy="1415332"/>
            <wp:effectExtent l="0" t="0" r="11430" b="1397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63493" w:rsidRPr="009A6B86" w:rsidRDefault="00063493" w:rsidP="00063493">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063493">
        <w:rPr>
          <w:rFonts w:ascii="Times New Roman" w:eastAsia="Times New Roman" w:hAnsi="Times New Roman" w:cs="Times New Roman"/>
          <w:kern w:val="0"/>
          <w:sz w:val="28"/>
          <w:szCs w:val="28"/>
          <w:lang w:eastAsia="ru-RU"/>
        </w:rPr>
        <w:t>Рисунок</w:t>
      </w:r>
      <w:r w:rsidR="00CA232E">
        <w:rPr>
          <w:rFonts w:ascii="Times New Roman" w:eastAsia="Times New Roman" w:hAnsi="Times New Roman" w:cs="Times New Roman"/>
          <w:kern w:val="0"/>
          <w:sz w:val="28"/>
          <w:szCs w:val="28"/>
          <w:lang w:eastAsia="ru-RU"/>
        </w:rPr>
        <w:t xml:space="preserve"> </w:t>
      </w:r>
      <w:r w:rsidRPr="00063493">
        <w:rPr>
          <w:rFonts w:ascii="Times New Roman" w:eastAsia="Times New Roman" w:hAnsi="Times New Roman" w:cs="Times New Roman"/>
          <w:kern w:val="0"/>
          <w:sz w:val="28"/>
          <w:szCs w:val="28"/>
          <w:lang w:eastAsia="ru-RU"/>
        </w:rPr>
        <w:t xml:space="preserve">– Распределение мнения респондентов относительно количественной оценки сроков получения доступа к услугам, % </w:t>
      </w:r>
      <w:proofErr w:type="gramStart"/>
      <w:r w:rsidRPr="00063493">
        <w:rPr>
          <w:rFonts w:ascii="Times New Roman" w:eastAsia="Times New Roman" w:hAnsi="Times New Roman" w:cs="Times New Roman"/>
          <w:kern w:val="0"/>
          <w:sz w:val="28"/>
          <w:szCs w:val="28"/>
          <w:lang w:eastAsia="ru-RU"/>
        </w:rPr>
        <w:t>к</w:t>
      </w:r>
      <w:proofErr w:type="gramEnd"/>
      <w:r w:rsidRPr="00063493">
        <w:rPr>
          <w:rFonts w:ascii="Times New Roman" w:eastAsia="Times New Roman" w:hAnsi="Times New Roman" w:cs="Times New Roman"/>
          <w:kern w:val="0"/>
          <w:sz w:val="28"/>
          <w:szCs w:val="28"/>
          <w:lang w:eastAsia="ru-RU"/>
        </w:rPr>
        <w:t xml:space="preserve"> опрошенным</w:t>
      </w:r>
    </w:p>
    <w:p w:rsidR="00214659" w:rsidRPr="009A6B86" w:rsidRDefault="00214659" w:rsidP="0021465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214659" w:rsidRPr="009A6B86" w:rsidRDefault="00214659" w:rsidP="00E873A8">
      <w:pPr>
        <w:keepNext/>
        <w:suppressAutoHyphens w:val="0"/>
        <w:spacing w:after="0" w:line="240" w:lineRule="auto"/>
        <w:jc w:val="center"/>
        <w:outlineLvl w:val="2"/>
        <w:rPr>
          <w:rFonts w:ascii="Times New Roman" w:eastAsiaTheme="majorEastAsia" w:hAnsi="Times New Roman" w:cs="Times New Roman"/>
          <w:b/>
          <w:bCs/>
          <w:kern w:val="0"/>
          <w:sz w:val="28"/>
          <w:szCs w:val="28"/>
          <w:lang w:eastAsia="en-US" w:bidi="en-US"/>
        </w:rPr>
      </w:pPr>
      <w:bookmarkStart w:id="13" w:name="_Toc34402348"/>
      <w:bookmarkStart w:id="14" w:name="_Toc34403259"/>
      <w:bookmarkStart w:id="15" w:name="_Toc459629353"/>
      <w:r w:rsidRPr="009A6B86">
        <w:rPr>
          <w:rFonts w:ascii="Times New Roman" w:eastAsiaTheme="majorEastAsia" w:hAnsi="Times New Roman" w:cs="Times New Roman"/>
          <w:b/>
          <w:bCs/>
          <w:kern w:val="0"/>
          <w:sz w:val="28"/>
          <w:szCs w:val="28"/>
          <w:lang w:eastAsia="en-US" w:bidi="en-US"/>
        </w:rPr>
        <w:t>Мнение субъектов предпринимательской деятельности относительно того, на что в первую очередь должна быть направлена работа</w:t>
      </w:r>
      <w:bookmarkEnd w:id="13"/>
      <w:bookmarkEnd w:id="14"/>
    </w:p>
    <w:p w:rsidR="00214659" w:rsidRPr="009A6B86" w:rsidRDefault="00214659" w:rsidP="00E873A8">
      <w:pPr>
        <w:keepNext/>
        <w:suppressAutoHyphens w:val="0"/>
        <w:spacing w:after="0" w:line="240" w:lineRule="auto"/>
        <w:jc w:val="center"/>
        <w:outlineLvl w:val="2"/>
        <w:rPr>
          <w:rFonts w:ascii="Times New Roman" w:eastAsiaTheme="majorEastAsia" w:hAnsi="Times New Roman" w:cs="Times New Roman"/>
          <w:b/>
          <w:bCs/>
          <w:kern w:val="0"/>
          <w:sz w:val="28"/>
          <w:szCs w:val="28"/>
          <w:lang w:eastAsia="en-US" w:bidi="en-US"/>
        </w:rPr>
      </w:pPr>
      <w:bookmarkStart w:id="16" w:name="_Toc34402349"/>
      <w:bookmarkStart w:id="17" w:name="_Toc34403260"/>
      <w:r w:rsidRPr="009A6B86">
        <w:rPr>
          <w:rFonts w:ascii="Times New Roman" w:eastAsiaTheme="majorEastAsia" w:hAnsi="Times New Roman" w:cs="Times New Roman"/>
          <w:b/>
          <w:bCs/>
          <w:kern w:val="0"/>
          <w:sz w:val="28"/>
          <w:szCs w:val="28"/>
          <w:lang w:eastAsia="en-US" w:bidi="en-US"/>
        </w:rPr>
        <w:t xml:space="preserve">по развитию конкуренции в </w:t>
      </w:r>
      <w:bookmarkEnd w:id="16"/>
      <w:bookmarkEnd w:id="17"/>
      <w:r w:rsidR="00EB4D92">
        <w:rPr>
          <w:rFonts w:ascii="Times New Roman" w:eastAsiaTheme="majorEastAsia" w:hAnsi="Times New Roman" w:cs="Times New Roman"/>
          <w:b/>
          <w:bCs/>
          <w:kern w:val="0"/>
          <w:sz w:val="28"/>
          <w:szCs w:val="28"/>
          <w:lang w:eastAsia="en-US" w:bidi="en-US"/>
        </w:rPr>
        <w:t>Чертковском районе</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В результате анализа выбора предпринимателей можно выделить группу ответов, составивших в сумме более</w:t>
      </w:r>
      <w:r w:rsidR="001A03E6">
        <w:rPr>
          <w:rFonts w:ascii="Times New Roman" w:eastAsiaTheme="minorEastAsia" w:hAnsi="Times New Roman" w:cs="Times New Roman"/>
          <w:kern w:val="0"/>
          <w:sz w:val="28"/>
          <w:szCs w:val="28"/>
          <w:lang w:eastAsia="en-US" w:bidi="en-US"/>
        </w:rPr>
        <w:t xml:space="preserve"> 72% общего числа</w:t>
      </w:r>
      <w:r w:rsidRPr="009A6B86">
        <w:rPr>
          <w:rFonts w:ascii="Times New Roman" w:eastAsiaTheme="minorEastAsia" w:hAnsi="Times New Roman" w:cs="Times New Roman"/>
          <w:kern w:val="0"/>
          <w:sz w:val="28"/>
          <w:szCs w:val="28"/>
          <w:lang w:eastAsia="en-US" w:bidi="en-US"/>
        </w:rPr>
        <w:t xml:space="preserve">. </w:t>
      </w:r>
      <w:proofErr w:type="gramStart"/>
      <w:r w:rsidRPr="009A6B86">
        <w:rPr>
          <w:rFonts w:ascii="Times New Roman" w:eastAsiaTheme="minorEastAsia" w:hAnsi="Times New Roman" w:cs="Times New Roman"/>
          <w:kern w:val="0"/>
          <w:sz w:val="28"/>
          <w:szCs w:val="28"/>
          <w:lang w:eastAsia="en-US" w:bidi="en-US"/>
        </w:rPr>
        <w:t xml:space="preserve">Так, в качестве основных направлений развития конкурентной среды в </w:t>
      </w:r>
      <w:r w:rsidR="004A6E0E">
        <w:rPr>
          <w:rFonts w:ascii="Times New Roman" w:eastAsiaTheme="minorEastAsia" w:hAnsi="Times New Roman" w:cs="Times New Roman"/>
          <w:kern w:val="0"/>
          <w:sz w:val="28"/>
          <w:szCs w:val="28"/>
          <w:lang w:eastAsia="en-US" w:bidi="en-US"/>
        </w:rPr>
        <w:t>районе</w:t>
      </w:r>
      <w:r w:rsidRPr="009A6B86">
        <w:rPr>
          <w:rFonts w:ascii="Times New Roman" w:eastAsiaTheme="minorEastAsia" w:hAnsi="Times New Roman" w:cs="Times New Roman"/>
          <w:kern w:val="0"/>
          <w:sz w:val="28"/>
          <w:szCs w:val="28"/>
          <w:lang w:eastAsia="en-US" w:bidi="en-US"/>
        </w:rPr>
        <w:t xml:space="preserve"> респондентами предлагается: контроль над ростом цен – 24,0% против </w:t>
      </w:r>
      <w:r w:rsidRPr="009A6B86">
        <w:rPr>
          <w:rFonts w:ascii="Times New Roman" w:eastAsiaTheme="minorEastAsia" w:hAnsi="Times New Roman" w:cs="Times New Roman"/>
          <w:kern w:val="0"/>
          <w:sz w:val="28"/>
          <w:szCs w:val="28"/>
          <w:lang w:eastAsia="en-US" w:bidi="en-US"/>
        </w:rPr>
        <w:br/>
      </w:r>
      <w:r w:rsidR="00111552">
        <w:rPr>
          <w:rFonts w:ascii="Times New Roman" w:eastAsiaTheme="minorEastAsia" w:hAnsi="Times New Roman" w:cs="Times New Roman"/>
          <w:kern w:val="0"/>
          <w:sz w:val="28"/>
          <w:szCs w:val="28"/>
          <w:lang w:eastAsia="en-US" w:bidi="en-US"/>
        </w:rPr>
        <w:t>18</w:t>
      </w:r>
      <w:r w:rsidRPr="009A6B86">
        <w:rPr>
          <w:rFonts w:ascii="Times New Roman" w:eastAsiaTheme="minorEastAsia" w:hAnsi="Times New Roman" w:cs="Times New Roman"/>
          <w:kern w:val="0"/>
          <w:sz w:val="28"/>
          <w:szCs w:val="28"/>
          <w:lang w:eastAsia="en-US" w:bidi="en-US"/>
        </w:rPr>
        <w:t>% годом ранее; помощь нач</w:t>
      </w:r>
      <w:r w:rsidR="00111552">
        <w:rPr>
          <w:rFonts w:ascii="Times New Roman" w:eastAsiaTheme="minorEastAsia" w:hAnsi="Times New Roman" w:cs="Times New Roman"/>
          <w:kern w:val="0"/>
          <w:sz w:val="28"/>
          <w:szCs w:val="28"/>
          <w:lang w:eastAsia="en-US" w:bidi="en-US"/>
        </w:rPr>
        <w:t>инающему бизнесу – 12,5% (в 2019</w:t>
      </w:r>
      <w:r w:rsidRPr="009A6B86">
        <w:rPr>
          <w:rFonts w:ascii="Times New Roman" w:eastAsiaTheme="minorEastAsia" w:hAnsi="Times New Roman" w:cs="Times New Roman"/>
          <w:kern w:val="0"/>
          <w:sz w:val="28"/>
          <w:szCs w:val="28"/>
          <w:lang w:eastAsia="en-US" w:bidi="en-US"/>
        </w:rPr>
        <w:t xml:space="preserve"> году – </w:t>
      </w:r>
      <w:r w:rsidR="00111552">
        <w:rPr>
          <w:rFonts w:ascii="Times New Roman" w:eastAsiaTheme="minorEastAsia" w:hAnsi="Times New Roman" w:cs="Times New Roman"/>
          <w:kern w:val="0"/>
          <w:sz w:val="28"/>
          <w:szCs w:val="28"/>
          <w:lang w:eastAsia="en-US" w:bidi="en-US"/>
        </w:rPr>
        <w:t>14,0</w:t>
      </w:r>
      <w:r w:rsidRPr="009A6B86">
        <w:rPr>
          <w:rFonts w:ascii="Times New Roman" w:eastAsiaTheme="minorEastAsia" w:hAnsi="Times New Roman" w:cs="Times New Roman"/>
          <w:kern w:val="0"/>
          <w:sz w:val="28"/>
          <w:szCs w:val="28"/>
          <w:lang w:eastAsia="en-US" w:bidi="en-US"/>
        </w:rPr>
        <w:t>%); создание условий для увеличения юридических и физических лиц (ИП), реал</w:t>
      </w:r>
      <w:r w:rsidR="00111552">
        <w:rPr>
          <w:rFonts w:ascii="Times New Roman" w:eastAsiaTheme="minorEastAsia" w:hAnsi="Times New Roman" w:cs="Times New Roman"/>
          <w:kern w:val="0"/>
          <w:sz w:val="28"/>
          <w:szCs w:val="28"/>
          <w:lang w:eastAsia="en-US" w:bidi="en-US"/>
        </w:rPr>
        <w:t>изующих продукцию – 8,2% (в 2019</w:t>
      </w:r>
      <w:r w:rsidRPr="009A6B86">
        <w:rPr>
          <w:rFonts w:ascii="Times New Roman" w:eastAsiaTheme="minorEastAsia" w:hAnsi="Times New Roman" w:cs="Times New Roman"/>
          <w:kern w:val="0"/>
          <w:sz w:val="28"/>
          <w:szCs w:val="28"/>
          <w:lang w:eastAsia="en-US" w:bidi="en-US"/>
        </w:rPr>
        <w:t xml:space="preserve"> году – </w:t>
      </w:r>
      <w:r w:rsidR="00111552">
        <w:rPr>
          <w:rFonts w:ascii="Times New Roman" w:eastAsiaTheme="minorEastAsia" w:hAnsi="Times New Roman" w:cs="Times New Roman"/>
          <w:kern w:val="0"/>
          <w:sz w:val="28"/>
          <w:szCs w:val="28"/>
          <w:lang w:eastAsia="en-US" w:bidi="en-US"/>
        </w:rPr>
        <w:t>5,0</w:t>
      </w:r>
      <w:r w:rsidRPr="009A6B86">
        <w:rPr>
          <w:rFonts w:ascii="Times New Roman" w:eastAsiaTheme="minorEastAsia" w:hAnsi="Times New Roman" w:cs="Times New Roman"/>
          <w:kern w:val="0"/>
          <w:sz w:val="28"/>
          <w:szCs w:val="28"/>
          <w:lang w:eastAsia="en-US" w:bidi="en-US"/>
        </w:rPr>
        <w:t xml:space="preserve">%); обеспечение качества продукции – </w:t>
      </w:r>
      <w:r w:rsidR="00111552">
        <w:rPr>
          <w:rFonts w:ascii="Times New Roman" w:eastAsiaTheme="minorEastAsia" w:hAnsi="Times New Roman" w:cs="Times New Roman"/>
          <w:kern w:val="0"/>
          <w:sz w:val="28"/>
          <w:szCs w:val="28"/>
          <w:lang w:eastAsia="en-US" w:bidi="en-US"/>
        </w:rPr>
        <w:t>15,0</w:t>
      </w:r>
      <w:r w:rsidRPr="009A6B86">
        <w:rPr>
          <w:rFonts w:ascii="Times New Roman" w:eastAsiaTheme="minorEastAsia" w:hAnsi="Times New Roman" w:cs="Times New Roman"/>
          <w:kern w:val="0"/>
          <w:sz w:val="28"/>
          <w:szCs w:val="28"/>
          <w:lang w:eastAsia="en-US" w:bidi="en-US"/>
        </w:rPr>
        <w:t xml:space="preserve">% (в 2018 году – </w:t>
      </w:r>
      <w:r w:rsidR="00111552">
        <w:rPr>
          <w:rFonts w:ascii="Times New Roman" w:eastAsiaTheme="minorEastAsia" w:hAnsi="Times New Roman" w:cs="Times New Roman"/>
          <w:kern w:val="0"/>
          <w:sz w:val="28"/>
          <w:szCs w:val="28"/>
          <w:lang w:eastAsia="en-US" w:bidi="en-US"/>
        </w:rPr>
        <w:t>12,0</w:t>
      </w:r>
      <w:r w:rsidRPr="009A6B86">
        <w:rPr>
          <w:rFonts w:ascii="Times New Roman" w:eastAsiaTheme="minorEastAsia" w:hAnsi="Times New Roman" w:cs="Times New Roman"/>
          <w:kern w:val="0"/>
          <w:sz w:val="28"/>
          <w:szCs w:val="28"/>
          <w:lang w:eastAsia="en-US" w:bidi="en-US"/>
        </w:rPr>
        <w:t>%);</w:t>
      </w:r>
      <w:proofErr w:type="gramEnd"/>
      <w:r w:rsidRPr="009A6B86">
        <w:rPr>
          <w:rFonts w:ascii="Times New Roman" w:eastAsiaTheme="minorEastAsia" w:hAnsi="Times New Roman" w:cs="Times New Roman"/>
          <w:kern w:val="0"/>
          <w:sz w:val="28"/>
          <w:szCs w:val="28"/>
          <w:lang w:eastAsia="en-US" w:bidi="en-US"/>
        </w:rPr>
        <w:t xml:space="preserve"> обеспечение того, чтобы одна компания не начинала полностью диктовать</w:t>
      </w:r>
      <w:r w:rsidR="00AD1B32">
        <w:rPr>
          <w:rFonts w:ascii="Times New Roman" w:eastAsiaTheme="minorEastAsia" w:hAnsi="Times New Roman" w:cs="Times New Roman"/>
          <w:kern w:val="0"/>
          <w:sz w:val="28"/>
          <w:szCs w:val="28"/>
          <w:lang w:eastAsia="en-US" w:bidi="en-US"/>
        </w:rPr>
        <w:t xml:space="preserve"> условия на рынке – 8,2% (в 2019</w:t>
      </w:r>
      <w:r w:rsidRPr="009A6B86">
        <w:rPr>
          <w:rFonts w:ascii="Times New Roman" w:eastAsiaTheme="minorEastAsia" w:hAnsi="Times New Roman" w:cs="Times New Roman"/>
          <w:kern w:val="0"/>
          <w:sz w:val="28"/>
          <w:szCs w:val="28"/>
          <w:lang w:eastAsia="en-US" w:bidi="en-US"/>
        </w:rPr>
        <w:t xml:space="preserve"> году – </w:t>
      </w:r>
      <w:r w:rsidR="00111552">
        <w:rPr>
          <w:rFonts w:ascii="Times New Roman" w:eastAsiaTheme="minorEastAsia" w:hAnsi="Times New Roman" w:cs="Times New Roman"/>
          <w:kern w:val="0"/>
          <w:sz w:val="28"/>
          <w:szCs w:val="28"/>
          <w:lang w:eastAsia="en-US" w:bidi="en-US"/>
        </w:rPr>
        <w:t>7,0</w:t>
      </w:r>
      <w:r w:rsidRPr="009A6B86">
        <w:rPr>
          <w:rFonts w:ascii="Times New Roman" w:eastAsiaTheme="minorEastAsia" w:hAnsi="Times New Roman" w:cs="Times New Roman"/>
          <w:kern w:val="0"/>
          <w:sz w:val="28"/>
          <w:szCs w:val="28"/>
          <w:lang w:eastAsia="en-US" w:bidi="en-US"/>
        </w:rPr>
        <w:t>%).</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В меньшей степени респондентов интересовали: ведение учета обращений граждан, региональные и муниципальные конкурсы и закупки, муниципальные предприятия, оказывающие услуги населению. Вместе с тем были получены свои варианты ответов представителей бизнеса. Участниками опроса было предложено в качестве первоочередных направлений работы по развитию конкуренции: повышение доходов населения и создание новых рабочих мест, строгий </w:t>
      </w:r>
      <w:proofErr w:type="gramStart"/>
      <w:r w:rsidRPr="009A6B86">
        <w:rPr>
          <w:rFonts w:ascii="Times New Roman" w:eastAsiaTheme="minorEastAsia" w:hAnsi="Times New Roman" w:cs="Times New Roman"/>
          <w:kern w:val="0"/>
          <w:sz w:val="28"/>
          <w:szCs w:val="28"/>
          <w:lang w:eastAsia="en-US" w:bidi="en-US"/>
        </w:rPr>
        <w:t>контроль за</w:t>
      </w:r>
      <w:proofErr w:type="gramEnd"/>
      <w:r w:rsidRPr="009A6B86">
        <w:rPr>
          <w:rFonts w:ascii="Times New Roman" w:eastAsiaTheme="minorEastAsia" w:hAnsi="Times New Roman" w:cs="Times New Roman"/>
          <w:kern w:val="0"/>
          <w:sz w:val="28"/>
          <w:szCs w:val="28"/>
          <w:lang w:eastAsia="en-US" w:bidi="en-US"/>
        </w:rPr>
        <w:t xml:space="preserve"> законностью работы правоохранительных органов, улучшение законодательства, «сокращение ненужных издержек предпринимателей, которые вытекают из ненужных, но обязательных требований законодательства».</w:t>
      </w:r>
    </w:p>
    <w:p w:rsidR="00214659" w:rsidRPr="009A6B86" w:rsidRDefault="00214659" w:rsidP="0021465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lastRenderedPageBreak/>
        <w:t xml:space="preserve">Годом ранее в качестве дополнительных приоритетных направлений по развитию конкуренции респонденты называли – осуществление дифференцированного подхода к малому бизнесу и крупным компаниям, развитие перерабатывающей промышленности. </w:t>
      </w:r>
    </w:p>
    <w:p w:rsidR="00E873A8" w:rsidRDefault="00E873A8" w:rsidP="00EA041A">
      <w:pPr>
        <w:suppressAutoHyphens w:val="0"/>
        <w:spacing w:after="0" w:line="240" w:lineRule="auto"/>
        <w:jc w:val="center"/>
        <w:rPr>
          <w:rFonts w:ascii="Times New Roman" w:hAnsi="Times New Roman" w:cs="Times New Roman"/>
          <w:sz w:val="28"/>
        </w:rPr>
      </w:pPr>
    </w:p>
    <w:p w:rsidR="00214659" w:rsidRPr="00EA041A" w:rsidRDefault="00214659" w:rsidP="00EA041A">
      <w:pPr>
        <w:suppressAutoHyphens w:val="0"/>
        <w:spacing w:after="0" w:line="240" w:lineRule="auto"/>
        <w:jc w:val="center"/>
        <w:rPr>
          <w:rFonts w:ascii="Times New Roman" w:hAnsi="Times New Roman" w:cs="Times New Roman"/>
          <w:sz w:val="28"/>
          <w:szCs w:val="28"/>
        </w:rPr>
      </w:pPr>
      <w:r w:rsidRPr="00EA041A">
        <w:rPr>
          <w:rFonts w:ascii="Times New Roman" w:hAnsi="Times New Roman" w:cs="Times New Roman"/>
          <w:sz w:val="28"/>
        </w:rPr>
        <w:t>Выводы</w:t>
      </w:r>
      <w:r w:rsidR="00562F7F">
        <w:rPr>
          <w:rFonts w:ascii="Times New Roman" w:hAnsi="Times New Roman" w:cs="Times New Roman"/>
          <w:sz w:val="28"/>
        </w:rPr>
        <w:t xml:space="preserve"> по разделу</w:t>
      </w:r>
    </w:p>
    <w:p w:rsidR="00214659" w:rsidRPr="009A6B86" w:rsidRDefault="00214659" w:rsidP="00214659">
      <w:pPr>
        <w:spacing w:after="0" w:line="240" w:lineRule="auto"/>
        <w:jc w:val="both"/>
        <w:rPr>
          <w:rFonts w:ascii="Times New Roman" w:hAnsi="Times New Roman" w:cs="Times New Roman"/>
          <w:sz w:val="20"/>
          <w:szCs w:val="24"/>
        </w:rPr>
      </w:pPr>
    </w:p>
    <w:p w:rsidR="00111552" w:rsidRPr="00FC27B8" w:rsidRDefault="00111552" w:rsidP="00111552">
      <w:pPr>
        <w:spacing w:after="0" w:line="240" w:lineRule="auto"/>
        <w:ind w:firstLine="709"/>
        <w:jc w:val="both"/>
        <w:rPr>
          <w:rFonts w:ascii="Times New Roman" w:hAnsi="Times New Roman" w:cs="Times New Roman"/>
          <w:sz w:val="28"/>
          <w:szCs w:val="24"/>
        </w:rPr>
      </w:pPr>
      <w:r w:rsidRPr="00FC27B8">
        <w:rPr>
          <w:rFonts w:ascii="Times New Roman" w:hAnsi="Times New Roman" w:cs="Times New Roman"/>
          <w:sz w:val="28"/>
          <w:szCs w:val="24"/>
        </w:rPr>
        <w:t>В опросе приняли участие преимущественно предприятия</w:t>
      </w:r>
      <w:r w:rsidR="00AD1B32">
        <w:rPr>
          <w:rFonts w:ascii="Times New Roman" w:hAnsi="Times New Roman" w:cs="Times New Roman"/>
          <w:sz w:val="28"/>
          <w:szCs w:val="24"/>
        </w:rPr>
        <w:t>,</w:t>
      </w:r>
      <w:r w:rsidRPr="00FC27B8">
        <w:rPr>
          <w:rFonts w:ascii="Times New Roman" w:hAnsi="Times New Roman" w:cs="Times New Roman"/>
          <w:sz w:val="28"/>
          <w:szCs w:val="24"/>
        </w:rPr>
        <w:t xml:space="preserve">  осуществляющие свою деятельность более 5 лет. Большая часть являются собственниками бизнеса (</w:t>
      </w:r>
      <w:r w:rsidR="00C73F36">
        <w:rPr>
          <w:rFonts w:ascii="Times New Roman" w:hAnsi="Times New Roman" w:cs="Times New Roman"/>
          <w:sz w:val="28"/>
          <w:szCs w:val="24"/>
        </w:rPr>
        <w:t>85,3</w:t>
      </w:r>
      <w:r w:rsidRPr="00FC27B8">
        <w:rPr>
          <w:rFonts w:ascii="Times New Roman" w:hAnsi="Times New Roman" w:cs="Times New Roman"/>
          <w:sz w:val="28"/>
          <w:szCs w:val="24"/>
        </w:rPr>
        <w:t xml:space="preserve">%). Основная часть респондентов представляли микропредприятия с численностью до 15 чел. По информации респондентов, большая часть организаций, принявших участие в опросе, занимается оптово-розничной торговлей, а также занимается производством. Основным рынком сбыта продукции около </w:t>
      </w:r>
      <w:r w:rsidR="00C73F36">
        <w:rPr>
          <w:rFonts w:ascii="Times New Roman" w:hAnsi="Times New Roman" w:cs="Times New Roman"/>
          <w:sz w:val="28"/>
          <w:szCs w:val="24"/>
        </w:rPr>
        <w:t>57,8</w:t>
      </w:r>
      <w:r w:rsidRPr="00FC27B8">
        <w:rPr>
          <w:rFonts w:ascii="Times New Roman" w:hAnsi="Times New Roman" w:cs="Times New Roman"/>
          <w:sz w:val="28"/>
          <w:szCs w:val="24"/>
        </w:rPr>
        <w:t>% случаев является локальный рынок.</w:t>
      </w:r>
    </w:p>
    <w:p w:rsidR="00111552" w:rsidRPr="00FC27B8" w:rsidRDefault="00111552" w:rsidP="00111552">
      <w:pPr>
        <w:spacing w:after="0" w:line="240" w:lineRule="auto"/>
        <w:ind w:firstLine="709"/>
        <w:jc w:val="both"/>
        <w:rPr>
          <w:rFonts w:ascii="Times New Roman" w:hAnsi="Times New Roman" w:cs="Times New Roman"/>
          <w:sz w:val="28"/>
          <w:szCs w:val="24"/>
        </w:rPr>
      </w:pPr>
      <w:r w:rsidRPr="00FC27B8">
        <w:rPr>
          <w:rFonts w:ascii="Times New Roman" w:hAnsi="Times New Roman" w:cs="Times New Roman"/>
          <w:sz w:val="28"/>
          <w:szCs w:val="24"/>
        </w:rPr>
        <w:t>Мнения опрошенных представителей субъектов предпринимательской деятельности  Чертковского района отражают следующие тенденции состояния и динамику конкуренции и конкурентной среды:</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sz w:val="28"/>
          <w:szCs w:val="24"/>
        </w:rPr>
      </w:pPr>
      <w:r w:rsidRPr="00FC27B8">
        <w:rPr>
          <w:rFonts w:ascii="Times New Roman" w:hAnsi="Times New Roman" w:cs="Times New Roman"/>
          <w:sz w:val="28"/>
          <w:szCs w:val="24"/>
        </w:rPr>
        <w:t xml:space="preserve">Условия ведения бизнеса в Чертковском районе в целом </w:t>
      </w:r>
      <w:proofErr w:type="gramStart"/>
      <w:r w:rsidRPr="00FC27B8">
        <w:rPr>
          <w:rFonts w:ascii="Times New Roman" w:hAnsi="Times New Roman" w:cs="Times New Roman"/>
          <w:sz w:val="28"/>
          <w:szCs w:val="24"/>
        </w:rPr>
        <w:t>конкурентны</w:t>
      </w:r>
      <w:r w:rsidR="00C73F36">
        <w:rPr>
          <w:rFonts w:ascii="Times New Roman" w:hAnsi="Times New Roman" w:cs="Times New Roman"/>
          <w:sz w:val="28"/>
          <w:szCs w:val="24"/>
        </w:rPr>
        <w:t>м</w:t>
      </w:r>
      <w:proofErr w:type="gramEnd"/>
      <w:r w:rsidRPr="00FC27B8">
        <w:rPr>
          <w:rFonts w:ascii="Times New Roman" w:hAnsi="Times New Roman" w:cs="Times New Roman"/>
          <w:sz w:val="28"/>
          <w:szCs w:val="24"/>
        </w:rPr>
        <w:t>. По оценкам бизнеса, уровень конкуренции в районе находится на достаточном уровне –</w:t>
      </w:r>
      <w:r w:rsidR="00C73F36">
        <w:rPr>
          <w:rFonts w:ascii="Times New Roman" w:hAnsi="Times New Roman" w:cs="Times New Roman"/>
          <w:sz w:val="28"/>
          <w:szCs w:val="24"/>
        </w:rPr>
        <w:t xml:space="preserve"> 41,3</w:t>
      </w:r>
      <w:r w:rsidRPr="00FC27B8">
        <w:rPr>
          <w:rFonts w:ascii="Times New Roman" w:hAnsi="Times New Roman" w:cs="Times New Roman"/>
          <w:sz w:val="28"/>
          <w:szCs w:val="24"/>
        </w:rPr>
        <w:t xml:space="preserve">% опрошенных имеют </w:t>
      </w:r>
      <w:r w:rsidR="00C73F36">
        <w:rPr>
          <w:rFonts w:ascii="Times New Roman" w:hAnsi="Times New Roman" w:cs="Times New Roman"/>
          <w:sz w:val="28"/>
          <w:szCs w:val="24"/>
        </w:rPr>
        <w:t>от 1 до 3 конкурентов</w:t>
      </w:r>
      <w:r w:rsidRPr="00FC27B8">
        <w:rPr>
          <w:rFonts w:ascii="Times New Roman" w:hAnsi="Times New Roman" w:cs="Times New Roman"/>
          <w:sz w:val="28"/>
          <w:szCs w:val="24"/>
        </w:rPr>
        <w:t xml:space="preserve">, </w:t>
      </w:r>
      <w:r w:rsidR="00C73F36">
        <w:rPr>
          <w:rFonts w:ascii="Times New Roman" w:hAnsi="Times New Roman" w:cs="Times New Roman"/>
          <w:sz w:val="28"/>
          <w:szCs w:val="24"/>
        </w:rPr>
        <w:t>11,9</w:t>
      </w:r>
      <w:r w:rsidRPr="00FC27B8">
        <w:rPr>
          <w:rFonts w:ascii="Times New Roman" w:hAnsi="Times New Roman" w:cs="Times New Roman"/>
          <w:sz w:val="28"/>
          <w:szCs w:val="24"/>
        </w:rPr>
        <w:t xml:space="preserve">% </w:t>
      </w:r>
      <w:r w:rsidR="00C73F36">
        <w:rPr>
          <w:rFonts w:ascii="Times New Roman" w:hAnsi="Times New Roman" w:cs="Times New Roman"/>
          <w:sz w:val="28"/>
          <w:szCs w:val="24"/>
        </w:rPr>
        <w:t xml:space="preserve">- </w:t>
      </w:r>
      <w:r w:rsidRPr="00FC27B8">
        <w:rPr>
          <w:rFonts w:ascii="Times New Roman" w:hAnsi="Times New Roman" w:cs="Times New Roman"/>
          <w:sz w:val="28"/>
          <w:szCs w:val="24"/>
        </w:rPr>
        <w:t>большое количество конкурентов</w:t>
      </w:r>
      <w:r w:rsidR="00C73F36">
        <w:rPr>
          <w:rFonts w:ascii="Times New Roman" w:hAnsi="Times New Roman" w:cs="Times New Roman"/>
          <w:sz w:val="28"/>
          <w:szCs w:val="24"/>
        </w:rPr>
        <w:t>, 27,5%  имеют 4 и более конкурентов</w:t>
      </w:r>
      <w:r w:rsidRPr="00FC27B8">
        <w:rPr>
          <w:rFonts w:ascii="Times New Roman" w:hAnsi="Times New Roman" w:cs="Times New Roman"/>
          <w:sz w:val="28"/>
          <w:szCs w:val="24"/>
        </w:rPr>
        <w:t xml:space="preserve">. За последние три года </w:t>
      </w:r>
      <w:r w:rsidR="00C73F36">
        <w:rPr>
          <w:rFonts w:ascii="Times New Roman" w:hAnsi="Times New Roman" w:cs="Times New Roman"/>
          <w:sz w:val="28"/>
          <w:szCs w:val="24"/>
        </w:rPr>
        <w:t>87,7</w:t>
      </w:r>
      <w:r w:rsidRPr="00FC27B8">
        <w:rPr>
          <w:rFonts w:ascii="Times New Roman" w:hAnsi="Times New Roman" w:cs="Times New Roman"/>
          <w:sz w:val="28"/>
          <w:szCs w:val="24"/>
        </w:rPr>
        <w:t xml:space="preserve">% опрошенных считают, что количество конкурентов не изменилось, по оценке </w:t>
      </w:r>
      <w:r w:rsidR="00C73F36">
        <w:rPr>
          <w:rFonts w:ascii="Times New Roman" w:hAnsi="Times New Roman" w:cs="Times New Roman"/>
          <w:sz w:val="28"/>
          <w:szCs w:val="24"/>
        </w:rPr>
        <w:t>6,3</w:t>
      </w:r>
      <w:r w:rsidRPr="00FC27B8">
        <w:rPr>
          <w:rFonts w:ascii="Times New Roman" w:hAnsi="Times New Roman" w:cs="Times New Roman"/>
          <w:sz w:val="28"/>
          <w:szCs w:val="24"/>
        </w:rPr>
        <w:t xml:space="preserve">% респондентов  количество конкурентов увеличилось на 1-3 конкурента, </w:t>
      </w:r>
      <w:r w:rsidR="00C73F36">
        <w:rPr>
          <w:rFonts w:ascii="Times New Roman" w:hAnsi="Times New Roman" w:cs="Times New Roman"/>
          <w:sz w:val="28"/>
          <w:szCs w:val="24"/>
        </w:rPr>
        <w:t>3,7</w:t>
      </w:r>
      <w:r w:rsidRPr="00FC27B8">
        <w:rPr>
          <w:rFonts w:ascii="Times New Roman" w:hAnsi="Times New Roman" w:cs="Times New Roman"/>
          <w:sz w:val="28"/>
          <w:szCs w:val="24"/>
        </w:rPr>
        <w:t>% считают, что увеличилось на 4 и более конкурентов.</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sz w:val="28"/>
          <w:szCs w:val="28"/>
        </w:rPr>
      </w:pPr>
      <w:proofErr w:type="gramStart"/>
      <w:r w:rsidRPr="00FC27B8">
        <w:rPr>
          <w:rFonts w:ascii="Times New Roman" w:hAnsi="Times New Roman" w:cs="Times New Roman"/>
          <w:sz w:val="28"/>
          <w:szCs w:val="28"/>
        </w:rPr>
        <w:t>Преимущественно респонденты отмечали, что ведут бизнес в у</w:t>
      </w:r>
      <w:r w:rsidR="004B432E">
        <w:rPr>
          <w:rFonts w:ascii="Times New Roman" w:hAnsi="Times New Roman" w:cs="Times New Roman"/>
          <w:sz w:val="28"/>
          <w:szCs w:val="28"/>
        </w:rPr>
        <w:t>словиях умеренной конкуренции (27,7</w:t>
      </w:r>
      <w:r w:rsidRPr="00FC27B8">
        <w:rPr>
          <w:rFonts w:ascii="Times New Roman" w:hAnsi="Times New Roman" w:cs="Times New Roman"/>
          <w:sz w:val="28"/>
          <w:szCs w:val="28"/>
        </w:rPr>
        <w:t>%), т.е. для сохранения рыночной позиции бизнеса необходимо регулярно</w:t>
      </w:r>
      <w:r w:rsidR="004B432E">
        <w:rPr>
          <w:rFonts w:ascii="Times New Roman" w:hAnsi="Times New Roman" w:cs="Times New Roman"/>
          <w:sz w:val="28"/>
          <w:szCs w:val="28"/>
        </w:rPr>
        <w:t xml:space="preserve"> </w:t>
      </w:r>
      <w:r w:rsidRPr="00FC27B8">
        <w:rPr>
          <w:rFonts w:ascii="Times New Roman" w:hAnsi="Times New Roman" w:cs="Times New Roman"/>
          <w:sz w:val="28"/>
          <w:szCs w:val="28"/>
        </w:rPr>
        <w:t>(один раз в год или чаще) предпринимать меры по повышению конкурентоспособности, а также в случае высокой конкуренции</w:t>
      </w:r>
      <w:r w:rsidR="004B432E">
        <w:rPr>
          <w:rFonts w:ascii="Times New Roman" w:hAnsi="Times New Roman" w:cs="Times New Roman"/>
          <w:sz w:val="28"/>
          <w:szCs w:val="28"/>
        </w:rPr>
        <w:t xml:space="preserve"> (20,4</w:t>
      </w:r>
      <w:r w:rsidRPr="00FC27B8">
        <w:rPr>
          <w:rFonts w:ascii="Times New Roman" w:hAnsi="Times New Roman" w:cs="Times New Roman"/>
          <w:sz w:val="28"/>
          <w:szCs w:val="28"/>
        </w:rPr>
        <w:t>% респондентов заявили, что осуществляют деятельность в этих условиях), время от времени (один раз в 2-3 года) применять новые способы повышения конкурентоспособности, не</w:t>
      </w:r>
      <w:proofErr w:type="gramEnd"/>
      <w:r w:rsidRPr="00FC27B8">
        <w:rPr>
          <w:rFonts w:ascii="Times New Roman" w:hAnsi="Times New Roman" w:cs="Times New Roman"/>
          <w:sz w:val="28"/>
          <w:szCs w:val="28"/>
        </w:rPr>
        <w:t xml:space="preserve"> </w:t>
      </w:r>
      <w:proofErr w:type="gramStart"/>
      <w:r w:rsidRPr="00FC27B8">
        <w:rPr>
          <w:rFonts w:ascii="Times New Roman" w:hAnsi="Times New Roman" w:cs="Times New Roman"/>
          <w:sz w:val="28"/>
          <w:szCs w:val="28"/>
        </w:rPr>
        <w:t>используемые</w:t>
      </w:r>
      <w:proofErr w:type="gramEnd"/>
      <w:r w:rsidRPr="00FC27B8">
        <w:rPr>
          <w:rFonts w:ascii="Times New Roman" w:hAnsi="Times New Roman" w:cs="Times New Roman"/>
          <w:sz w:val="28"/>
          <w:szCs w:val="28"/>
        </w:rPr>
        <w:t xml:space="preserve"> компанией ранее.</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sz w:val="28"/>
          <w:szCs w:val="28"/>
        </w:rPr>
      </w:pPr>
      <w:r w:rsidRPr="00FC27B8">
        <w:rPr>
          <w:rFonts w:ascii="Times New Roman" w:hAnsi="Times New Roman" w:cs="Times New Roman"/>
          <w:sz w:val="28"/>
          <w:szCs w:val="28"/>
        </w:rPr>
        <w:t>Представители бизнеса, принявшие участие в опросе, в целом удовлетворительно рассматривают как количество поставщиков – 4 и более поставщиков основного закупаемого товара (работы, услуги), так и состояние конкуренции между ними.</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sz w:val="28"/>
          <w:szCs w:val="28"/>
        </w:rPr>
      </w:pPr>
      <w:r w:rsidRPr="00FC27B8">
        <w:rPr>
          <w:rFonts w:ascii="Times New Roman" w:hAnsi="Times New Roman" w:cs="Times New Roman"/>
          <w:sz w:val="28"/>
          <w:szCs w:val="24"/>
        </w:rPr>
        <w:t>В своей повседневной деятельности бизнес сталкивается с целым рядом проблем, от конкуренции до налоговой политики государства.</w:t>
      </w:r>
    </w:p>
    <w:p w:rsidR="00111552" w:rsidRPr="00FC27B8" w:rsidRDefault="00111552" w:rsidP="00111552">
      <w:pPr>
        <w:spacing w:after="0" w:line="240" w:lineRule="auto"/>
        <w:ind w:firstLine="709"/>
        <w:jc w:val="both"/>
        <w:rPr>
          <w:rFonts w:ascii="Times New Roman" w:eastAsia="Times New Roman" w:hAnsi="Times New Roman" w:cs="Times New Roman"/>
          <w:sz w:val="28"/>
          <w:szCs w:val="28"/>
          <w:lang w:eastAsia="ru-RU"/>
        </w:rPr>
      </w:pPr>
      <w:r w:rsidRPr="00FC27B8">
        <w:rPr>
          <w:rFonts w:ascii="Times New Roman" w:eastAsia="Times New Roman" w:hAnsi="Times New Roman" w:cs="Times New Roman"/>
          <w:bCs/>
          <w:sz w:val="28"/>
          <w:szCs w:val="28"/>
          <w:lang w:eastAsia="ru-RU"/>
        </w:rPr>
        <w:t>Административные барьеры на сегодняшний момент являются заметным препятствием для ведения бизнеса или открытия нового – они либо непреодолимы, либо требуют значительных затрат</w:t>
      </w:r>
      <w:r w:rsidRPr="00FC27B8">
        <w:rPr>
          <w:rFonts w:ascii="Times New Roman" w:eastAsia="Times New Roman" w:hAnsi="Times New Roman" w:cs="Times New Roman"/>
          <w:sz w:val="28"/>
          <w:szCs w:val="28"/>
          <w:lang w:eastAsia="ru-RU"/>
        </w:rPr>
        <w:t xml:space="preserve">. По мнению опрошенных, наиболее сильное отрицательное влияние на деятельность бизнеса в районе оказывают высокие налоги </w:t>
      </w:r>
      <w:r w:rsidR="004B432E">
        <w:rPr>
          <w:rFonts w:ascii="Times New Roman" w:eastAsia="Times New Roman" w:hAnsi="Times New Roman" w:cs="Times New Roman"/>
          <w:sz w:val="28"/>
          <w:szCs w:val="28"/>
          <w:lang w:eastAsia="ru-RU"/>
        </w:rPr>
        <w:t>40,3</w:t>
      </w:r>
      <w:r w:rsidRPr="00FC27B8">
        <w:rPr>
          <w:rFonts w:ascii="Times New Roman" w:eastAsia="Times New Roman" w:hAnsi="Times New Roman" w:cs="Times New Roman"/>
          <w:sz w:val="28"/>
          <w:szCs w:val="28"/>
          <w:lang w:eastAsia="ru-RU"/>
        </w:rPr>
        <w:t xml:space="preserve">%, нестабильность </w:t>
      </w:r>
      <w:r w:rsidRPr="00FC27B8">
        <w:rPr>
          <w:rFonts w:ascii="Times New Roman" w:eastAsia="Times New Roman" w:hAnsi="Times New Roman" w:cs="Times New Roman"/>
          <w:sz w:val="28"/>
          <w:szCs w:val="28"/>
          <w:lang w:eastAsia="ru-RU"/>
        </w:rPr>
        <w:lastRenderedPageBreak/>
        <w:t>российского законодательства, регулирующего пре</w:t>
      </w:r>
      <w:r w:rsidR="004B432E">
        <w:rPr>
          <w:rFonts w:ascii="Times New Roman" w:eastAsia="Times New Roman" w:hAnsi="Times New Roman" w:cs="Times New Roman"/>
          <w:sz w:val="28"/>
          <w:szCs w:val="28"/>
          <w:lang w:eastAsia="ru-RU"/>
        </w:rPr>
        <w:t>дпринимательскую деятельность 29</w:t>
      </w:r>
      <w:r w:rsidR="00B13ECD">
        <w:rPr>
          <w:rFonts w:ascii="Times New Roman" w:eastAsia="Times New Roman" w:hAnsi="Times New Roman" w:cs="Times New Roman"/>
          <w:sz w:val="28"/>
          <w:szCs w:val="28"/>
          <w:lang w:eastAsia="ru-RU"/>
        </w:rPr>
        <w:t>,0</w:t>
      </w:r>
      <w:r w:rsidRPr="00FC27B8">
        <w:rPr>
          <w:rFonts w:ascii="Times New Roman" w:eastAsia="Times New Roman" w:hAnsi="Times New Roman" w:cs="Times New Roman"/>
          <w:sz w:val="28"/>
          <w:szCs w:val="28"/>
          <w:lang w:eastAsia="ru-RU"/>
        </w:rPr>
        <w:t>%, сложность процедуры получения лицензий 11</w:t>
      </w:r>
      <w:r w:rsidR="004B432E">
        <w:rPr>
          <w:rFonts w:ascii="Times New Roman" w:eastAsia="Times New Roman" w:hAnsi="Times New Roman" w:cs="Times New Roman"/>
          <w:sz w:val="28"/>
          <w:szCs w:val="28"/>
          <w:lang w:eastAsia="ru-RU"/>
        </w:rPr>
        <w:t>,4%. 16,1</w:t>
      </w:r>
      <w:r w:rsidRPr="00FC27B8">
        <w:rPr>
          <w:rFonts w:ascii="Times New Roman" w:eastAsia="Times New Roman" w:hAnsi="Times New Roman" w:cs="Times New Roman"/>
          <w:sz w:val="28"/>
          <w:szCs w:val="28"/>
          <w:lang w:eastAsia="ru-RU"/>
        </w:rPr>
        <w:t>% участвующих в опросе, отметили, что ограничений нет. Причем ни один из респондентов не указал на силовое давление со стороны органов власти и правоохранительных органов, препятствующие ведению бизнеса на рынке или входу на рынок новых участников.</w:t>
      </w:r>
    </w:p>
    <w:p w:rsidR="00111552" w:rsidRPr="00FC27B8" w:rsidRDefault="00111552" w:rsidP="00111552">
      <w:pPr>
        <w:spacing w:after="0" w:line="240" w:lineRule="auto"/>
        <w:ind w:firstLine="709"/>
        <w:jc w:val="both"/>
        <w:rPr>
          <w:rFonts w:ascii="Times New Roman" w:eastAsia="Times New Roman" w:hAnsi="Times New Roman" w:cs="Times New Roman"/>
          <w:bCs/>
          <w:sz w:val="28"/>
          <w:szCs w:val="28"/>
          <w:lang w:eastAsia="ru-RU"/>
        </w:rPr>
      </w:pPr>
      <w:r w:rsidRPr="00FC27B8">
        <w:rPr>
          <w:rFonts w:ascii="Times New Roman" w:eastAsia="Times New Roman" w:hAnsi="Times New Roman" w:cs="Times New Roman"/>
          <w:sz w:val="28"/>
          <w:szCs w:val="28"/>
          <w:lang w:eastAsia="ru-RU"/>
        </w:rPr>
        <w:t xml:space="preserve">Примерно </w:t>
      </w:r>
      <w:r w:rsidR="004B432E">
        <w:rPr>
          <w:rFonts w:ascii="Times New Roman" w:eastAsia="Times New Roman" w:hAnsi="Times New Roman" w:cs="Times New Roman"/>
          <w:sz w:val="28"/>
          <w:szCs w:val="28"/>
          <w:lang w:eastAsia="ru-RU"/>
        </w:rPr>
        <w:t>72,3</w:t>
      </w:r>
      <w:r w:rsidRPr="00FC27B8">
        <w:rPr>
          <w:rFonts w:ascii="Times New Roman" w:eastAsia="Times New Roman" w:hAnsi="Times New Roman" w:cs="Times New Roman"/>
          <w:sz w:val="28"/>
          <w:szCs w:val="28"/>
          <w:lang w:eastAsia="ru-RU"/>
        </w:rPr>
        <w:t xml:space="preserve">% респондентов отметили отсутствие каких-либо административных барьеров, </w:t>
      </w:r>
      <w:r w:rsidR="004B432E">
        <w:rPr>
          <w:rFonts w:ascii="Times New Roman" w:eastAsia="Times New Roman" w:hAnsi="Times New Roman" w:cs="Times New Roman"/>
          <w:sz w:val="28"/>
          <w:szCs w:val="28"/>
          <w:lang w:eastAsia="ru-RU"/>
        </w:rPr>
        <w:t>12,8</w:t>
      </w:r>
      <w:r w:rsidRPr="00FC27B8">
        <w:rPr>
          <w:rFonts w:ascii="Times New Roman" w:eastAsia="Times New Roman" w:hAnsi="Times New Roman" w:cs="Times New Roman"/>
          <w:sz w:val="28"/>
          <w:szCs w:val="28"/>
          <w:lang w:eastAsia="ru-RU"/>
        </w:rPr>
        <w:t xml:space="preserve">% - отметили, что барьеры имеются, но они преодолимы без существенных затрат. Барьеры, преодолимые при осуществлении значительных затрат – </w:t>
      </w:r>
      <w:r w:rsidR="004B432E">
        <w:rPr>
          <w:rFonts w:ascii="Times New Roman" w:eastAsia="Times New Roman" w:hAnsi="Times New Roman" w:cs="Times New Roman"/>
          <w:sz w:val="28"/>
          <w:szCs w:val="28"/>
          <w:lang w:eastAsia="ru-RU"/>
        </w:rPr>
        <w:t>8,5%.</w:t>
      </w:r>
    </w:p>
    <w:p w:rsidR="004B432E" w:rsidRPr="004B432E" w:rsidRDefault="00111552" w:rsidP="00111552">
      <w:pPr>
        <w:pStyle w:val="ad"/>
        <w:numPr>
          <w:ilvl w:val="0"/>
          <w:numId w:val="20"/>
        </w:numPr>
        <w:spacing w:after="0" w:line="240" w:lineRule="auto"/>
        <w:ind w:left="0" w:firstLine="709"/>
        <w:jc w:val="both"/>
        <w:rPr>
          <w:rFonts w:ascii="Times New Roman" w:hAnsi="Times New Roman" w:cs="Times New Roman"/>
          <w:color w:val="000000"/>
          <w:sz w:val="28"/>
          <w:szCs w:val="28"/>
        </w:rPr>
      </w:pPr>
      <w:r w:rsidRPr="004B432E">
        <w:rPr>
          <w:rFonts w:ascii="Times New Roman" w:hAnsi="Times New Roman" w:cs="Times New Roman"/>
          <w:sz w:val="28"/>
          <w:szCs w:val="24"/>
        </w:rPr>
        <w:t xml:space="preserve">Оценивая деятельность органов власти на основном рынке для бизнеса, большинство респондентов отметили, что органы власти помогают бизнесу своими действиями </w:t>
      </w:r>
      <w:r w:rsidR="004B432E" w:rsidRPr="004B432E">
        <w:rPr>
          <w:rFonts w:ascii="Times New Roman" w:hAnsi="Times New Roman" w:cs="Times New Roman"/>
          <w:sz w:val="28"/>
          <w:szCs w:val="24"/>
        </w:rPr>
        <w:t>71,7</w:t>
      </w:r>
      <w:r w:rsidRPr="004B432E">
        <w:rPr>
          <w:rFonts w:ascii="Times New Roman" w:hAnsi="Times New Roman" w:cs="Times New Roman"/>
          <w:sz w:val="28"/>
          <w:szCs w:val="24"/>
        </w:rPr>
        <w:t xml:space="preserve">%. При этом </w:t>
      </w:r>
      <w:r w:rsidR="004B432E" w:rsidRPr="004B432E">
        <w:rPr>
          <w:rFonts w:ascii="Times New Roman" w:hAnsi="Times New Roman" w:cs="Times New Roman"/>
          <w:sz w:val="28"/>
          <w:szCs w:val="24"/>
        </w:rPr>
        <w:t>21,7</w:t>
      </w:r>
      <w:r w:rsidRPr="004B432E">
        <w:rPr>
          <w:rFonts w:ascii="Times New Roman" w:hAnsi="Times New Roman" w:cs="Times New Roman"/>
          <w:sz w:val="28"/>
          <w:szCs w:val="24"/>
        </w:rPr>
        <w:t xml:space="preserve"> % респондентов полагали, что органы власти в чем-то мешают, в чем-то помогают. </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color w:val="000000"/>
          <w:sz w:val="28"/>
          <w:szCs w:val="28"/>
        </w:rPr>
      </w:pPr>
      <w:r w:rsidRPr="00FC27B8">
        <w:rPr>
          <w:rFonts w:ascii="Times New Roman" w:hAnsi="Times New Roman" w:cs="Times New Roman"/>
          <w:sz w:val="28"/>
          <w:szCs w:val="28"/>
        </w:rPr>
        <w:t xml:space="preserve">В </w:t>
      </w:r>
      <w:proofErr w:type="gramStart"/>
      <w:r w:rsidRPr="00FC27B8">
        <w:rPr>
          <w:rFonts w:ascii="Times New Roman" w:hAnsi="Times New Roman" w:cs="Times New Roman"/>
          <w:sz w:val="28"/>
          <w:szCs w:val="28"/>
        </w:rPr>
        <w:t>бизнес-сообществе</w:t>
      </w:r>
      <w:proofErr w:type="gramEnd"/>
      <w:r w:rsidRPr="00FC27B8">
        <w:rPr>
          <w:rFonts w:ascii="Times New Roman" w:hAnsi="Times New Roman" w:cs="Times New Roman"/>
          <w:sz w:val="28"/>
          <w:szCs w:val="28"/>
        </w:rPr>
        <w:t xml:space="preserve"> нет единого и слаженного мнения, на что в первую очередь должна быть направлена работа по развитию конкуренции. Большинство ответов субъектов предпринимательской деятельности о приоритетности направлений работы по развитию конкуренции получено по следующим направлениям: </w:t>
      </w:r>
      <w:proofErr w:type="gramStart"/>
      <w:r w:rsidRPr="00FC27B8">
        <w:rPr>
          <w:rFonts w:ascii="Times New Roman" w:hAnsi="Times New Roman" w:cs="Times New Roman"/>
          <w:sz w:val="28"/>
          <w:szCs w:val="28"/>
        </w:rPr>
        <w:t>контроль за</w:t>
      </w:r>
      <w:proofErr w:type="gramEnd"/>
      <w:r w:rsidRPr="00FC27B8">
        <w:rPr>
          <w:rFonts w:ascii="Times New Roman" w:hAnsi="Times New Roman" w:cs="Times New Roman"/>
          <w:sz w:val="28"/>
          <w:szCs w:val="28"/>
        </w:rPr>
        <w:t xml:space="preserve"> ростом цен – </w:t>
      </w:r>
      <w:r w:rsidR="004B432E">
        <w:rPr>
          <w:rFonts w:ascii="Times New Roman" w:hAnsi="Times New Roman" w:cs="Times New Roman"/>
          <w:sz w:val="28"/>
          <w:szCs w:val="28"/>
        </w:rPr>
        <w:t>24,0</w:t>
      </w:r>
      <w:r w:rsidRPr="00FC27B8">
        <w:rPr>
          <w:rFonts w:ascii="Times New Roman" w:hAnsi="Times New Roman" w:cs="Times New Roman"/>
          <w:sz w:val="28"/>
          <w:szCs w:val="28"/>
        </w:rPr>
        <w:t>%; обеспечение качества продукции – 1</w:t>
      </w:r>
      <w:r w:rsidR="00B13ECD">
        <w:rPr>
          <w:rFonts w:ascii="Times New Roman" w:hAnsi="Times New Roman" w:cs="Times New Roman"/>
          <w:sz w:val="28"/>
          <w:szCs w:val="28"/>
        </w:rPr>
        <w:t>5,0</w:t>
      </w:r>
      <w:r w:rsidRPr="00FC27B8">
        <w:rPr>
          <w:rFonts w:ascii="Times New Roman" w:hAnsi="Times New Roman" w:cs="Times New Roman"/>
          <w:sz w:val="28"/>
          <w:szCs w:val="28"/>
        </w:rPr>
        <w:t xml:space="preserve">%; помощь начинающим предпринимателям – </w:t>
      </w:r>
      <w:r w:rsidR="00B13ECD">
        <w:rPr>
          <w:rFonts w:ascii="Times New Roman" w:hAnsi="Times New Roman" w:cs="Times New Roman"/>
          <w:sz w:val="28"/>
          <w:szCs w:val="28"/>
        </w:rPr>
        <w:t>12,5</w:t>
      </w:r>
      <w:r w:rsidRPr="00FC27B8">
        <w:rPr>
          <w:rFonts w:ascii="Times New Roman" w:hAnsi="Times New Roman" w:cs="Times New Roman"/>
          <w:sz w:val="28"/>
          <w:szCs w:val="28"/>
        </w:rPr>
        <w:t xml:space="preserve">%; создание условий для увеличения юридических и физических лиц – </w:t>
      </w:r>
      <w:r w:rsidR="00B13ECD">
        <w:rPr>
          <w:rFonts w:ascii="Times New Roman" w:hAnsi="Times New Roman" w:cs="Times New Roman"/>
          <w:sz w:val="28"/>
          <w:szCs w:val="28"/>
        </w:rPr>
        <w:t>8,2</w:t>
      </w:r>
      <w:r w:rsidRPr="00FC27B8">
        <w:rPr>
          <w:rFonts w:ascii="Times New Roman" w:hAnsi="Times New Roman" w:cs="Times New Roman"/>
          <w:sz w:val="28"/>
          <w:szCs w:val="28"/>
        </w:rPr>
        <w:t>%</w:t>
      </w:r>
      <w:r w:rsidRPr="00FC27B8">
        <w:rPr>
          <w:rFonts w:ascii="Times New Roman" w:hAnsi="Times New Roman" w:cs="Times New Roman"/>
          <w:color w:val="000000"/>
          <w:sz w:val="28"/>
          <w:szCs w:val="28"/>
        </w:rPr>
        <w:t>.</w:t>
      </w:r>
    </w:p>
    <w:p w:rsidR="00111552" w:rsidRPr="00FC27B8" w:rsidRDefault="00111552" w:rsidP="00111552">
      <w:pPr>
        <w:pStyle w:val="ad"/>
        <w:numPr>
          <w:ilvl w:val="0"/>
          <w:numId w:val="20"/>
        </w:numPr>
        <w:spacing w:after="0" w:line="240" w:lineRule="auto"/>
        <w:ind w:left="0" w:firstLine="709"/>
        <w:jc w:val="both"/>
        <w:rPr>
          <w:rFonts w:ascii="Times New Roman" w:hAnsi="Times New Roman" w:cs="Times New Roman"/>
          <w:color w:val="000000"/>
          <w:sz w:val="28"/>
          <w:szCs w:val="28"/>
        </w:rPr>
      </w:pPr>
      <w:r w:rsidRPr="00FC27B8">
        <w:rPr>
          <w:rFonts w:ascii="Times New Roman" w:hAnsi="Times New Roman" w:cs="Times New Roman"/>
          <w:sz w:val="28"/>
          <w:szCs w:val="28"/>
        </w:rPr>
        <w:t>Субъектов предпринимательской деятельности в обеспечении конкуренции на рынках района, в первую очередь, волнуют вопросы инфраструктуры (в части работы субъектов естественных монополий); государственного регулирования и преодоления административных барьеров.</w:t>
      </w:r>
    </w:p>
    <w:p w:rsidR="00214659" w:rsidRDefault="00214659" w:rsidP="00214659">
      <w:pPr>
        <w:keepNext/>
        <w:suppressAutoHyphens w:val="0"/>
        <w:spacing w:after="60" w:line="240" w:lineRule="auto"/>
        <w:jc w:val="center"/>
        <w:outlineLvl w:val="1"/>
        <w:rPr>
          <w:rFonts w:ascii="Times New Roman" w:eastAsiaTheme="majorEastAsia" w:hAnsi="Times New Roman" w:cs="Times New Roman"/>
          <w:b/>
          <w:bCs/>
          <w:iCs/>
          <w:kern w:val="0"/>
          <w:sz w:val="28"/>
          <w:szCs w:val="28"/>
          <w:lang w:eastAsia="en-US" w:bidi="en-US"/>
        </w:rPr>
      </w:pPr>
    </w:p>
    <w:p w:rsidR="001E5A79" w:rsidRPr="009A6B86" w:rsidRDefault="001E5A79" w:rsidP="005E1914">
      <w:pPr>
        <w:pStyle w:val="3"/>
        <w:ind w:firstLine="0"/>
        <w:jc w:val="center"/>
        <w:rPr>
          <w:lang w:bidi="en-US"/>
        </w:rPr>
      </w:pPr>
      <w:bookmarkStart w:id="18" w:name="_Toc34403261"/>
      <w:r>
        <w:rPr>
          <w:lang w:bidi="en-US"/>
        </w:rPr>
        <w:t xml:space="preserve">Результаты мониторинга удовлетворенности потребителей качеством товаров, работ и услуг на рынках </w:t>
      </w:r>
      <w:r w:rsidR="00A61C84">
        <w:rPr>
          <w:lang w:bidi="en-US"/>
        </w:rPr>
        <w:t>Чертковского района</w:t>
      </w:r>
      <w:r>
        <w:rPr>
          <w:lang w:bidi="en-US"/>
        </w:rPr>
        <w:t xml:space="preserve"> и состоянием ценовой конкуренции</w:t>
      </w:r>
      <w:bookmarkEnd w:id="18"/>
    </w:p>
    <w:p w:rsidR="00385234" w:rsidRDefault="00385234" w:rsidP="00385234">
      <w:pPr>
        <w:pStyle w:val="3"/>
        <w:rPr>
          <w:rFonts w:cs="Times New Roman"/>
          <w:u w:val="single"/>
        </w:rPr>
      </w:pPr>
    </w:p>
    <w:p w:rsidR="00385234" w:rsidRDefault="00385234" w:rsidP="005E1914">
      <w:pPr>
        <w:pStyle w:val="3"/>
        <w:ind w:firstLine="0"/>
        <w:jc w:val="center"/>
        <w:rPr>
          <w:rFonts w:cs="Times New Roman"/>
          <w:u w:val="single"/>
        </w:rPr>
      </w:pPr>
      <w:r>
        <w:rPr>
          <w:rFonts w:cs="Times New Roman"/>
          <w:u w:val="single"/>
        </w:rPr>
        <w:t>1</w:t>
      </w:r>
      <w:r w:rsidRPr="00B0654B">
        <w:rPr>
          <w:rFonts w:cs="Times New Roman"/>
          <w:u w:val="single"/>
        </w:rPr>
        <w:t>. Рынок услуг</w:t>
      </w:r>
      <w:r>
        <w:rPr>
          <w:rFonts w:cs="Times New Roman"/>
          <w:u w:val="single"/>
        </w:rPr>
        <w:t xml:space="preserve"> розничной торговли лекарственными препаратами, медицинскими изделиями и сопутствующими товарами</w:t>
      </w:r>
    </w:p>
    <w:p w:rsidR="00385234" w:rsidRDefault="00385234" w:rsidP="00385234">
      <w:pPr>
        <w:spacing w:after="0" w:line="240" w:lineRule="auto"/>
        <w:ind w:firstLine="709"/>
        <w:rPr>
          <w:rFonts w:ascii="Times New Roman" w:hAnsi="Times New Roman" w:cs="Times New Roman"/>
          <w:sz w:val="28"/>
          <w:szCs w:val="28"/>
        </w:rPr>
      </w:pPr>
    </w:p>
    <w:p w:rsidR="00385234" w:rsidRDefault="0080313A" w:rsidP="00385234">
      <w:pPr>
        <w:spacing w:after="0" w:line="240" w:lineRule="auto"/>
        <w:ind w:firstLine="709"/>
        <w:jc w:val="both"/>
        <w:rPr>
          <w:rFonts w:ascii="Times New Roman" w:hAnsi="Times New Roman" w:cs="Times New Roman"/>
          <w:bCs/>
          <w:sz w:val="28"/>
          <w:szCs w:val="28"/>
        </w:rPr>
      </w:pPr>
      <w:proofErr w:type="gramStart"/>
      <w:r>
        <w:rPr>
          <w:rFonts w:ascii="Times New Roman" w:hAnsi="Times New Roman" w:cs="Times New Roman"/>
          <w:sz w:val="28"/>
          <w:szCs w:val="28"/>
        </w:rPr>
        <w:t>33,2</w:t>
      </w:r>
      <w:r w:rsidR="00385234">
        <w:rPr>
          <w:rFonts w:ascii="Times New Roman" w:hAnsi="Times New Roman" w:cs="Times New Roman"/>
          <w:sz w:val="28"/>
          <w:szCs w:val="28"/>
        </w:rPr>
        <w:t>% опрошенных считают не достаточным к</w:t>
      </w:r>
      <w:r w:rsidR="00385234">
        <w:rPr>
          <w:rFonts w:ascii="Times New Roman" w:hAnsi="Times New Roman" w:cs="Times New Roman"/>
          <w:bCs/>
          <w:sz w:val="28"/>
          <w:szCs w:val="28"/>
        </w:rPr>
        <w:t xml:space="preserve">оличество организаций, предоставляющих услуги розничной торговли </w:t>
      </w:r>
      <w:r w:rsidR="00385234" w:rsidRPr="003874F5">
        <w:rPr>
          <w:rFonts w:ascii="Times New Roman" w:hAnsi="Times New Roman" w:cs="Times New Roman"/>
          <w:sz w:val="28"/>
        </w:rPr>
        <w:t>лекарственными препаратами, медицинскими изделиями и сопутствующими товарами</w:t>
      </w:r>
      <w:r w:rsidR="001C540D">
        <w:rPr>
          <w:rFonts w:ascii="Times New Roman" w:hAnsi="Times New Roman" w:cs="Times New Roman"/>
          <w:bCs/>
          <w:sz w:val="28"/>
          <w:szCs w:val="28"/>
        </w:rPr>
        <w:t>, тогда как 55,4</w:t>
      </w:r>
      <w:r w:rsidR="00385234">
        <w:rPr>
          <w:rFonts w:ascii="Times New Roman" w:hAnsi="Times New Roman" w:cs="Times New Roman"/>
          <w:bCs/>
          <w:sz w:val="28"/>
          <w:szCs w:val="28"/>
        </w:rPr>
        <w:t xml:space="preserve"> % не согласны с этим утверждением и полагают, что таких организаций на рынке розничной торговли достаточно. </w:t>
      </w:r>
      <w:r w:rsidR="001C540D">
        <w:rPr>
          <w:rFonts w:ascii="Times New Roman" w:hAnsi="Times New Roman" w:cs="Times New Roman"/>
          <w:bCs/>
          <w:sz w:val="28"/>
          <w:szCs w:val="28"/>
        </w:rPr>
        <w:t>11,4 % утверждают, что организаций</w:t>
      </w:r>
      <w:r w:rsidR="001C540D" w:rsidRPr="001C540D">
        <w:rPr>
          <w:rFonts w:ascii="Times New Roman" w:hAnsi="Times New Roman" w:cs="Times New Roman"/>
          <w:bCs/>
          <w:sz w:val="28"/>
          <w:szCs w:val="28"/>
        </w:rPr>
        <w:t xml:space="preserve"> </w:t>
      </w:r>
      <w:r w:rsidR="001C540D">
        <w:rPr>
          <w:rFonts w:ascii="Times New Roman" w:hAnsi="Times New Roman" w:cs="Times New Roman"/>
          <w:bCs/>
          <w:sz w:val="28"/>
          <w:szCs w:val="28"/>
        </w:rPr>
        <w:t xml:space="preserve">предоставляющих услуги розничной торговли </w:t>
      </w:r>
      <w:r w:rsidR="001C540D" w:rsidRPr="003874F5">
        <w:rPr>
          <w:rFonts w:ascii="Times New Roman" w:hAnsi="Times New Roman" w:cs="Times New Roman"/>
          <w:sz w:val="28"/>
        </w:rPr>
        <w:t>лекарственными препаратами, медицинскими изделиями и сопутствующими товарами</w:t>
      </w:r>
      <w:r w:rsidR="001C540D">
        <w:rPr>
          <w:rFonts w:ascii="Times New Roman" w:hAnsi="Times New Roman" w:cs="Times New Roman"/>
          <w:sz w:val="28"/>
        </w:rPr>
        <w:t xml:space="preserve"> нет совсем.</w:t>
      </w:r>
      <w:proofErr w:type="gramEnd"/>
    </w:p>
    <w:p w:rsidR="001E5A79" w:rsidRPr="009A6B86" w:rsidRDefault="001E5A79" w:rsidP="001E5A79">
      <w:pPr>
        <w:suppressAutoHyphens w:val="0"/>
        <w:spacing w:after="0" w:line="240" w:lineRule="auto"/>
        <w:contextualSpacing/>
        <w:jc w:val="center"/>
        <w:rPr>
          <w:rFonts w:ascii="Times New Roman" w:eastAsiaTheme="minorEastAsia" w:hAnsi="Times New Roman" w:cs="Times New Roman"/>
          <w:kern w:val="0"/>
          <w:sz w:val="24"/>
          <w:szCs w:val="28"/>
          <w:lang w:eastAsia="en-US" w:bidi="en-US"/>
        </w:rPr>
      </w:pPr>
    </w:p>
    <w:p w:rsidR="001E5A79" w:rsidRPr="009A6B86" w:rsidRDefault="001C540D" w:rsidP="001E5A79">
      <w:pPr>
        <w:suppressAutoHyphens w:val="0"/>
        <w:spacing w:after="0" w:line="240" w:lineRule="auto"/>
        <w:ind w:left="993" w:hanging="284"/>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noProof/>
          <w:kern w:val="0"/>
          <w:sz w:val="28"/>
          <w:szCs w:val="24"/>
          <w:u w:val="single"/>
          <w:lang w:eastAsia="ru-RU"/>
        </w:rPr>
        <w:lastRenderedPageBreak/>
        <w:drawing>
          <wp:inline distT="0" distB="0" distL="0" distR="0" wp14:anchorId="4329CF83" wp14:editId="360AABBB">
            <wp:extent cx="5486400" cy="2124075"/>
            <wp:effectExtent l="19050" t="0" r="1905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85234" w:rsidRDefault="00385234" w:rsidP="0038523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p>
    <w:p w:rsidR="00385234" w:rsidRDefault="00AD1B32" w:rsidP="00385234">
      <w:pPr>
        <w:spacing w:after="0" w:line="240" w:lineRule="auto"/>
        <w:jc w:val="center"/>
        <w:rPr>
          <w:rFonts w:ascii="Times New Roman" w:hAnsi="Times New Roman" w:cs="Times New Roman"/>
          <w:sz w:val="28"/>
          <w:u w:val="single"/>
        </w:rPr>
      </w:pPr>
      <w:r>
        <w:rPr>
          <w:rFonts w:ascii="Times New Roman" w:hAnsi="Times New Roman" w:cs="Times New Roman"/>
          <w:bCs/>
          <w:sz w:val="28"/>
          <w:szCs w:val="28"/>
        </w:rPr>
        <w:t xml:space="preserve">Рисунок - </w:t>
      </w:r>
      <w:r w:rsidR="00385234">
        <w:rPr>
          <w:rFonts w:ascii="Times New Roman" w:hAnsi="Times New Roman" w:cs="Times New Roman"/>
          <w:bCs/>
          <w:sz w:val="28"/>
          <w:szCs w:val="28"/>
        </w:rPr>
        <w:t xml:space="preserve">Количество организаций на рынке, предоставляющих услуги розничной торговли </w:t>
      </w:r>
      <w:r w:rsidR="00385234" w:rsidRPr="003874F5">
        <w:rPr>
          <w:rFonts w:ascii="Times New Roman" w:hAnsi="Times New Roman" w:cs="Times New Roman"/>
          <w:sz w:val="28"/>
        </w:rPr>
        <w:t>лекарственными препаратами, медицинскими изделиями и сопутствующими товарами</w:t>
      </w:r>
      <w:r w:rsidR="00385234">
        <w:rPr>
          <w:rFonts w:ascii="Times New Roman" w:hAnsi="Times New Roman" w:cs="Times New Roman"/>
          <w:bCs/>
          <w:sz w:val="28"/>
          <w:szCs w:val="28"/>
        </w:rPr>
        <w:t xml:space="preserve">, % к </w:t>
      </w:r>
      <w:proofErr w:type="gramStart"/>
      <w:r w:rsidR="00385234">
        <w:rPr>
          <w:rFonts w:ascii="Times New Roman" w:hAnsi="Times New Roman" w:cs="Times New Roman"/>
          <w:bCs/>
          <w:sz w:val="28"/>
          <w:szCs w:val="28"/>
        </w:rPr>
        <w:t>опрошенным</w:t>
      </w:r>
      <w:proofErr w:type="gramEnd"/>
      <w:r w:rsidR="00385234">
        <w:rPr>
          <w:rFonts w:ascii="Times New Roman" w:hAnsi="Times New Roman" w:cs="Times New Roman"/>
          <w:bCs/>
          <w:sz w:val="28"/>
          <w:szCs w:val="28"/>
        </w:rPr>
        <w:t>.</w:t>
      </w:r>
    </w:p>
    <w:p w:rsidR="00385234" w:rsidRPr="009A6B86" w:rsidRDefault="00385234" w:rsidP="00385234">
      <w:pPr>
        <w:suppressAutoHyphens w:val="0"/>
        <w:spacing w:after="0" w:line="240" w:lineRule="auto"/>
        <w:ind w:left="993" w:hanging="284"/>
        <w:jc w:val="both"/>
        <w:rPr>
          <w:rFonts w:ascii="Times New Roman" w:eastAsiaTheme="minorEastAsia" w:hAnsi="Times New Roman" w:cs="Times New Roman"/>
          <w:b/>
          <w:kern w:val="0"/>
          <w:sz w:val="28"/>
          <w:szCs w:val="24"/>
          <w:u w:val="single"/>
          <w:lang w:eastAsia="en-US" w:bidi="en-US"/>
        </w:rPr>
      </w:pPr>
    </w:p>
    <w:p w:rsidR="00AD6729" w:rsidRDefault="00AD6729" w:rsidP="00AD6729">
      <w:pPr>
        <w:suppressAutoHyphens w:val="0"/>
        <w:spacing w:after="0" w:line="240" w:lineRule="auto"/>
        <w:jc w:val="both"/>
        <w:rPr>
          <w:rFonts w:ascii="Times New Roman" w:eastAsiaTheme="minorEastAsia" w:hAnsi="Times New Roman" w:cs="Times New Roman"/>
          <w:noProof/>
          <w:kern w:val="0"/>
          <w:sz w:val="28"/>
          <w:szCs w:val="28"/>
          <w:lang w:eastAsia="ru-RU" w:bidi="en-US"/>
        </w:rPr>
      </w:pPr>
    </w:p>
    <w:p w:rsidR="00385234" w:rsidRPr="009A6B86" w:rsidRDefault="00385234" w:rsidP="00385234">
      <w:pPr>
        <w:suppressAutoHyphens w:val="0"/>
        <w:spacing w:after="0" w:line="240" w:lineRule="auto"/>
        <w:ind w:firstLine="709"/>
        <w:jc w:val="both"/>
        <w:rPr>
          <w:rFonts w:ascii="Times New Roman" w:eastAsiaTheme="minorEastAsia" w:hAnsi="Times New Roman" w:cs="Times New Roman"/>
          <w:noProof/>
          <w:kern w:val="0"/>
          <w:sz w:val="28"/>
          <w:szCs w:val="28"/>
          <w:lang w:eastAsia="ru-RU" w:bidi="en-US"/>
        </w:rPr>
      </w:pPr>
      <w:r w:rsidRPr="009A6B86">
        <w:rPr>
          <w:rFonts w:ascii="Times New Roman" w:eastAsiaTheme="minorEastAsia" w:hAnsi="Times New Roman" w:cs="Times New Roman"/>
          <w:noProof/>
          <w:kern w:val="0"/>
          <w:sz w:val="28"/>
          <w:szCs w:val="28"/>
          <w:lang w:eastAsia="ru-RU" w:bidi="en-US"/>
        </w:rPr>
        <w:t>Преобладающая часть респондентов в той или иной мере удовлетворена по всем трем анализируемым характеристикам: уровнем цен на услуги – 57,0%, возможностью выбора – 68,0%  и качест</w:t>
      </w:r>
      <w:r>
        <w:rPr>
          <w:rFonts w:ascii="Times New Roman" w:eastAsiaTheme="minorEastAsia" w:hAnsi="Times New Roman" w:cs="Times New Roman"/>
          <w:noProof/>
          <w:kern w:val="0"/>
          <w:sz w:val="28"/>
          <w:szCs w:val="28"/>
          <w:lang w:eastAsia="ru-RU" w:bidi="en-US"/>
        </w:rPr>
        <w:t>вом услуг – 66,0%</w:t>
      </w:r>
      <w:r w:rsidRPr="009A6B86">
        <w:rPr>
          <w:rFonts w:ascii="Times New Roman" w:eastAsiaTheme="minorEastAsia" w:hAnsi="Times New Roman" w:cs="Times New Roman"/>
          <w:noProof/>
          <w:kern w:val="0"/>
          <w:sz w:val="28"/>
          <w:szCs w:val="28"/>
          <w:lang w:eastAsia="ru-RU" w:bidi="en-US"/>
        </w:rPr>
        <w:t>.</w:t>
      </w:r>
    </w:p>
    <w:p w:rsidR="00385234" w:rsidRPr="009A6B86" w:rsidRDefault="00385234" w:rsidP="00385234">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Как и </w:t>
      </w:r>
      <w:proofErr w:type="gramStart"/>
      <w:r w:rsidRPr="009A6B86">
        <w:rPr>
          <w:rFonts w:ascii="Times New Roman" w:eastAsiaTheme="minorEastAsia" w:hAnsi="Times New Roman" w:cs="Times New Roman"/>
          <w:bCs/>
          <w:kern w:val="0"/>
          <w:sz w:val="28"/>
          <w:szCs w:val="28"/>
          <w:lang w:eastAsia="en-US" w:bidi="en-US"/>
        </w:rPr>
        <w:t>годом</w:t>
      </w:r>
      <w:proofErr w:type="gramEnd"/>
      <w:r w:rsidRPr="009A6B86">
        <w:rPr>
          <w:rFonts w:ascii="Times New Roman" w:eastAsiaTheme="minorEastAsia" w:hAnsi="Times New Roman" w:cs="Times New Roman"/>
          <w:bCs/>
          <w:kern w:val="0"/>
          <w:sz w:val="28"/>
          <w:szCs w:val="28"/>
          <w:lang w:eastAsia="en-US" w:bidi="en-US"/>
        </w:rPr>
        <w:t xml:space="preserve"> ранее, данный рынок, по мнению респондентов, достаточно развит, количество действующих на нем субъектов удовлетворяло потребителей и не изменилось в течение последних трех лет</w:t>
      </w:r>
      <w:r w:rsidRPr="009A6B86">
        <w:rPr>
          <w:rFonts w:ascii="Times New Roman" w:eastAsiaTheme="minorEastAsia" w:hAnsi="Times New Roman" w:cs="Times New Roman"/>
          <w:kern w:val="0"/>
          <w:sz w:val="28"/>
          <w:szCs w:val="28"/>
          <w:lang w:eastAsia="en-US" w:bidi="en-US"/>
        </w:rPr>
        <w:t>, причем доля респондентов, удовлетворенных характеристиками услуг на анализируемом рынке, превысила долю не удовлетворенных ими.</w:t>
      </w:r>
    </w:p>
    <w:p w:rsidR="001E5A79" w:rsidRPr="009A6B86" w:rsidRDefault="001E5A79" w:rsidP="005219EC">
      <w:pPr>
        <w:suppressAutoHyphens w:val="0"/>
        <w:spacing w:after="0" w:line="240" w:lineRule="auto"/>
        <w:rPr>
          <w:rFonts w:ascii="Times New Roman" w:eastAsiaTheme="minorEastAsia" w:hAnsi="Times New Roman" w:cs="Times New Roman"/>
          <w:b/>
          <w:kern w:val="0"/>
          <w:sz w:val="28"/>
          <w:szCs w:val="24"/>
          <w:u w:val="single"/>
          <w:lang w:eastAsia="en-US" w:bidi="en-US"/>
        </w:rPr>
      </w:pPr>
    </w:p>
    <w:p w:rsidR="005219EC" w:rsidRDefault="005219EC" w:rsidP="005E1914">
      <w:pPr>
        <w:pStyle w:val="3"/>
        <w:ind w:firstLine="0"/>
        <w:jc w:val="center"/>
        <w:rPr>
          <w:rFonts w:cs="Times New Roman"/>
          <w:u w:val="single"/>
        </w:rPr>
      </w:pPr>
      <w:r>
        <w:rPr>
          <w:rFonts w:cs="Times New Roman"/>
          <w:u w:val="single"/>
        </w:rPr>
        <w:t>2. Рынок услуг детского отдыха и оздоровления</w:t>
      </w:r>
    </w:p>
    <w:p w:rsidR="005219EC" w:rsidRDefault="005219EC" w:rsidP="005219EC">
      <w:pPr>
        <w:spacing w:after="0" w:line="240" w:lineRule="auto"/>
        <w:ind w:firstLine="709"/>
        <w:rPr>
          <w:rFonts w:ascii="Times New Roman" w:hAnsi="Times New Roman" w:cs="Times New Roman"/>
          <w:sz w:val="28"/>
          <w:szCs w:val="28"/>
        </w:rPr>
      </w:pPr>
    </w:p>
    <w:p w:rsidR="005219EC" w:rsidRDefault="005219EC" w:rsidP="005219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Большинство респондентов считают, рынок услуг детского отдыха и оздоровления неразвит. Причем </w:t>
      </w:r>
      <w:r w:rsidR="00025079">
        <w:rPr>
          <w:rFonts w:ascii="Times New Roman" w:hAnsi="Times New Roman" w:cs="Times New Roman"/>
          <w:sz w:val="28"/>
          <w:szCs w:val="28"/>
        </w:rPr>
        <w:t>44,6</w:t>
      </w:r>
      <w:r>
        <w:rPr>
          <w:rFonts w:ascii="Times New Roman" w:hAnsi="Times New Roman" w:cs="Times New Roman"/>
          <w:sz w:val="28"/>
          <w:szCs w:val="28"/>
        </w:rPr>
        <w:t xml:space="preserve">% респондентов считают количество организаций, предоставляющих услуги детского отдыха и оздоровления мало,  </w:t>
      </w:r>
      <w:r w:rsidR="00025079">
        <w:rPr>
          <w:rFonts w:ascii="Times New Roman" w:hAnsi="Times New Roman" w:cs="Times New Roman"/>
          <w:sz w:val="28"/>
          <w:szCs w:val="28"/>
        </w:rPr>
        <w:t>42,9</w:t>
      </w:r>
      <w:r>
        <w:rPr>
          <w:rFonts w:ascii="Times New Roman" w:hAnsi="Times New Roman" w:cs="Times New Roman"/>
          <w:sz w:val="28"/>
          <w:szCs w:val="28"/>
        </w:rPr>
        <w:t xml:space="preserve">% опрошенных считают, что их нет совсем. Только </w:t>
      </w:r>
      <w:r w:rsidR="00025079">
        <w:rPr>
          <w:rFonts w:ascii="Times New Roman" w:hAnsi="Times New Roman" w:cs="Times New Roman"/>
          <w:sz w:val="28"/>
          <w:szCs w:val="28"/>
        </w:rPr>
        <w:t>12,5</w:t>
      </w:r>
      <w:r>
        <w:rPr>
          <w:rFonts w:ascii="Times New Roman" w:hAnsi="Times New Roman" w:cs="Times New Roman"/>
          <w:sz w:val="28"/>
          <w:szCs w:val="28"/>
        </w:rPr>
        <w:t xml:space="preserve">% респондентов считают рынок услуг </w:t>
      </w:r>
      <w:r>
        <w:rPr>
          <w:rFonts w:ascii="Times New Roman" w:hAnsi="Times New Roman" w:cs="Times New Roman"/>
          <w:bCs/>
          <w:sz w:val="28"/>
          <w:szCs w:val="28"/>
        </w:rPr>
        <w:t>детского отдыха и оздоровления развит на достаточном уровне</w:t>
      </w:r>
      <w:r>
        <w:rPr>
          <w:rFonts w:ascii="Times New Roman" w:hAnsi="Times New Roman" w:cs="Times New Roman"/>
          <w:sz w:val="28"/>
          <w:szCs w:val="28"/>
        </w:rPr>
        <w:t xml:space="preserve">. </w:t>
      </w:r>
      <w:r w:rsidR="00B54E1B" w:rsidRPr="009A6B86">
        <w:rPr>
          <w:rFonts w:ascii="Times New Roman" w:eastAsiaTheme="minorEastAsia" w:hAnsi="Times New Roman" w:cs="Times New Roman"/>
          <w:kern w:val="0"/>
          <w:sz w:val="28"/>
          <w:szCs w:val="24"/>
          <w:lang w:eastAsia="en-US" w:bidi="en-US"/>
        </w:rPr>
        <w:t>Годом ранее наблюдалась аналогичная ситуация.</w:t>
      </w:r>
    </w:p>
    <w:p w:rsidR="005219EC" w:rsidRDefault="00AA7A73"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AA7A73">
        <w:rPr>
          <w:rFonts w:ascii="Times New Roman" w:eastAsiaTheme="minorEastAsia" w:hAnsi="Times New Roman" w:cs="Times New Roman"/>
          <w:noProof/>
          <w:kern w:val="0"/>
          <w:sz w:val="28"/>
          <w:szCs w:val="24"/>
          <w:lang w:eastAsia="ru-RU"/>
        </w:rPr>
        <w:lastRenderedPageBreak/>
        <w:drawing>
          <wp:inline distT="0" distB="0" distL="0" distR="0" wp14:anchorId="526B084A" wp14:editId="6F29D32D">
            <wp:extent cx="5486400" cy="2124075"/>
            <wp:effectExtent l="19050" t="0" r="19050" b="0"/>
            <wp:docPr id="32"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AA7A73" w:rsidRDefault="00AA7A73" w:rsidP="005219EC">
      <w:pPr>
        <w:spacing w:after="0" w:line="240" w:lineRule="auto"/>
        <w:jc w:val="center"/>
        <w:rPr>
          <w:rFonts w:ascii="Times New Roman" w:hAnsi="Times New Roman" w:cs="Times New Roman"/>
          <w:bCs/>
          <w:sz w:val="28"/>
          <w:szCs w:val="28"/>
        </w:rPr>
      </w:pPr>
    </w:p>
    <w:p w:rsidR="005219EC" w:rsidRDefault="00AD1B32" w:rsidP="005219E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Рисунок - </w:t>
      </w:r>
      <w:r w:rsidR="005219EC">
        <w:rPr>
          <w:rFonts w:ascii="Times New Roman" w:hAnsi="Times New Roman" w:cs="Times New Roman"/>
          <w:bCs/>
          <w:sz w:val="28"/>
          <w:szCs w:val="28"/>
        </w:rPr>
        <w:t xml:space="preserve">Количество организаций на рынке услуг детского отдыха и оздоровления, </w:t>
      </w:r>
    </w:p>
    <w:p w:rsidR="005219EC" w:rsidRDefault="005219EC" w:rsidP="005219EC">
      <w:pPr>
        <w:spacing w:after="0" w:line="240" w:lineRule="auto"/>
        <w:jc w:val="center"/>
        <w:rPr>
          <w:rFonts w:ascii="Times New Roman" w:hAnsi="Times New Roman" w:cs="Times New Roman"/>
          <w:sz w:val="28"/>
          <w:szCs w:val="28"/>
        </w:rPr>
      </w:pPr>
      <w:r>
        <w:rPr>
          <w:rFonts w:ascii="Times New Roman" w:hAnsi="Times New Roman" w:cs="Times New Roman"/>
          <w:bCs/>
          <w:sz w:val="28"/>
          <w:szCs w:val="28"/>
        </w:rPr>
        <w:t>% к опрошенным</w:t>
      </w:r>
    </w:p>
    <w:p w:rsidR="005219EC" w:rsidRDefault="005219EC"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Большинство потребителей (</w:t>
      </w:r>
      <w:r w:rsidR="00334E76">
        <w:rPr>
          <w:rFonts w:ascii="Times New Roman" w:eastAsiaTheme="minorEastAsia" w:hAnsi="Times New Roman" w:cs="Times New Roman"/>
          <w:noProof/>
          <w:kern w:val="0"/>
          <w:sz w:val="28"/>
          <w:szCs w:val="24"/>
          <w:lang w:eastAsia="ru-RU" w:bidi="en-US"/>
        </w:rPr>
        <w:t>68,7</w:t>
      </w:r>
      <w:r w:rsidRPr="009A6B86">
        <w:rPr>
          <w:rFonts w:ascii="Times New Roman" w:eastAsiaTheme="minorEastAsia" w:hAnsi="Times New Roman" w:cs="Times New Roman"/>
          <w:noProof/>
          <w:kern w:val="0"/>
          <w:sz w:val="28"/>
          <w:szCs w:val="24"/>
          <w:lang w:eastAsia="ru-RU" w:bidi="en-US"/>
        </w:rPr>
        <w:t xml:space="preserve">3%), как и годом ранее, ометили, что объем рынка услуг детского отдыха и оздоровления за последние три года не изменился. Об увеличении количества участников рынка услуг детского отдыха и оздоровления сказали </w:t>
      </w:r>
      <w:r w:rsidR="00334E76">
        <w:rPr>
          <w:rFonts w:ascii="Times New Roman" w:eastAsiaTheme="minorEastAsia" w:hAnsi="Times New Roman" w:cs="Times New Roman"/>
          <w:noProof/>
          <w:kern w:val="0"/>
          <w:sz w:val="28"/>
          <w:szCs w:val="24"/>
          <w:lang w:eastAsia="ru-RU" w:bidi="en-US"/>
        </w:rPr>
        <w:t>4,5</w:t>
      </w:r>
      <w:r w:rsidRPr="009A6B86">
        <w:rPr>
          <w:rFonts w:ascii="Times New Roman" w:eastAsiaTheme="minorEastAsia" w:hAnsi="Times New Roman" w:cs="Times New Roman"/>
          <w:noProof/>
          <w:kern w:val="0"/>
          <w:sz w:val="28"/>
          <w:szCs w:val="24"/>
          <w:lang w:eastAsia="ru-RU" w:bidi="en-US"/>
        </w:rPr>
        <w:t xml:space="preserve">% опрошенных, только </w:t>
      </w:r>
      <w:r w:rsidR="00334E76">
        <w:rPr>
          <w:rFonts w:ascii="Times New Roman" w:eastAsiaTheme="minorEastAsia" w:hAnsi="Times New Roman" w:cs="Times New Roman"/>
          <w:noProof/>
          <w:kern w:val="0"/>
          <w:sz w:val="28"/>
          <w:szCs w:val="24"/>
          <w:lang w:eastAsia="ru-RU" w:bidi="en-US"/>
        </w:rPr>
        <w:t>12,9</w:t>
      </w:r>
      <w:r w:rsidRPr="009A6B86">
        <w:rPr>
          <w:rFonts w:ascii="Times New Roman" w:eastAsiaTheme="minorEastAsia" w:hAnsi="Times New Roman" w:cs="Times New Roman"/>
          <w:noProof/>
          <w:kern w:val="0"/>
          <w:sz w:val="28"/>
          <w:szCs w:val="24"/>
          <w:lang w:eastAsia="ru-RU" w:bidi="en-US"/>
        </w:rPr>
        <w:t>% респондентов утверждали о снижении</w:t>
      </w:r>
      <w:r w:rsidR="001A03E6">
        <w:rPr>
          <w:rFonts w:ascii="Times New Roman" w:eastAsiaTheme="minorEastAsia" w:hAnsi="Times New Roman" w:cs="Times New Roman"/>
          <w:noProof/>
          <w:kern w:val="0"/>
          <w:sz w:val="28"/>
          <w:szCs w:val="24"/>
          <w:lang w:eastAsia="ru-RU" w:bidi="en-US"/>
        </w:rPr>
        <w:t xml:space="preserve"> числа участников</w:t>
      </w:r>
      <w:r w:rsidRPr="009A6B86">
        <w:rPr>
          <w:rFonts w:ascii="Times New Roman" w:eastAsiaTheme="minorEastAsia" w:hAnsi="Times New Roman" w:cs="Times New Roman"/>
          <w:noProof/>
          <w:kern w:val="0"/>
          <w:sz w:val="28"/>
          <w:szCs w:val="24"/>
          <w:lang w:eastAsia="ru-RU" w:bidi="en-US"/>
        </w:rPr>
        <w:t>.</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Более 47% респондентов в разной степени удовлетворены качеством услуг на рынке детского отдыха и оздоровления. В той или иной мере </w:t>
      </w:r>
      <w:proofErr w:type="gramStart"/>
      <w:r w:rsidRPr="009A6B86">
        <w:rPr>
          <w:rFonts w:ascii="Times New Roman" w:eastAsiaTheme="minorEastAsia" w:hAnsi="Times New Roman" w:cs="Times New Roman"/>
          <w:kern w:val="0"/>
          <w:sz w:val="28"/>
          <w:szCs w:val="28"/>
          <w:lang w:eastAsia="en-US" w:bidi="en-US"/>
        </w:rPr>
        <w:t>недовольны</w:t>
      </w:r>
      <w:proofErr w:type="gramEnd"/>
      <w:r w:rsidRPr="009A6B86">
        <w:rPr>
          <w:rFonts w:ascii="Times New Roman" w:eastAsiaTheme="minorEastAsia" w:hAnsi="Times New Roman" w:cs="Times New Roman"/>
          <w:kern w:val="0"/>
          <w:sz w:val="28"/>
          <w:szCs w:val="28"/>
          <w:lang w:eastAsia="en-US" w:bidi="en-US"/>
        </w:rPr>
        <w:t xml:space="preserve"> 32,9%, а 19,5% </w:t>
      </w:r>
      <w:r w:rsidRPr="009A6B86">
        <w:rPr>
          <w:rFonts w:ascii="Times New Roman" w:eastAsiaTheme="minorEastAsia" w:hAnsi="Times New Roman" w:cs="Times New Roman"/>
          <w:bCs/>
          <w:kern w:val="0"/>
          <w:sz w:val="28"/>
          <w:szCs w:val="28"/>
          <w:lang w:eastAsia="en-US" w:bidi="en-US"/>
        </w:rPr>
        <w:t>–</w:t>
      </w:r>
      <w:r w:rsidRPr="009A6B86">
        <w:rPr>
          <w:rFonts w:ascii="Times New Roman" w:eastAsiaTheme="minorEastAsia" w:hAnsi="Times New Roman" w:cs="Times New Roman"/>
          <w:kern w:val="0"/>
          <w:sz w:val="28"/>
          <w:szCs w:val="28"/>
          <w:lang w:eastAsia="en-US" w:bidi="en-US"/>
        </w:rPr>
        <w:t xml:space="preserve"> затруднились ответить. Сопоставимая п</w:t>
      </w:r>
      <w:r w:rsidR="007B3B77">
        <w:rPr>
          <w:rFonts w:ascii="Times New Roman" w:eastAsiaTheme="minorEastAsia" w:hAnsi="Times New Roman" w:cs="Times New Roman"/>
          <w:kern w:val="0"/>
          <w:sz w:val="28"/>
          <w:szCs w:val="28"/>
          <w:lang w:eastAsia="en-US" w:bidi="en-US"/>
        </w:rPr>
        <w:t>ропорция прослеживалась и в 2019</w:t>
      </w:r>
      <w:r w:rsidRPr="009A6B86">
        <w:rPr>
          <w:rFonts w:ascii="Times New Roman" w:eastAsiaTheme="minorEastAsia" w:hAnsi="Times New Roman" w:cs="Times New Roman"/>
          <w:kern w:val="0"/>
          <w:sz w:val="28"/>
          <w:szCs w:val="28"/>
          <w:lang w:eastAsia="en-US" w:bidi="en-US"/>
        </w:rPr>
        <w:t xml:space="preserve"> году. В среднем примерно 46% потребителей удовлетворены возможностью выбора и уровнем цен на рынке услуг</w:t>
      </w:r>
      <w:r w:rsidR="001A03E6">
        <w:rPr>
          <w:rFonts w:ascii="Times New Roman" w:eastAsiaTheme="minorEastAsia" w:hAnsi="Times New Roman" w:cs="Times New Roman"/>
          <w:kern w:val="0"/>
          <w:sz w:val="28"/>
          <w:szCs w:val="28"/>
          <w:lang w:eastAsia="en-US" w:bidi="en-US"/>
        </w:rPr>
        <w:t xml:space="preserve"> детского отдыха и оздоровления. </w:t>
      </w:r>
      <w:r w:rsidRPr="009A6B86">
        <w:rPr>
          <w:rFonts w:ascii="Times New Roman" w:eastAsiaTheme="minorEastAsia" w:hAnsi="Times New Roman" w:cs="Times New Roman"/>
          <w:kern w:val="0"/>
          <w:sz w:val="28"/>
          <w:szCs w:val="28"/>
          <w:lang w:eastAsia="en-US" w:bidi="en-US"/>
        </w:rPr>
        <w:t xml:space="preserve">Доля опрошенных, не удовлетворенных в той или иной степени выбором и ценами на данном рынке, составила в среднем 35,1%. </w:t>
      </w:r>
      <w:r w:rsidR="007B3B77">
        <w:rPr>
          <w:rFonts w:ascii="Times New Roman" w:eastAsiaTheme="minorEastAsia" w:hAnsi="Times New Roman" w:cs="Times New Roman"/>
          <w:kern w:val="0"/>
          <w:sz w:val="28"/>
          <w:szCs w:val="24"/>
          <w:lang w:eastAsia="en-US" w:bidi="en-US"/>
        </w:rPr>
        <w:t>Относительно 2019</w:t>
      </w:r>
      <w:r w:rsidRPr="009A6B86">
        <w:rPr>
          <w:rFonts w:ascii="Times New Roman" w:eastAsiaTheme="minorEastAsia" w:hAnsi="Times New Roman" w:cs="Times New Roman"/>
          <w:kern w:val="0"/>
          <w:sz w:val="28"/>
          <w:szCs w:val="24"/>
          <w:lang w:eastAsia="en-US" w:bidi="en-US"/>
        </w:rPr>
        <w:t xml:space="preserve"> года сократилось число потребителей, затруднившихся охарактеризовать рынок.</w:t>
      </w:r>
    </w:p>
    <w:p w:rsidR="001E5A79"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По мнению опрошенных, рынок услуг детского отдыха и оздоровления представлен в </w:t>
      </w:r>
      <w:r w:rsidR="007B3B77">
        <w:rPr>
          <w:rFonts w:ascii="Times New Roman" w:eastAsiaTheme="minorEastAsia" w:hAnsi="Times New Roman" w:cs="Times New Roman"/>
          <w:bCs/>
          <w:kern w:val="0"/>
          <w:sz w:val="28"/>
          <w:szCs w:val="28"/>
          <w:lang w:eastAsia="en-US" w:bidi="en-US"/>
        </w:rPr>
        <w:t>районе</w:t>
      </w:r>
      <w:r w:rsidRPr="009A6B86">
        <w:rPr>
          <w:rFonts w:ascii="Times New Roman" w:eastAsiaTheme="minorEastAsia" w:hAnsi="Times New Roman" w:cs="Times New Roman"/>
          <w:bCs/>
          <w:kern w:val="0"/>
          <w:sz w:val="28"/>
          <w:szCs w:val="28"/>
          <w:lang w:eastAsia="en-US" w:bidi="en-US"/>
        </w:rPr>
        <w:t xml:space="preserve"> в недостаточном количестве организаций и за последние три года не претерпел существенных изменений</w:t>
      </w:r>
      <w:r w:rsidRPr="009A6B86">
        <w:rPr>
          <w:rFonts w:ascii="Times New Roman" w:eastAsiaTheme="minorEastAsia" w:hAnsi="Times New Roman" w:cs="Times New Roman"/>
          <w:bCs/>
          <w:color w:val="000000" w:themeColor="text1"/>
          <w:kern w:val="0"/>
          <w:sz w:val="28"/>
          <w:szCs w:val="28"/>
          <w:lang w:eastAsia="en-US" w:bidi="en-US"/>
        </w:rPr>
        <w:t xml:space="preserve">. При этом </w:t>
      </w:r>
      <w:r w:rsidRPr="009A6B86">
        <w:rPr>
          <w:rFonts w:ascii="Times New Roman" w:eastAsiaTheme="minorEastAsia" w:hAnsi="Times New Roman" w:cs="Times New Roman"/>
          <w:kern w:val="0"/>
          <w:sz w:val="28"/>
          <w:szCs w:val="28"/>
          <w:lang w:eastAsia="en-US" w:bidi="en-US"/>
        </w:rPr>
        <w:t>доля довольных характеристиками услуг на данном рынке превысила долю респондентов, не удовлетворенных ими.</w:t>
      </w:r>
    </w:p>
    <w:p w:rsidR="00745F31" w:rsidRDefault="00745F31"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p>
    <w:p w:rsidR="00745F31" w:rsidRPr="009A6B86" w:rsidRDefault="00745F31"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3</w:t>
      </w:r>
      <w:r w:rsidRPr="009A6B86">
        <w:rPr>
          <w:rFonts w:ascii="Times New Roman" w:eastAsiaTheme="minorEastAsia" w:hAnsi="Times New Roman" w:cs="Times New Roman"/>
          <w:b/>
          <w:kern w:val="0"/>
          <w:sz w:val="28"/>
          <w:szCs w:val="24"/>
          <w:u w:val="single"/>
          <w:lang w:eastAsia="en-US" w:bidi="en-US"/>
        </w:rPr>
        <w:t>. Рынок дорожной деятельности (за исключением проектирования)</w:t>
      </w:r>
    </w:p>
    <w:p w:rsidR="00745F31" w:rsidRPr="009A6B86" w:rsidRDefault="00745F31" w:rsidP="00745F31">
      <w:pPr>
        <w:suppressAutoHyphens w:val="0"/>
        <w:spacing w:after="0" w:line="240" w:lineRule="auto"/>
        <w:rPr>
          <w:rFonts w:ascii="Times New Roman" w:eastAsiaTheme="minorEastAsia" w:hAnsi="Times New Roman" w:cs="Times New Roman"/>
          <w:bCs/>
          <w:kern w:val="0"/>
          <w:sz w:val="28"/>
          <w:szCs w:val="28"/>
          <w:lang w:eastAsia="en-US" w:bidi="en-US"/>
        </w:rPr>
      </w:pPr>
    </w:p>
    <w:p w:rsidR="00745F31" w:rsidRPr="009A6B86" w:rsidRDefault="00745F31" w:rsidP="00745F31">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r w:rsidRPr="009A6B86">
        <w:rPr>
          <w:rFonts w:ascii="Times New Roman" w:eastAsiaTheme="minorEastAsia" w:hAnsi="Times New Roman" w:cs="Times New Roman"/>
          <w:noProof/>
          <w:kern w:val="0"/>
          <w:sz w:val="28"/>
          <w:szCs w:val="24"/>
          <w:lang w:eastAsia="ru-RU" w:bidi="en-US"/>
        </w:rPr>
        <w:lastRenderedPageBreak/>
        <w:t xml:space="preserve">Более 45% опрошенных посчитали численность организаций на рынке </w:t>
      </w:r>
      <w:r w:rsidRPr="009A6B86">
        <w:rPr>
          <w:rFonts w:ascii="Times New Roman" w:eastAsiaTheme="minorEastAsia" w:hAnsi="Times New Roman" w:cs="Times New Roman"/>
          <w:kern w:val="0"/>
          <w:sz w:val="28"/>
          <w:szCs w:val="24"/>
          <w:lang w:eastAsia="en-US" w:bidi="en-US"/>
        </w:rPr>
        <w:t>дорожной деятельности (за исключением проектирования) малой. Мнения потребителей по ответам «достаточно» и «нет совсем» составили 27,6% и 26,8% от общего чис</w:t>
      </w:r>
      <w:r>
        <w:rPr>
          <w:rFonts w:ascii="Times New Roman" w:eastAsiaTheme="minorEastAsia" w:hAnsi="Times New Roman" w:cs="Times New Roman"/>
          <w:kern w:val="0"/>
          <w:sz w:val="28"/>
          <w:szCs w:val="24"/>
          <w:lang w:eastAsia="en-US" w:bidi="en-US"/>
        </w:rPr>
        <w:t>ла соответственно</w:t>
      </w:r>
      <w:r w:rsidRPr="009A6B86">
        <w:rPr>
          <w:rFonts w:ascii="Times New Roman" w:eastAsiaTheme="minorEastAsia" w:hAnsi="Times New Roman" w:cs="Times New Roman"/>
          <w:kern w:val="0"/>
          <w:sz w:val="28"/>
          <w:szCs w:val="24"/>
          <w:lang w:eastAsia="en-US" w:bidi="en-US"/>
        </w:rPr>
        <w:t xml:space="preserve">. </w:t>
      </w:r>
    </w:p>
    <w:p w:rsidR="00745F31" w:rsidRPr="009A6B86" w:rsidRDefault="00BA154A" w:rsidP="00745F31">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Pr>
          <w:rFonts w:ascii="Times New Roman" w:eastAsiaTheme="minorEastAsia" w:hAnsi="Times New Roman" w:cs="Times New Roman"/>
          <w:noProof/>
          <w:kern w:val="0"/>
          <w:sz w:val="28"/>
          <w:szCs w:val="24"/>
          <w:lang w:eastAsia="ru-RU"/>
        </w:rPr>
        <w:drawing>
          <wp:inline distT="0" distB="0" distL="0" distR="0" wp14:anchorId="32974C73" wp14:editId="715CAF37">
            <wp:extent cx="5124450" cy="2143125"/>
            <wp:effectExtent l="19050" t="0" r="19050"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BA154A" w:rsidRDefault="00BA154A" w:rsidP="00745F31">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p>
    <w:p w:rsidR="00745F31" w:rsidRPr="009A6B86" w:rsidRDefault="00745F31" w:rsidP="00745F31">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Рисунок</w:t>
      </w:r>
      <w:r w:rsidRPr="009A6B86">
        <w:rPr>
          <w:rFonts w:ascii="Times New Roman" w:eastAsiaTheme="minorEastAsia" w:hAnsi="Times New Roman" w:cs="Times New Roman"/>
          <w:bCs/>
          <w:kern w:val="0"/>
          <w:sz w:val="28"/>
          <w:szCs w:val="28"/>
          <w:lang w:eastAsia="en-US" w:bidi="en-US"/>
        </w:rPr>
        <w:t xml:space="preserve"> – Количество организаций на </w:t>
      </w:r>
      <w:r w:rsidRPr="009A6B86">
        <w:rPr>
          <w:rFonts w:ascii="Times New Roman" w:eastAsiaTheme="minorEastAsia" w:hAnsi="Times New Roman" w:cs="Times New Roman"/>
          <w:kern w:val="0"/>
          <w:sz w:val="28"/>
          <w:szCs w:val="24"/>
          <w:lang w:eastAsia="en-US" w:bidi="en-US"/>
        </w:rPr>
        <w:t>рынке дорожной деятельности (за исключением проектирования),</w:t>
      </w:r>
      <w:r w:rsidRPr="009A6B86">
        <w:rPr>
          <w:rFonts w:ascii="Times New Roman" w:eastAsiaTheme="minorEastAsia" w:hAnsi="Times New Roman" w:cs="Times New Roman"/>
          <w:bCs/>
          <w:kern w:val="0"/>
          <w:sz w:val="28"/>
          <w:szCs w:val="28"/>
          <w:lang w:eastAsia="en-US" w:bidi="en-US"/>
        </w:rPr>
        <w:t xml:space="preserve"> % </w:t>
      </w:r>
      <w:proofErr w:type="gramStart"/>
      <w:r w:rsidRPr="009A6B86">
        <w:rPr>
          <w:rFonts w:ascii="Times New Roman" w:eastAsiaTheme="minorEastAsia" w:hAnsi="Times New Roman" w:cs="Times New Roman"/>
          <w:bCs/>
          <w:kern w:val="0"/>
          <w:sz w:val="28"/>
          <w:szCs w:val="28"/>
          <w:lang w:eastAsia="en-US" w:bidi="en-US"/>
        </w:rPr>
        <w:t>к</w:t>
      </w:r>
      <w:proofErr w:type="gramEnd"/>
      <w:r w:rsidRPr="009A6B86">
        <w:rPr>
          <w:rFonts w:ascii="Times New Roman" w:eastAsiaTheme="minorEastAsia" w:hAnsi="Times New Roman" w:cs="Times New Roman"/>
          <w:bCs/>
          <w:kern w:val="0"/>
          <w:sz w:val="28"/>
          <w:szCs w:val="28"/>
          <w:lang w:eastAsia="en-US" w:bidi="en-US"/>
        </w:rPr>
        <w:t xml:space="preserve"> опрошенным</w:t>
      </w:r>
    </w:p>
    <w:p w:rsidR="00745F31" w:rsidRPr="009A6B86" w:rsidRDefault="00745F31" w:rsidP="00745F31">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p>
    <w:p w:rsidR="00745F31" w:rsidRPr="009A6B86" w:rsidRDefault="00745F31" w:rsidP="00745F31">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t>Не заметили изменений на рынке</w:t>
      </w:r>
      <w:r w:rsidRPr="009A6B86">
        <w:rPr>
          <w:rFonts w:ascii="Times New Roman" w:eastAsiaTheme="minorEastAsia" w:hAnsi="Times New Roman" w:cs="Times New Roman"/>
          <w:kern w:val="0"/>
          <w:sz w:val="28"/>
          <w:szCs w:val="24"/>
          <w:lang w:eastAsia="en-US" w:bidi="en-US"/>
        </w:rPr>
        <w:t xml:space="preserve"> </w:t>
      </w:r>
      <w:r w:rsidR="00BB542F">
        <w:rPr>
          <w:rFonts w:ascii="Times New Roman" w:eastAsiaTheme="minorEastAsia" w:hAnsi="Times New Roman" w:cs="Times New Roman"/>
          <w:kern w:val="0"/>
          <w:sz w:val="28"/>
          <w:szCs w:val="24"/>
          <w:lang w:eastAsia="en-US" w:bidi="en-US"/>
        </w:rPr>
        <w:t>62,3</w:t>
      </w:r>
      <w:r w:rsidRPr="009A6B86">
        <w:rPr>
          <w:rFonts w:ascii="Times New Roman" w:eastAsiaTheme="minorEastAsia" w:hAnsi="Times New Roman" w:cs="Times New Roman"/>
          <w:kern w:val="0"/>
          <w:sz w:val="28"/>
          <w:szCs w:val="24"/>
          <w:lang w:eastAsia="en-US" w:bidi="en-US"/>
        </w:rPr>
        <w:t xml:space="preserve">% опрошенных. О снижении количества субъектов заявили </w:t>
      </w:r>
      <w:r w:rsidR="00BB542F">
        <w:rPr>
          <w:rFonts w:ascii="Times New Roman" w:eastAsiaTheme="minorEastAsia" w:hAnsi="Times New Roman" w:cs="Times New Roman"/>
          <w:kern w:val="0"/>
          <w:sz w:val="28"/>
          <w:szCs w:val="24"/>
          <w:lang w:eastAsia="en-US" w:bidi="en-US"/>
        </w:rPr>
        <w:t>15,4</w:t>
      </w:r>
      <w:r w:rsidRPr="009A6B86">
        <w:rPr>
          <w:rFonts w:ascii="Times New Roman" w:eastAsiaTheme="minorEastAsia" w:hAnsi="Times New Roman" w:cs="Times New Roman"/>
          <w:kern w:val="0"/>
          <w:sz w:val="28"/>
          <w:szCs w:val="24"/>
          <w:lang w:eastAsia="en-US" w:bidi="en-US"/>
        </w:rPr>
        <w:t>% респондентов, увеличение о</w:t>
      </w:r>
      <w:r>
        <w:rPr>
          <w:rFonts w:ascii="Times New Roman" w:eastAsiaTheme="minorEastAsia" w:hAnsi="Times New Roman" w:cs="Times New Roman"/>
          <w:kern w:val="0"/>
          <w:sz w:val="28"/>
          <w:szCs w:val="24"/>
          <w:lang w:eastAsia="en-US" w:bidi="en-US"/>
        </w:rPr>
        <w:t xml:space="preserve">тметили лишь </w:t>
      </w:r>
      <w:r w:rsidR="00BB542F">
        <w:rPr>
          <w:rFonts w:ascii="Times New Roman" w:eastAsiaTheme="minorEastAsia" w:hAnsi="Times New Roman" w:cs="Times New Roman"/>
          <w:kern w:val="0"/>
          <w:sz w:val="28"/>
          <w:szCs w:val="24"/>
          <w:lang w:eastAsia="en-US" w:bidi="en-US"/>
        </w:rPr>
        <w:t>0,5</w:t>
      </w:r>
      <w:r>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 xml:space="preserve">. Более </w:t>
      </w:r>
      <w:r w:rsidR="00BB542F">
        <w:rPr>
          <w:rFonts w:ascii="Times New Roman" w:eastAsiaTheme="minorEastAsia" w:hAnsi="Times New Roman" w:cs="Times New Roman"/>
          <w:kern w:val="0"/>
          <w:sz w:val="28"/>
          <w:szCs w:val="24"/>
          <w:lang w:eastAsia="en-US" w:bidi="en-US"/>
        </w:rPr>
        <w:t>21</w:t>
      </w:r>
      <w:r w:rsidRPr="009A6B86">
        <w:rPr>
          <w:rFonts w:ascii="Times New Roman" w:eastAsiaTheme="minorEastAsia" w:hAnsi="Times New Roman" w:cs="Times New Roman"/>
          <w:kern w:val="0"/>
          <w:sz w:val="28"/>
          <w:szCs w:val="24"/>
          <w:lang w:eastAsia="en-US" w:bidi="en-US"/>
        </w:rPr>
        <w:t xml:space="preserve">% потребителей затруднились ответить на данный вопрос. </w:t>
      </w:r>
    </w:p>
    <w:p w:rsidR="00745F31" w:rsidRPr="009A6B86" w:rsidRDefault="00BB542F" w:rsidP="00745F31">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Pr>
          <w:rFonts w:ascii="Times New Roman" w:eastAsiaTheme="minorEastAsia" w:hAnsi="Times New Roman" w:cs="Times New Roman"/>
          <w:noProof/>
          <w:kern w:val="0"/>
          <w:sz w:val="28"/>
          <w:szCs w:val="24"/>
          <w:lang w:eastAsia="ru-RU"/>
        </w:rPr>
        <w:drawing>
          <wp:inline distT="0" distB="0" distL="0" distR="0" wp14:anchorId="0BBAD036" wp14:editId="18D26B6E">
            <wp:extent cx="5210175" cy="2286000"/>
            <wp:effectExtent l="19050" t="0" r="9525"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745F31" w:rsidRPr="009A6B86" w:rsidRDefault="00745F31" w:rsidP="00745F31">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Рисунок</w:t>
      </w:r>
      <w:r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Pr="009A6B86">
        <w:rPr>
          <w:rFonts w:ascii="Times New Roman" w:eastAsiaTheme="minorEastAsia" w:hAnsi="Times New Roman" w:cs="Times New Roman"/>
          <w:kern w:val="0"/>
          <w:sz w:val="28"/>
          <w:szCs w:val="24"/>
          <w:lang w:eastAsia="en-US" w:bidi="en-US"/>
        </w:rPr>
        <w:t>дорожной деятельности (за исключением проектирования)</w:t>
      </w:r>
      <w:r w:rsidRPr="009A6B86">
        <w:rPr>
          <w:rFonts w:ascii="Times New Roman" w:eastAsiaTheme="minorEastAsia" w:hAnsi="Times New Roman" w:cs="Times New Roman"/>
          <w:kern w:val="0"/>
          <w:sz w:val="28"/>
          <w:szCs w:val="28"/>
          <w:lang w:eastAsia="en-US" w:bidi="en-US"/>
        </w:rPr>
        <w:t xml:space="preserve">, </w:t>
      </w:r>
    </w:p>
    <w:p w:rsidR="00745F31" w:rsidRPr="009A6B86" w:rsidRDefault="00745F31" w:rsidP="00745F31">
      <w:pPr>
        <w:suppressAutoHyphens w:val="0"/>
        <w:spacing w:after="0" w:line="240" w:lineRule="auto"/>
        <w:jc w:val="center"/>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к опрошенным</w:t>
      </w:r>
    </w:p>
    <w:p w:rsidR="00745F31" w:rsidRPr="009A6B86" w:rsidRDefault="00745F31" w:rsidP="00745F31">
      <w:pPr>
        <w:suppressAutoHyphens w:val="0"/>
        <w:spacing w:after="0" w:line="240" w:lineRule="auto"/>
        <w:ind w:firstLine="709"/>
        <w:jc w:val="center"/>
        <w:rPr>
          <w:rFonts w:ascii="Times New Roman" w:eastAsiaTheme="minorEastAsia" w:hAnsi="Times New Roman" w:cs="Times New Roman"/>
          <w:kern w:val="0"/>
          <w:sz w:val="28"/>
          <w:szCs w:val="28"/>
          <w:lang w:eastAsia="en-US" w:bidi="en-US"/>
        </w:rPr>
      </w:pPr>
    </w:p>
    <w:p w:rsidR="00745F31" w:rsidRPr="009A6B86" w:rsidRDefault="00745F31" w:rsidP="00745F31">
      <w:pPr>
        <w:suppressAutoHyphens w:val="0"/>
        <w:spacing w:after="0" w:line="240" w:lineRule="auto"/>
        <w:ind w:firstLine="709"/>
        <w:jc w:val="both"/>
        <w:rPr>
          <w:rFonts w:ascii="Times New Roman" w:eastAsiaTheme="minorEastAsia" w:hAnsi="Times New Roman" w:cs="Times New Roman"/>
          <w:noProof/>
          <w:kern w:val="0"/>
          <w:sz w:val="28"/>
          <w:szCs w:val="28"/>
          <w:lang w:eastAsia="ru-RU" w:bidi="en-US"/>
        </w:rPr>
      </w:pPr>
      <w:r w:rsidRPr="009A6B86">
        <w:rPr>
          <w:rFonts w:ascii="Times New Roman" w:eastAsiaTheme="minorEastAsia" w:hAnsi="Times New Roman" w:cs="Times New Roman"/>
          <w:noProof/>
          <w:kern w:val="0"/>
          <w:sz w:val="28"/>
          <w:szCs w:val="28"/>
          <w:lang w:eastAsia="ru-RU" w:bidi="en-US"/>
        </w:rPr>
        <w:t xml:space="preserve">Число респондентов в той или иной мере не удовлетворенных качеством, возможностью выбора и ценами на услуги </w:t>
      </w:r>
      <w:r w:rsidRPr="009A6B86">
        <w:rPr>
          <w:rFonts w:ascii="Times New Roman" w:eastAsiaTheme="minorEastAsia" w:hAnsi="Times New Roman" w:cs="Times New Roman"/>
          <w:kern w:val="0"/>
          <w:sz w:val="28"/>
          <w:szCs w:val="28"/>
          <w:lang w:eastAsia="en-US" w:bidi="en-US"/>
        </w:rPr>
        <w:t xml:space="preserve">на рынке </w:t>
      </w:r>
      <w:r w:rsidRPr="009A6B86">
        <w:rPr>
          <w:rFonts w:ascii="Times New Roman" w:eastAsiaTheme="minorEastAsia" w:hAnsi="Times New Roman" w:cs="Times New Roman"/>
          <w:kern w:val="0"/>
          <w:sz w:val="28"/>
          <w:szCs w:val="24"/>
          <w:lang w:eastAsia="en-US" w:bidi="en-US"/>
        </w:rPr>
        <w:t>дорожной деятельности (за</w:t>
      </w:r>
      <w:r w:rsidRPr="009A6B86">
        <w:rPr>
          <w:rFonts w:ascii="Times New Roman" w:eastAsiaTheme="minorEastAsia" w:hAnsi="Times New Roman" w:cs="Times New Roman"/>
          <w:kern w:val="0"/>
          <w:sz w:val="28"/>
          <w:szCs w:val="24"/>
          <w:lang w:val="en-US" w:eastAsia="en-US" w:bidi="en-US"/>
        </w:rPr>
        <w:t> </w:t>
      </w:r>
      <w:r w:rsidRPr="009A6B86">
        <w:rPr>
          <w:rFonts w:ascii="Times New Roman" w:eastAsiaTheme="minorEastAsia" w:hAnsi="Times New Roman" w:cs="Times New Roman"/>
          <w:kern w:val="0"/>
          <w:sz w:val="28"/>
          <w:szCs w:val="24"/>
          <w:lang w:eastAsia="en-US" w:bidi="en-US"/>
        </w:rPr>
        <w:t>исключением проектирования), оказалось больше числа в разной степени удовлетворенных на 10,2%, 9,1% и 8,3% соответственно. В среднем 28,3%</w:t>
      </w:r>
      <w:r w:rsidRPr="009A6B86">
        <w:rPr>
          <w:rFonts w:ascii="Times New Roman" w:eastAsiaTheme="minorEastAsia" w:hAnsi="Times New Roman" w:cs="Times New Roman"/>
          <w:kern w:val="0"/>
          <w:sz w:val="28"/>
          <w:szCs w:val="24"/>
          <w:lang w:val="en-US" w:eastAsia="en-US" w:bidi="en-US"/>
        </w:rPr>
        <w:t> </w:t>
      </w:r>
      <w:proofErr w:type="gramStart"/>
      <w:r w:rsidRPr="009A6B86">
        <w:rPr>
          <w:rFonts w:ascii="Times New Roman" w:eastAsiaTheme="minorEastAsia" w:hAnsi="Times New Roman" w:cs="Times New Roman"/>
          <w:kern w:val="0"/>
          <w:sz w:val="28"/>
          <w:szCs w:val="24"/>
          <w:lang w:eastAsia="en-US" w:bidi="en-US"/>
        </w:rPr>
        <w:t>опрошенных</w:t>
      </w:r>
      <w:proofErr w:type="gramEnd"/>
      <w:r w:rsidRPr="009A6B86">
        <w:rPr>
          <w:rFonts w:ascii="Times New Roman" w:eastAsiaTheme="minorEastAsia" w:hAnsi="Times New Roman" w:cs="Times New Roman"/>
          <w:kern w:val="0"/>
          <w:sz w:val="28"/>
          <w:szCs w:val="24"/>
          <w:lang w:eastAsia="en-US" w:bidi="en-US"/>
        </w:rPr>
        <w:t xml:space="preserve"> затруднились дать характеристи</w:t>
      </w:r>
      <w:r>
        <w:rPr>
          <w:rFonts w:ascii="Times New Roman" w:eastAsiaTheme="minorEastAsia" w:hAnsi="Times New Roman" w:cs="Times New Roman"/>
          <w:kern w:val="0"/>
          <w:sz w:val="28"/>
          <w:szCs w:val="24"/>
          <w:lang w:eastAsia="en-US" w:bidi="en-US"/>
        </w:rPr>
        <w:t>ку данному рынку</w:t>
      </w:r>
      <w:r w:rsidRPr="009A6B86">
        <w:rPr>
          <w:rFonts w:ascii="Times New Roman" w:eastAsiaTheme="minorEastAsia" w:hAnsi="Times New Roman" w:cs="Times New Roman"/>
          <w:kern w:val="0"/>
          <w:sz w:val="28"/>
          <w:szCs w:val="24"/>
          <w:lang w:eastAsia="en-US" w:bidi="en-US"/>
        </w:rPr>
        <w:t>.</w:t>
      </w:r>
    </w:p>
    <w:p w:rsidR="00745F31" w:rsidRPr="009A6B86" w:rsidRDefault="00745F31" w:rsidP="00745F31">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4"/>
          <w:lang w:eastAsia="en-US" w:bidi="en-US"/>
        </w:rPr>
        <w:t xml:space="preserve">По мнению респондентов, рынок дорожной деятельности (за исключением проектирования) в </w:t>
      </w:r>
      <w:r>
        <w:rPr>
          <w:rFonts w:ascii="Times New Roman" w:eastAsiaTheme="minorEastAsia" w:hAnsi="Times New Roman" w:cs="Times New Roman"/>
          <w:kern w:val="0"/>
          <w:sz w:val="28"/>
          <w:szCs w:val="24"/>
          <w:lang w:eastAsia="en-US" w:bidi="en-US"/>
        </w:rPr>
        <w:t>Чертковском районе</w:t>
      </w:r>
      <w:r w:rsidRPr="009A6B86">
        <w:rPr>
          <w:rFonts w:ascii="Times New Roman" w:eastAsiaTheme="minorEastAsia" w:hAnsi="Times New Roman" w:cs="Times New Roman"/>
          <w:kern w:val="0"/>
          <w:sz w:val="28"/>
          <w:szCs w:val="24"/>
          <w:lang w:eastAsia="en-US" w:bidi="en-US"/>
        </w:rPr>
        <w:t xml:space="preserve"> недостаточно развит, положительная динамика численности субъектов отсутствует, при их малом числе. </w:t>
      </w:r>
      <w:proofErr w:type="spellStart"/>
      <w:proofErr w:type="gramStart"/>
      <w:r w:rsidRPr="009A6B86">
        <w:rPr>
          <w:rFonts w:ascii="Times New Roman" w:eastAsiaTheme="minorEastAsia" w:hAnsi="Times New Roman" w:cs="Times New Roman"/>
          <w:kern w:val="0"/>
          <w:sz w:val="28"/>
          <w:szCs w:val="28"/>
          <w:lang w:eastAsia="en-US" w:bidi="en-US"/>
        </w:rPr>
        <w:t>Бóльшая</w:t>
      </w:r>
      <w:proofErr w:type="spellEnd"/>
      <w:r w:rsidRPr="009A6B86">
        <w:rPr>
          <w:rFonts w:ascii="Times New Roman" w:eastAsiaTheme="minorEastAsia" w:hAnsi="Times New Roman" w:cs="Times New Roman"/>
          <w:kern w:val="0"/>
          <w:sz w:val="28"/>
          <w:szCs w:val="28"/>
          <w:lang w:eastAsia="en-US" w:bidi="en-US"/>
        </w:rPr>
        <w:t xml:space="preserve"> часть опрошенных недовольна характеристиками услуг на рынке. </w:t>
      </w:r>
      <w:proofErr w:type="gramEnd"/>
    </w:p>
    <w:p w:rsidR="005B5ABE" w:rsidRDefault="005B5ABE" w:rsidP="005B5ABE">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5B5ABE" w:rsidRPr="009A6B86" w:rsidRDefault="005B5ABE"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4</w:t>
      </w:r>
      <w:r w:rsidRPr="009A6B86">
        <w:rPr>
          <w:rFonts w:ascii="Times New Roman" w:eastAsiaTheme="minorEastAsia" w:hAnsi="Times New Roman" w:cs="Times New Roman"/>
          <w:b/>
          <w:kern w:val="0"/>
          <w:sz w:val="28"/>
          <w:szCs w:val="24"/>
          <w:u w:val="single"/>
          <w:lang w:eastAsia="en-US" w:bidi="en-US"/>
        </w:rPr>
        <w:t>. Рынок добычи общераспространенных полезных ископаемых на участках недр местного значения</w:t>
      </w:r>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r w:rsidRPr="009A6B86">
        <w:rPr>
          <w:rFonts w:ascii="Times New Roman" w:eastAsiaTheme="minorEastAsia" w:hAnsi="Times New Roman" w:cs="Times New Roman"/>
          <w:kern w:val="0"/>
          <w:sz w:val="28"/>
          <w:szCs w:val="24"/>
          <w:lang w:eastAsia="en-US" w:bidi="en-US"/>
        </w:rPr>
        <w:t xml:space="preserve">Практически </w:t>
      </w:r>
      <w:r w:rsidR="00D03ED3">
        <w:rPr>
          <w:rFonts w:ascii="Times New Roman" w:eastAsiaTheme="minorEastAsia" w:hAnsi="Times New Roman" w:cs="Times New Roman"/>
          <w:kern w:val="0"/>
          <w:sz w:val="28"/>
          <w:szCs w:val="24"/>
          <w:lang w:eastAsia="en-US" w:bidi="en-US"/>
        </w:rPr>
        <w:t>22,8</w:t>
      </w:r>
      <w:r w:rsidRPr="009A6B86">
        <w:rPr>
          <w:rFonts w:ascii="Times New Roman" w:eastAsiaTheme="minorEastAsia" w:hAnsi="Times New Roman" w:cs="Times New Roman"/>
          <w:kern w:val="0"/>
          <w:sz w:val="28"/>
          <w:szCs w:val="24"/>
          <w:lang w:eastAsia="en-US" w:bidi="en-US"/>
        </w:rPr>
        <w:t xml:space="preserve">% </w:t>
      </w:r>
      <w:r w:rsidRPr="009A6B86">
        <w:rPr>
          <w:rFonts w:ascii="Times New Roman" w:eastAsiaTheme="minorEastAsia" w:hAnsi="Times New Roman" w:cs="Times New Roman"/>
          <w:noProof/>
          <w:kern w:val="0"/>
          <w:sz w:val="28"/>
          <w:szCs w:val="24"/>
          <w:lang w:eastAsia="ru-RU" w:bidi="en-US"/>
        </w:rPr>
        <w:t>участников опроса</w:t>
      </w:r>
      <w:r w:rsidRPr="009A6B86">
        <w:rPr>
          <w:rFonts w:ascii="Times New Roman" w:eastAsiaTheme="minorEastAsia" w:hAnsi="Times New Roman" w:cs="Times New Roman"/>
          <w:kern w:val="0"/>
          <w:sz w:val="28"/>
          <w:szCs w:val="24"/>
          <w:lang w:eastAsia="en-US" w:bidi="en-US"/>
        </w:rPr>
        <w:t xml:space="preserve"> отметили, что рынок добычи общераспространенных полезных ископаемых на участках недр местного значения представлен малым числом организаций. О достаточном количестве заявили </w:t>
      </w:r>
      <w:r w:rsidR="00D03ED3">
        <w:rPr>
          <w:rFonts w:ascii="Times New Roman" w:eastAsiaTheme="minorEastAsia" w:hAnsi="Times New Roman" w:cs="Times New Roman"/>
          <w:kern w:val="0"/>
          <w:sz w:val="28"/>
          <w:szCs w:val="24"/>
          <w:lang w:eastAsia="en-US" w:bidi="en-US"/>
        </w:rPr>
        <w:t>5,7</w:t>
      </w:r>
      <w:r>
        <w:rPr>
          <w:rFonts w:ascii="Times New Roman" w:eastAsiaTheme="minorEastAsia" w:hAnsi="Times New Roman" w:cs="Times New Roman"/>
          <w:kern w:val="0"/>
          <w:sz w:val="28"/>
          <w:szCs w:val="24"/>
          <w:lang w:eastAsia="en-US" w:bidi="en-US"/>
        </w:rPr>
        <w:t>% респондентов</w:t>
      </w:r>
      <w:r w:rsidRPr="009A6B86">
        <w:rPr>
          <w:rFonts w:ascii="Times New Roman" w:eastAsiaTheme="minorEastAsia" w:hAnsi="Times New Roman" w:cs="Times New Roman"/>
          <w:kern w:val="0"/>
          <w:sz w:val="28"/>
          <w:szCs w:val="24"/>
          <w:lang w:eastAsia="en-US" w:bidi="en-US"/>
        </w:rPr>
        <w:t xml:space="preserve">. Более половины опрошенных </w:t>
      </w:r>
      <w:r w:rsidRPr="009A6B86">
        <w:rPr>
          <w:rFonts w:ascii="Times New Roman" w:eastAsiaTheme="minorEastAsia" w:hAnsi="Times New Roman" w:cs="Times New Roman"/>
          <w:noProof/>
          <w:kern w:val="0"/>
          <w:sz w:val="28"/>
          <w:szCs w:val="24"/>
          <w:lang w:eastAsia="ru-RU" w:bidi="en-US"/>
        </w:rPr>
        <w:t xml:space="preserve">указали на отсутствие организаций на данном рынке. </w:t>
      </w:r>
    </w:p>
    <w:p w:rsidR="005B5ABE" w:rsidRPr="009A6B86" w:rsidRDefault="00D03ED3" w:rsidP="005B5ABE">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D03ED3">
        <w:rPr>
          <w:rFonts w:ascii="Times New Roman" w:eastAsiaTheme="minorEastAsia" w:hAnsi="Times New Roman" w:cs="Times New Roman"/>
          <w:noProof/>
          <w:kern w:val="0"/>
          <w:sz w:val="28"/>
          <w:szCs w:val="24"/>
          <w:lang w:eastAsia="ru-RU"/>
        </w:rPr>
        <w:drawing>
          <wp:inline distT="0" distB="0" distL="0" distR="0" wp14:anchorId="5B701D32" wp14:editId="771CF6E1">
            <wp:extent cx="5124450" cy="2143125"/>
            <wp:effectExtent l="19050" t="0" r="19050" b="0"/>
            <wp:docPr id="36"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5B5ABE" w:rsidRPr="009A6B86" w:rsidRDefault="005B5ABE" w:rsidP="005B5ABE">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4"/>
          <w:lang w:eastAsia="en-US" w:bidi="en-US"/>
        </w:rPr>
        <w:t>Рисунок</w:t>
      </w:r>
      <w:r w:rsidRPr="009A6B86">
        <w:rPr>
          <w:rFonts w:ascii="Times New Roman" w:eastAsiaTheme="minorEastAsia" w:hAnsi="Times New Roman" w:cs="Times New Roman"/>
          <w:kern w:val="0"/>
          <w:sz w:val="28"/>
          <w:szCs w:val="24"/>
          <w:lang w:eastAsia="en-US" w:bidi="en-US"/>
        </w:rPr>
        <w:t xml:space="preserve"> – Количество организаций на рынке добычи общераспространенных полезных ископаемых на участках недр местного значения, % к </w:t>
      </w:r>
      <w:proofErr w:type="gramStart"/>
      <w:r w:rsidRPr="009A6B86">
        <w:rPr>
          <w:rFonts w:ascii="Times New Roman" w:eastAsiaTheme="minorEastAsia" w:hAnsi="Times New Roman" w:cs="Times New Roman"/>
          <w:kern w:val="0"/>
          <w:sz w:val="28"/>
          <w:szCs w:val="24"/>
          <w:lang w:eastAsia="en-US" w:bidi="en-US"/>
        </w:rPr>
        <w:t>опрошенным</w:t>
      </w:r>
      <w:proofErr w:type="gramEnd"/>
    </w:p>
    <w:p w:rsidR="005B5ABE" w:rsidRPr="009A6B86" w:rsidRDefault="005B5ABE" w:rsidP="005B5ABE">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lastRenderedPageBreak/>
        <w:t>Часть респондентов (</w:t>
      </w:r>
      <w:r w:rsidR="00D03ED3">
        <w:rPr>
          <w:rFonts w:ascii="Times New Roman" w:eastAsiaTheme="minorEastAsia" w:hAnsi="Times New Roman" w:cs="Times New Roman"/>
          <w:kern w:val="0"/>
          <w:sz w:val="28"/>
          <w:szCs w:val="24"/>
          <w:lang w:eastAsia="en-US" w:bidi="en-US"/>
        </w:rPr>
        <w:t>58,2</w:t>
      </w:r>
      <w:r w:rsidRPr="009A6B86">
        <w:rPr>
          <w:rFonts w:ascii="Times New Roman" w:eastAsiaTheme="minorEastAsia" w:hAnsi="Times New Roman" w:cs="Times New Roman"/>
          <w:kern w:val="0"/>
          <w:sz w:val="28"/>
          <w:szCs w:val="24"/>
          <w:lang w:eastAsia="en-US" w:bidi="en-US"/>
        </w:rPr>
        <w:t xml:space="preserve">%) полагала, что количество организаций, предоставляющих </w:t>
      </w:r>
      <w:r w:rsidRPr="009A6B86">
        <w:rPr>
          <w:rFonts w:ascii="Times New Roman" w:eastAsiaTheme="minorEastAsia" w:hAnsi="Times New Roman" w:cs="Times New Roman"/>
          <w:kern w:val="0"/>
          <w:sz w:val="28"/>
          <w:szCs w:val="28"/>
          <w:lang w:eastAsia="en-US" w:bidi="en-US"/>
        </w:rPr>
        <w:t xml:space="preserve">услуги на рынке </w:t>
      </w:r>
      <w:r w:rsidRPr="009A6B86">
        <w:rPr>
          <w:rFonts w:ascii="Times New Roman" w:eastAsiaTheme="minorEastAsia" w:hAnsi="Times New Roman" w:cs="Times New Roman"/>
          <w:kern w:val="0"/>
          <w:sz w:val="28"/>
          <w:szCs w:val="24"/>
          <w:lang w:eastAsia="en-US" w:bidi="en-US"/>
        </w:rPr>
        <w:t xml:space="preserve">добычи общераспространенных полезных ископаемых на участках недр местного значения, в течение последних трех лет не изменилось. </w:t>
      </w:r>
      <w:proofErr w:type="gramStart"/>
      <w:r w:rsidRPr="009A6B86">
        <w:rPr>
          <w:rFonts w:ascii="Times New Roman" w:eastAsiaTheme="minorEastAsia" w:hAnsi="Times New Roman" w:cs="Times New Roman"/>
          <w:kern w:val="0"/>
          <w:sz w:val="28"/>
          <w:szCs w:val="24"/>
          <w:lang w:eastAsia="en-US" w:bidi="en-US"/>
        </w:rPr>
        <w:t xml:space="preserve">Положительную динамику зафиксировали </w:t>
      </w:r>
      <w:r w:rsidR="00D03ED3">
        <w:rPr>
          <w:rFonts w:ascii="Times New Roman" w:eastAsiaTheme="minorEastAsia" w:hAnsi="Times New Roman" w:cs="Times New Roman"/>
          <w:kern w:val="0"/>
          <w:sz w:val="28"/>
          <w:szCs w:val="24"/>
          <w:lang w:eastAsia="en-US" w:bidi="en-US"/>
        </w:rPr>
        <w:t>0,3</w:t>
      </w:r>
      <w:r w:rsidRPr="009A6B86">
        <w:rPr>
          <w:rFonts w:ascii="Times New Roman" w:eastAsiaTheme="minorEastAsia" w:hAnsi="Times New Roman" w:cs="Times New Roman"/>
          <w:kern w:val="0"/>
          <w:sz w:val="28"/>
          <w:szCs w:val="24"/>
          <w:lang w:eastAsia="en-US" w:bidi="en-US"/>
        </w:rPr>
        <w:t>% опрошенных, отри</w:t>
      </w:r>
      <w:r>
        <w:rPr>
          <w:rFonts w:ascii="Times New Roman" w:eastAsiaTheme="minorEastAsia" w:hAnsi="Times New Roman" w:cs="Times New Roman"/>
          <w:kern w:val="0"/>
          <w:sz w:val="28"/>
          <w:szCs w:val="24"/>
          <w:lang w:eastAsia="en-US" w:bidi="en-US"/>
        </w:rPr>
        <w:t xml:space="preserve">цательную – </w:t>
      </w:r>
      <w:r w:rsidR="00D03ED3">
        <w:rPr>
          <w:rFonts w:ascii="Times New Roman" w:eastAsiaTheme="minorEastAsia" w:hAnsi="Times New Roman" w:cs="Times New Roman"/>
          <w:kern w:val="0"/>
          <w:sz w:val="28"/>
          <w:szCs w:val="24"/>
          <w:lang w:eastAsia="en-US" w:bidi="en-US"/>
        </w:rPr>
        <w:t>20,6</w:t>
      </w:r>
      <w:r>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 xml:space="preserve">. Практически </w:t>
      </w:r>
      <w:r w:rsidR="00D03ED3">
        <w:rPr>
          <w:rFonts w:ascii="Times New Roman" w:eastAsiaTheme="minorEastAsia" w:hAnsi="Times New Roman" w:cs="Times New Roman"/>
          <w:kern w:val="0"/>
          <w:sz w:val="28"/>
          <w:szCs w:val="24"/>
          <w:lang w:eastAsia="en-US" w:bidi="en-US"/>
        </w:rPr>
        <w:t>20,9</w:t>
      </w:r>
      <w:r w:rsidRPr="009A6B86">
        <w:rPr>
          <w:rFonts w:ascii="Times New Roman" w:eastAsiaTheme="minorEastAsia" w:hAnsi="Times New Roman" w:cs="Times New Roman"/>
          <w:kern w:val="0"/>
          <w:sz w:val="28"/>
          <w:szCs w:val="24"/>
          <w:lang w:eastAsia="en-US" w:bidi="en-US"/>
        </w:rPr>
        <w:t>% респондентов затруднились ответить на данный вопрос.</w:t>
      </w:r>
      <w:proofErr w:type="gramEnd"/>
    </w:p>
    <w:p w:rsidR="005B5ABE" w:rsidRPr="009A6B86" w:rsidRDefault="00D03ED3" w:rsidP="005B5ABE">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sidRPr="00D03ED3">
        <w:rPr>
          <w:rFonts w:ascii="Times New Roman" w:eastAsiaTheme="minorEastAsia" w:hAnsi="Times New Roman" w:cs="Times New Roman"/>
          <w:noProof/>
          <w:kern w:val="0"/>
          <w:sz w:val="28"/>
          <w:szCs w:val="24"/>
          <w:lang w:eastAsia="ru-RU"/>
        </w:rPr>
        <w:drawing>
          <wp:inline distT="0" distB="0" distL="0" distR="0" wp14:anchorId="2D380F46" wp14:editId="5AAEBBBB">
            <wp:extent cx="5210175" cy="2286000"/>
            <wp:effectExtent l="19050" t="0" r="9525" b="0"/>
            <wp:docPr id="37"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5B5ABE" w:rsidRPr="009A6B86" w:rsidRDefault="005B5ABE" w:rsidP="005B5ABE">
      <w:pPr>
        <w:suppressAutoHyphens w:val="0"/>
        <w:spacing w:after="0" w:line="240" w:lineRule="auto"/>
        <w:ind w:firstLine="709"/>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kern w:val="0"/>
          <w:sz w:val="28"/>
          <w:szCs w:val="28"/>
          <w:lang w:eastAsia="en-US" w:bidi="en-US"/>
        </w:rPr>
        <w:t>Рисунок</w:t>
      </w:r>
      <w:r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Pr="009A6B86">
        <w:rPr>
          <w:rFonts w:ascii="Times New Roman" w:eastAsiaTheme="minorEastAsia" w:hAnsi="Times New Roman" w:cs="Times New Roman"/>
          <w:kern w:val="0"/>
          <w:sz w:val="28"/>
          <w:szCs w:val="24"/>
          <w:lang w:eastAsia="en-US" w:bidi="en-US"/>
        </w:rPr>
        <w:t>добычи общераспространенных полезных ископаемых на участках недр местного значения</w:t>
      </w:r>
      <w:r w:rsidRPr="009A6B86">
        <w:rPr>
          <w:rFonts w:ascii="Times New Roman" w:eastAsiaTheme="minorEastAsia" w:hAnsi="Times New Roman" w:cs="Times New Roman"/>
          <w:kern w:val="0"/>
          <w:sz w:val="28"/>
          <w:szCs w:val="28"/>
          <w:lang w:eastAsia="en-US" w:bidi="en-US"/>
        </w:rPr>
        <w:t xml:space="preserve">, % к </w:t>
      </w:r>
      <w:proofErr w:type="gramStart"/>
      <w:r w:rsidRPr="009A6B86">
        <w:rPr>
          <w:rFonts w:ascii="Times New Roman" w:eastAsiaTheme="minorEastAsia" w:hAnsi="Times New Roman" w:cs="Times New Roman"/>
          <w:kern w:val="0"/>
          <w:sz w:val="28"/>
          <w:szCs w:val="28"/>
          <w:lang w:eastAsia="en-US" w:bidi="en-US"/>
        </w:rPr>
        <w:t>опрошенным</w:t>
      </w:r>
      <w:proofErr w:type="gramEnd"/>
    </w:p>
    <w:p w:rsidR="005B5ABE" w:rsidRPr="009A6B86" w:rsidRDefault="005B5ABE" w:rsidP="005B5ABE">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Бóльшая часть потребителей затруднилась оценить характеристики услуг на </w:t>
      </w:r>
      <w:r w:rsidRPr="009A6B86">
        <w:rPr>
          <w:rFonts w:ascii="Times New Roman" w:eastAsiaTheme="minorEastAsia" w:hAnsi="Times New Roman" w:cs="Times New Roman"/>
          <w:bCs/>
          <w:kern w:val="0"/>
          <w:sz w:val="28"/>
          <w:szCs w:val="28"/>
          <w:lang w:eastAsia="en-US" w:bidi="en-US"/>
        </w:rPr>
        <w:t xml:space="preserve">рынке </w:t>
      </w:r>
      <w:r w:rsidRPr="009A6B86">
        <w:rPr>
          <w:rFonts w:ascii="Times New Roman" w:eastAsiaTheme="minorEastAsia" w:hAnsi="Times New Roman" w:cs="Times New Roman"/>
          <w:kern w:val="0"/>
          <w:sz w:val="28"/>
          <w:szCs w:val="24"/>
          <w:lang w:eastAsia="en-US" w:bidi="en-US"/>
        </w:rPr>
        <w:t>добычи общераспространенных полезных ископаемых на участках недр местного значения. Доля респондентов, в целом удовлетворенных качеством услуг (27,3%), превысила долю в целом недовольных (</w:t>
      </w:r>
      <w:r>
        <w:rPr>
          <w:rFonts w:ascii="Times New Roman" w:eastAsiaTheme="minorEastAsia" w:hAnsi="Times New Roman" w:cs="Times New Roman"/>
          <w:kern w:val="0"/>
          <w:sz w:val="28"/>
          <w:szCs w:val="24"/>
          <w:lang w:eastAsia="en-US" w:bidi="en-US"/>
        </w:rPr>
        <w:t>17,1%).</w:t>
      </w:r>
    </w:p>
    <w:p w:rsidR="005B5ABE" w:rsidRPr="008836B5" w:rsidRDefault="005B5ABE" w:rsidP="005B5ABE">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roofErr w:type="gramStart"/>
      <w:r w:rsidRPr="009A6B86">
        <w:rPr>
          <w:rFonts w:ascii="Times New Roman" w:eastAsiaTheme="minorEastAsia" w:hAnsi="Times New Roman" w:cs="Times New Roman"/>
          <w:kern w:val="0"/>
          <w:sz w:val="28"/>
          <w:szCs w:val="24"/>
          <w:lang w:eastAsia="en-US" w:bidi="en-US"/>
        </w:rPr>
        <w:t>Также в той или иной мере удовлетворены возможностью выбора 26,6% потребителей, что больше на 10 процентных пунктов доли неудовлетворенных.</w:t>
      </w:r>
      <w:proofErr w:type="gramEnd"/>
      <w:r w:rsidR="00C532CF">
        <w:rPr>
          <w:rFonts w:ascii="Times New Roman" w:eastAsiaTheme="minorEastAsia" w:hAnsi="Times New Roman" w:cs="Times New Roman"/>
          <w:kern w:val="0"/>
          <w:sz w:val="28"/>
          <w:szCs w:val="24"/>
          <w:lang w:eastAsia="en-US" w:bidi="en-US"/>
        </w:rPr>
        <w:t xml:space="preserve"> </w:t>
      </w:r>
      <w:proofErr w:type="gramStart"/>
      <w:r w:rsidRPr="009A6B86">
        <w:rPr>
          <w:rFonts w:ascii="Times New Roman" w:eastAsiaTheme="minorEastAsia" w:hAnsi="Times New Roman" w:cs="Times New Roman"/>
          <w:kern w:val="0"/>
          <w:sz w:val="28"/>
          <w:szCs w:val="24"/>
          <w:lang w:eastAsia="en-US" w:bidi="en-US"/>
        </w:rPr>
        <w:t>Аналогичная ситуация сложилась и по критерию «уровень цен» – довольны в разной степени 26,3% опрошенных против 17,7%.</w:t>
      </w:r>
      <w:proofErr w:type="gramEnd"/>
    </w:p>
    <w:p w:rsidR="005B5ABE" w:rsidRPr="009A6B86" w:rsidRDefault="005B5ABE" w:rsidP="005B5ABE">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Таким образом, прослеживается дефицит субъектов на данном рынке и отсутствие положительной динамики их численности. </w:t>
      </w:r>
      <w:r w:rsidRPr="009A6B86">
        <w:rPr>
          <w:rFonts w:ascii="Times New Roman" w:eastAsiaTheme="minorEastAsia" w:hAnsi="Times New Roman" w:cs="Times New Roman"/>
          <w:kern w:val="0"/>
          <w:sz w:val="28"/>
          <w:szCs w:val="28"/>
          <w:lang w:eastAsia="en-US" w:bidi="en-US"/>
        </w:rPr>
        <w:t xml:space="preserve">Доля респондентов, удовлетворенных в той или ной степени ценовой политикой, качеством и возможностью выбора предоставляемых услуг, превысила долю неудовлетворенных. </w:t>
      </w:r>
      <w:r w:rsidRPr="009A6B86">
        <w:rPr>
          <w:rFonts w:ascii="Times New Roman" w:eastAsiaTheme="minorEastAsia" w:hAnsi="Times New Roman" w:cs="Times New Roman"/>
          <w:kern w:val="0"/>
          <w:sz w:val="28"/>
          <w:szCs w:val="24"/>
          <w:lang w:eastAsia="en-US" w:bidi="en-US"/>
        </w:rPr>
        <w:t>Однако, в силу специализации, больше половины затруднилось оценить обозначенный рынок.</w:t>
      </w:r>
    </w:p>
    <w:p w:rsidR="001E5A79" w:rsidRPr="009A6B86" w:rsidRDefault="001E5A79" w:rsidP="001E5A79">
      <w:pPr>
        <w:suppressAutoHyphens w:val="0"/>
        <w:spacing w:after="0" w:line="240" w:lineRule="auto"/>
        <w:ind w:left="993" w:hanging="284"/>
        <w:rPr>
          <w:rFonts w:ascii="Times New Roman" w:eastAsiaTheme="minorEastAsia" w:hAnsi="Times New Roman" w:cs="Times New Roman"/>
          <w:b/>
          <w:kern w:val="0"/>
          <w:sz w:val="28"/>
          <w:szCs w:val="24"/>
          <w:u w:val="single"/>
          <w:lang w:eastAsia="en-US" w:bidi="en-US"/>
        </w:rPr>
      </w:pPr>
    </w:p>
    <w:p w:rsidR="001E5A79" w:rsidRPr="009A6B86" w:rsidRDefault="00241F81"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5</w:t>
      </w:r>
      <w:r w:rsidR="001E5A79" w:rsidRPr="009A6B86">
        <w:rPr>
          <w:rFonts w:ascii="Times New Roman" w:eastAsiaTheme="minorEastAsia" w:hAnsi="Times New Roman" w:cs="Times New Roman"/>
          <w:b/>
          <w:kern w:val="0"/>
          <w:sz w:val="28"/>
          <w:szCs w:val="24"/>
          <w:u w:val="single"/>
          <w:lang w:eastAsia="en-US" w:bidi="en-US"/>
        </w:rPr>
        <w:t>. Рынок теплоснабжения (производство тепловой энергии)</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1E5A79" w:rsidRPr="009A6B86" w:rsidRDefault="00FF44FE"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4"/>
          <w:lang w:eastAsia="en-US" w:bidi="en-US"/>
        </w:rPr>
        <w:t>44,0%</w:t>
      </w:r>
      <w:r w:rsidR="001E5A79" w:rsidRPr="009A6B86">
        <w:rPr>
          <w:rFonts w:ascii="Times New Roman" w:eastAsiaTheme="minorEastAsia" w:hAnsi="Times New Roman" w:cs="Times New Roman"/>
          <w:kern w:val="0"/>
          <w:sz w:val="28"/>
          <w:szCs w:val="24"/>
          <w:lang w:eastAsia="en-US" w:bidi="en-US"/>
        </w:rPr>
        <w:t xml:space="preserve"> респондентов посчитали рынок теплоснабжения (производство тепловой энергии) достаточно </w:t>
      </w:r>
      <w:proofErr w:type="gramStart"/>
      <w:r w:rsidR="001E5A79" w:rsidRPr="009A6B86">
        <w:rPr>
          <w:rFonts w:ascii="Times New Roman" w:eastAsiaTheme="minorEastAsia" w:hAnsi="Times New Roman" w:cs="Times New Roman"/>
          <w:kern w:val="0"/>
          <w:sz w:val="28"/>
          <w:szCs w:val="24"/>
          <w:lang w:eastAsia="en-US" w:bidi="en-US"/>
        </w:rPr>
        <w:t>развитым</w:t>
      </w:r>
      <w:proofErr w:type="gramEnd"/>
      <w:r w:rsidR="001E5A79" w:rsidRPr="009A6B86">
        <w:rPr>
          <w:rFonts w:ascii="Times New Roman" w:eastAsiaTheme="minorEastAsia" w:hAnsi="Times New Roman" w:cs="Times New Roman"/>
          <w:kern w:val="0"/>
          <w:sz w:val="28"/>
          <w:szCs w:val="24"/>
          <w:lang w:eastAsia="en-US" w:bidi="en-US"/>
        </w:rPr>
        <w:t xml:space="preserve">. О малом числе организаций заявили </w:t>
      </w:r>
      <w:r>
        <w:rPr>
          <w:rFonts w:ascii="Times New Roman" w:eastAsiaTheme="minorEastAsia" w:hAnsi="Times New Roman" w:cs="Times New Roman"/>
          <w:kern w:val="0"/>
          <w:sz w:val="28"/>
          <w:szCs w:val="24"/>
          <w:lang w:eastAsia="en-US" w:bidi="en-US"/>
        </w:rPr>
        <w:t>26,6</w:t>
      </w:r>
      <w:r w:rsidR="001E5A79" w:rsidRPr="009A6B86">
        <w:rPr>
          <w:rFonts w:ascii="Times New Roman" w:eastAsiaTheme="minorEastAsia" w:hAnsi="Times New Roman" w:cs="Times New Roman"/>
          <w:kern w:val="0"/>
          <w:sz w:val="28"/>
          <w:szCs w:val="24"/>
          <w:lang w:eastAsia="en-US" w:bidi="en-US"/>
        </w:rPr>
        <w:t xml:space="preserve">%, а </w:t>
      </w:r>
      <w:r>
        <w:rPr>
          <w:rFonts w:ascii="Times New Roman" w:eastAsiaTheme="minorEastAsia" w:hAnsi="Times New Roman" w:cs="Times New Roman"/>
          <w:kern w:val="0"/>
          <w:sz w:val="28"/>
          <w:szCs w:val="24"/>
          <w:lang w:eastAsia="en-US" w:bidi="en-US"/>
        </w:rPr>
        <w:t>29,4</w:t>
      </w:r>
      <w:r w:rsidR="001E5A79" w:rsidRPr="009A6B86">
        <w:rPr>
          <w:rFonts w:ascii="Times New Roman" w:eastAsiaTheme="minorEastAsia" w:hAnsi="Times New Roman" w:cs="Times New Roman"/>
          <w:kern w:val="0"/>
          <w:sz w:val="28"/>
          <w:szCs w:val="24"/>
          <w:lang w:eastAsia="en-US" w:bidi="en-US"/>
        </w:rPr>
        <w:t xml:space="preserve">% респондентов </w:t>
      </w:r>
      <w:r w:rsidR="001A03E6">
        <w:rPr>
          <w:rFonts w:ascii="Times New Roman" w:eastAsiaTheme="minorEastAsia" w:hAnsi="Times New Roman" w:cs="Times New Roman"/>
          <w:kern w:val="0"/>
          <w:sz w:val="28"/>
          <w:szCs w:val="24"/>
          <w:lang w:eastAsia="en-US" w:bidi="en-US"/>
        </w:rPr>
        <w:t>указали на полное их отсутствие.</w:t>
      </w:r>
    </w:p>
    <w:p w:rsidR="001E5A79" w:rsidRPr="009A6B86" w:rsidRDefault="00FF44FE" w:rsidP="001E5A79">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r w:rsidRPr="00FF44FE">
        <w:rPr>
          <w:rFonts w:ascii="Times New Roman" w:eastAsiaTheme="minorEastAsia" w:hAnsi="Times New Roman" w:cs="Times New Roman"/>
          <w:bCs/>
          <w:noProof/>
          <w:kern w:val="0"/>
          <w:sz w:val="28"/>
          <w:szCs w:val="28"/>
          <w:lang w:eastAsia="ru-RU"/>
        </w:rPr>
        <w:drawing>
          <wp:inline distT="0" distB="0" distL="0" distR="0" wp14:anchorId="7C64E3D3" wp14:editId="45850F43">
            <wp:extent cx="5124450" cy="2143125"/>
            <wp:effectExtent l="19050" t="0" r="19050" b="0"/>
            <wp:docPr id="38"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1E5A79" w:rsidRPr="009A6B86" w:rsidRDefault="001A03E6" w:rsidP="001E5A79">
      <w:pPr>
        <w:suppressAutoHyphens w:val="0"/>
        <w:spacing w:after="0" w:line="240" w:lineRule="auto"/>
        <w:ind w:left="993" w:hanging="284"/>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Рисунок</w:t>
      </w:r>
      <w:r w:rsidR="001E5A79" w:rsidRPr="009A6B86">
        <w:rPr>
          <w:rFonts w:ascii="Times New Roman" w:eastAsiaTheme="minorEastAsia" w:hAnsi="Times New Roman" w:cs="Times New Roman"/>
          <w:bCs/>
          <w:kern w:val="0"/>
          <w:sz w:val="28"/>
          <w:szCs w:val="28"/>
          <w:lang w:eastAsia="en-US" w:bidi="en-US"/>
        </w:rPr>
        <w:t xml:space="preserve"> – Количество организаций на рынке </w:t>
      </w:r>
      <w:r w:rsidR="001E5A79" w:rsidRPr="009A6B86">
        <w:rPr>
          <w:rFonts w:ascii="Times New Roman" w:eastAsiaTheme="minorEastAsia" w:hAnsi="Times New Roman" w:cs="Times New Roman"/>
          <w:kern w:val="0"/>
          <w:sz w:val="28"/>
          <w:szCs w:val="24"/>
          <w:lang w:eastAsia="en-US" w:bidi="en-US"/>
        </w:rPr>
        <w:t>теплоснабжения (производство тепловой энергии)</w:t>
      </w:r>
      <w:r w:rsidR="001E5A79" w:rsidRPr="009A6B86">
        <w:rPr>
          <w:rFonts w:ascii="Times New Roman" w:eastAsiaTheme="minorEastAsia" w:hAnsi="Times New Roman" w:cs="Times New Roman"/>
          <w:bCs/>
          <w:kern w:val="0"/>
          <w:sz w:val="28"/>
          <w:szCs w:val="28"/>
          <w:lang w:eastAsia="en-US" w:bidi="en-US"/>
        </w:rPr>
        <w:t xml:space="preserve">, % к </w:t>
      </w:r>
      <w:proofErr w:type="gramStart"/>
      <w:r w:rsidR="001E5A79" w:rsidRPr="009A6B86">
        <w:rPr>
          <w:rFonts w:ascii="Times New Roman" w:eastAsiaTheme="minorEastAsia" w:hAnsi="Times New Roman" w:cs="Times New Roman"/>
          <w:bCs/>
          <w:kern w:val="0"/>
          <w:sz w:val="28"/>
          <w:szCs w:val="28"/>
          <w:lang w:eastAsia="en-US" w:bidi="en-US"/>
        </w:rPr>
        <w:t>опрошенным</w:t>
      </w:r>
      <w:proofErr w:type="gramEnd"/>
    </w:p>
    <w:p w:rsidR="001E5A79" w:rsidRPr="009A6B86" w:rsidRDefault="001E5A79" w:rsidP="001E5A79">
      <w:pPr>
        <w:suppressAutoHyphens w:val="0"/>
        <w:spacing w:after="0" w:line="240" w:lineRule="auto"/>
        <w:ind w:left="993" w:hanging="284"/>
        <w:jc w:val="center"/>
        <w:rPr>
          <w:rFonts w:ascii="Times New Roman" w:eastAsiaTheme="minorEastAsia" w:hAnsi="Times New Roman" w:cs="Times New Roman"/>
          <w:bCs/>
          <w:kern w:val="0"/>
          <w:sz w:val="28"/>
          <w:szCs w:val="28"/>
          <w:lang w:eastAsia="en-US" w:bidi="en-US"/>
        </w:rPr>
      </w:pPr>
    </w:p>
    <w:p w:rsidR="00FF44FE" w:rsidRPr="009A6B86" w:rsidRDefault="001E5A79" w:rsidP="00FF44FE">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bCs/>
          <w:kern w:val="0"/>
          <w:sz w:val="28"/>
          <w:szCs w:val="28"/>
          <w:lang w:eastAsia="en-US" w:bidi="en-US"/>
        </w:rPr>
        <w:t xml:space="preserve">В течение последних трех </w:t>
      </w:r>
      <w:proofErr w:type="gramStart"/>
      <w:r w:rsidRPr="009A6B86">
        <w:rPr>
          <w:rFonts w:ascii="Times New Roman" w:eastAsiaTheme="minorEastAsia" w:hAnsi="Times New Roman" w:cs="Times New Roman"/>
          <w:bCs/>
          <w:kern w:val="0"/>
          <w:sz w:val="28"/>
          <w:szCs w:val="28"/>
          <w:lang w:eastAsia="en-US" w:bidi="en-US"/>
        </w:rPr>
        <w:t xml:space="preserve">лет </w:t>
      </w:r>
      <w:proofErr w:type="spellStart"/>
      <w:r w:rsidRPr="009A6B86">
        <w:rPr>
          <w:rFonts w:ascii="Times New Roman" w:eastAsiaTheme="minorEastAsia" w:hAnsi="Times New Roman" w:cs="Times New Roman"/>
          <w:bCs/>
          <w:kern w:val="0"/>
          <w:sz w:val="28"/>
          <w:szCs w:val="28"/>
          <w:lang w:eastAsia="en-US" w:bidi="en-US"/>
        </w:rPr>
        <w:t>б</w:t>
      </w:r>
      <w:proofErr w:type="gramEnd"/>
      <w:r w:rsidRPr="009A6B86">
        <w:rPr>
          <w:rFonts w:ascii="Times New Roman" w:eastAsiaTheme="minorEastAsia" w:hAnsi="Times New Roman" w:cs="Times New Roman"/>
          <w:bCs/>
          <w:kern w:val="0"/>
          <w:sz w:val="28"/>
          <w:szCs w:val="28"/>
          <w:lang w:eastAsia="en-US" w:bidi="en-US"/>
        </w:rPr>
        <w:t>óльшая</w:t>
      </w:r>
      <w:proofErr w:type="spellEnd"/>
      <w:r w:rsidRPr="009A6B86">
        <w:rPr>
          <w:rFonts w:ascii="Times New Roman" w:eastAsiaTheme="minorEastAsia" w:hAnsi="Times New Roman" w:cs="Times New Roman"/>
          <w:bCs/>
          <w:kern w:val="0"/>
          <w:sz w:val="28"/>
          <w:szCs w:val="28"/>
          <w:lang w:eastAsia="en-US" w:bidi="en-US"/>
        </w:rPr>
        <w:t xml:space="preserve"> часть потребителей не замечали изменений количества организаций на рынке теплоснабжения </w:t>
      </w:r>
      <w:r w:rsidRPr="009A6B86">
        <w:rPr>
          <w:rFonts w:ascii="Times New Roman" w:eastAsiaTheme="minorEastAsia" w:hAnsi="Times New Roman" w:cs="Times New Roman"/>
          <w:kern w:val="0"/>
          <w:sz w:val="28"/>
          <w:szCs w:val="24"/>
          <w:lang w:eastAsia="en-US" w:bidi="en-US"/>
        </w:rPr>
        <w:t xml:space="preserve">(производство тепловой энергии). Положительную динамику отметили </w:t>
      </w:r>
      <w:r w:rsidR="00FF44FE">
        <w:rPr>
          <w:rFonts w:ascii="Times New Roman" w:eastAsiaTheme="minorEastAsia" w:hAnsi="Times New Roman" w:cs="Times New Roman"/>
          <w:kern w:val="0"/>
          <w:sz w:val="28"/>
          <w:szCs w:val="24"/>
          <w:lang w:eastAsia="en-US" w:bidi="en-US"/>
        </w:rPr>
        <w:t>12,2</w:t>
      </w:r>
      <w:r w:rsidRPr="009A6B86">
        <w:rPr>
          <w:rFonts w:ascii="Times New Roman" w:eastAsiaTheme="minorEastAsia" w:hAnsi="Times New Roman" w:cs="Times New Roman"/>
          <w:kern w:val="0"/>
          <w:sz w:val="28"/>
          <w:szCs w:val="24"/>
          <w:lang w:eastAsia="en-US" w:bidi="en-US"/>
        </w:rPr>
        <w:t>%, отри</w:t>
      </w:r>
      <w:r w:rsidR="001A03E6">
        <w:rPr>
          <w:rFonts w:ascii="Times New Roman" w:eastAsiaTheme="minorEastAsia" w:hAnsi="Times New Roman" w:cs="Times New Roman"/>
          <w:kern w:val="0"/>
          <w:sz w:val="28"/>
          <w:szCs w:val="24"/>
          <w:lang w:eastAsia="en-US" w:bidi="en-US"/>
        </w:rPr>
        <w:t xml:space="preserve">цательную – </w:t>
      </w:r>
      <w:r w:rsidR="00FF44FE">
        <w:rPr>
          <w:rFonts w:ascii="Times New Roman" w:eastAsiaTheme="minorEastAsia" w:hAnsi="Times New Roman" w:cs="Times New Roman"/>
          <w:kern w:val="0"/>
          <w:sz w:val="28"/>
          <w:szCs w:val="24"/>
          <w:lang w:eastAsia="en-US" w:bidi="en-US"/>
        </w:rPr>
        <w:t>7,6</w:t>
      </w:r>
      <w:r w:rsidR="001A03E6">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 xml:space="preserve">. </w:t>
      </w:r>
      <w:r w:rsidR="00FF44FE" w:rsidRPr="009A6B86">
        <w:rPr>
          <w:rFonts w:ascii="Times New Roman" w:eastAsiaTheme="minorEastAsia" w:hAnsi="Times New Roman" w:cs="Times New Roman"/>
          <w:kern w:val="0"/>
          <w:sz w:val="28"/>
          <w:szCs w:val="24"/>
          <w:lang w:eastAsia="en-US" w:bidi="en-US"/>
        </w:rPr>
        <w:t xml:space="preserve">Практически </w:t>
      </w:r>
      <w:r w:rsidR="00FF44FE">
        <w:rPr>
          <w:rFonts w:ascii="Times New Roman" w:eastAsiaTheme="minorEastAsia" w:hAnsi="Times New Roman" w:cs="Times New Roman"/>
          <w:kern w:val="0"/>
          <w:sz w:val="28"/>
          <w:szCs w:val="24"/>
          <w:lang w:eastAsia="en-US" w:bidi="en-US"/>
        </w:rPr>
        <w:t>21,9</w:t>
      </w:r>
      <w:r w:rsidR="00FF44FE" w:rsidRPr="009A6B86">
        <w:rPr>
          <w:rFonts w:ascii="Times New Roman" w:eastAsiaTheme="minorEastAsia" w:hAnsi="Times New Roman" w:cs="Times New Roman"/>
          <w:kern w:val="0"/>
          <w:sz w:val="28"/>
          <w:szCs w:val="24"/>
          <w:lang w:eastAsia="en-US" w:bidi="en-US"/>
        </w:rPr>
        <w:t>% респондентов затруднились ответить на данный вопрос.</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p>
    <w:p w:rsidR="001E5A79" w:rsidRPr="009A6B86" w:rsidRDefault="00FF44FE" w:rsidP="001E5A79">
      <w:pPr>
        <w:suppressAutoHyphens w:val="0"/>
        <w:spacing w:after="0" w:line="240" w:lineRule="auto"/>
        <w:ind w:firstLine="709"/>
        <w:jc w:val="center"/>
        <w:rPr>
          <w:rFonts w:ascii="Times New Roman" w:eastAsiaTheme="minorEastAsia" w:hAnsi="Times New Roman" w:cs="Times New Roman"/>
          <w:bCs/>
          <w:kern w:val="0"/>
          <w:sz w:val="28"/>
          <w:szCs w:val="28"/>
          <w:lang w:val="en-US" w:eastAsia="en-US" w:bidi="en-US"/>
        </w:rPr>
      </w:pPr>
      <w:r w:rsidRPr="00FF44FE">
        <w:rPr>
          <w:rFonts w:ascii="Times New Roman" w:eastAsiaTheme="minorEastAsia" w:hAnsi="Times New Roman" w:cs="Times New Roman"/>
          <w:bCs/>
          <w:noProof/>
          <w:kern w:val="0"/>
          <w:sz w:val="28"/>
          <w:szCs w:val="28"/>
          <w:lang w:eastAsia="ru-RU"/>
        </w:rPr>
        <w:drawing>
          <wp:inline distT="0" distB="0" distL="0" distR="0" wp14:anchorId="1CA74FB0" wp14:editId="59A8DE50">
            <wp:extent cx="5210175" cy="2286000"/>
            <wp:effectExtent l="19050" t="0" r="9525" b="0"/>
            <wp:docPr id="39"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1E5A79" w:rsidRPr="009A6B86" w:rsidRDefault="001A03E6"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Рисунок</w:t>
      </w:r>
      <w:r w:rsidR="001E5A79"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001E5A79" w:rsidRPr="009A6B86">
        <w:rPr>
          <w:rFonts w:ascii="Times New Roman" w:eastAsiaTheme="minorEastAsia" w:hAnsi="Times New Roman" w:cs="Times New Roman"/>
          <w:kern w:val="0"/>
          <w:sz w:val="28"/>
          <w:szCs w:val="24"/>
          <w:lang w:eastAsia="en-US" w:bidi="en-US"/>
        </w:rPr>
        <w:t>теплоснабжения (производство тепловой энергии)</w:t>
      </w:r>
      <w:r w:rsidR="001E5A79" w:rsidRPr="009A6B86">
        <w:rPr>
          <w:rFonts w:ascii="Times New Roman" w:eastAsiaTheme="minorEastAsia" w:hAnsi="Times New Roman" w:cs="Times New Roman"/>
          <w:kern w:val="0"/>
          <w:sz w:val="28"/>
          <w:szCs w:val="28"/>
          <w:lang w:eastAsia="en-US" w:bidi="en-US"/>
        </w:rPr>
        <w:t xml:space="preserve">, % к </w:t>
      </w:r>
      <w:proofErr w:type="gramStart"/>
      <w:r w:rsidR="001E5A79" w:rsidRPr="009A6B86">
        <w:rPr>
          <w:rFonts w:ascii="Times New Roman" w:eastAsiaTheme="minorEastAsia" w:hAnsi="Times New Roman" w:cs="Times New Roman"/>
          <w:kern w:val="0"/>
          <w:sz w:val="28"/>
          <w:szCs w:val="28"/>
          <w:lang w:eastAsia="en-US" w:bidi="en-US"/>
        </w:rPr>
        <w:t>опрошенным</w:t>
      </w:r>
      <w:proofErr w:type="gramEnd"/>
    </w:p>
    <w:p w:rsidR="001E5A79" w:rsidRPr="009A6B86" w:rsidRDefault="001E5A79"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Cs/>
          <w:noProof/>
          <w:kern w:val="0"/>
          <w:sz w:val="28"/>
          <w:szCs w:val="28"/>
          <w:lang w:eastAsia="ru-RU" w:bidi="en-US"/>
        </w:rPr>
      </w:pPr>
      <w:r w:rsidRPr="009A6B86">
        <w:rPr>
          <w:rFonts w:ascii="Times New Roman" w:eastAsiaTheme="minorEastAsia" w:hAnsi="Times New Roman" w:cs="Times New Roman"/>
          <w:bCs/>
          <w:noProof/>
          <w:kern w:val="0"/>
          <w:sz w:val="28"/>
          <w:szCs w:val="28"/>
          <w:lang w:eastAsia="ru-RU" w:bidi="en-US"/>
        </w:rPr>
        <w:t>Качеством услуг на рынке теплоснабжения (производство тепловой энергии) половина респондентов в разной степени удовлетворены (50,3% по двум критериям удовлет</w:t>
      </w:r>
      <w:r w:rsidR="000E79F2">
        <w:rPr>
          <w:rFonts w:ascii="Times New Roman" w:eastAsiaTheme="minorEastAsia" w:hAnsi="Times New Roman" w:cs="Times New Roman"/>
          <w:bCs/>
          <w:noProof/>
          <w:kern w:val="0"/>
          <w:sz w:val="28"/>
          <w:szCs w:val="28"/>
          <w:lang w:eastAsia="ru-RU" w:bidi="en-US"/>
        </w:rPr>
        <w:t>воренности)</w:t>
      </w:r>
      <w:r w:rsidRPr="009A6B86">
        <w:rPr>
          <w:rFonts w:ascii="Times New Roman" w:eastAsiaTheme="minorEastAsia" w:hAnsi="Times New Roman" w:cs="Times New Roman"/>
          <w:bCs/>
          <w:noProof/>
          <w:kern w:val="0"/>
          <w:sz w:val="28"/>
          <w:szCs w:val="28"/>
          <w:lang w:eastAsia="ru-RU" w:bidi="en-US"/>
        </w:rPr>
        <w:t xml:space="preserve">. </w:t>
      </w:r>
      <w:r w:rsidRPr="009A6B86">
        <w:rPr>
          <w:rFonts w:ascii="Times New Roman" w:eastAsiaTheme="minorEastAsia" w:hAnsi="Times New Roman" w:cs="Times New Roman"/>
          <w:bCs/>
          <w:kern w:val="0"/>
          <w:sz w:val="28"/>
          <w:szCs w:val="28"/>
          <w:lang w:eastAsia="en-US" w:bidi="en-US"/>
        </w:rPr>
        <w:t xml:space="preserve">Уровнем цен и возможностью выбора </w:t>
      </w:r>
      <w:proofErr w:type="gramStart"/>
      <w:r w:rsidRPr="009A6B86">
        <w:rPr>
          <w:rFonts w:ascii="Times New Roman" w:eastAsiaTheme="minorEastAsia" w:hAnsi="Times New Roman" w:cs="Times New Roman"/>
          <w:bCs/>
          <w:kern w:val="0"/>
          <w:sz w:val="28"/>
          <w:szCs w:val="28"/>
          <w:lang w:eastAsia="en-US" w:bidi="en-US"/>
        </w:rPr>
        <w:t>довольны</w:t>
      </w:r>
      <w:proofErr w:type="gramEnd"/>
      <w:r w:rsidRPr="009A6B86">
        <w:rPr>
          <w:rFonts w:ascii="Times New Roman" w:eastAsiaTheme="minorEastAsia" w:hAnsi="Times New Roman" w:cs="Times New Roman"/>
          <w:bCs/>
          <w:kern w:val="0"/>
          <w:sz w:val="28"/>
          <w:szCs w:val="28"/>
          <w:lang w:eastAsia="en-US" w:bidi="en-US"/>
        </w:rPr>
        <w:t xml:space="preserve"> в той или иной мере 45,1% и 48,1% опрошенных. Затруднились дать характеристику услугам данного рынка в среднем 23,6% потребителей.</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bCs/>
          <w:kern w:val="0"/>
          <w:sz w:val="28"/>
          <w:szCs w:val="28"/>
          <w:lang w:eastAsia="en-US" w:bidi="en-US"/>
        </w:rPr>
        <w:t xml:space="preserve">Очевидно, что </w:t>
      </w:r>
      <w:r w:rsidRPr="009A6B86">
        <w:rPr>
          <w:rFonts w:ascii="Times New Roman" w:eastAsiaTheme="minorEastAsia" w:hAnsi="Times New Roman" w:cs="Times New Roman"/>
          <w:kern w:val="0"/>
          <w:sz w:val="28"/>
          <w:szCs w:val="24"/>
          <w:lang w:eastAsia="en-US" w:bidi="en-US"/>
        </w:rPr>
        <w:t xml:space="preserve">рынок теплоснабжения в </w:t>
      </w:r>
      <w:r w:rsidR="00241F81">
        <w:rPr>
          <w:rFonts w:ascii="Times New Roman" w:eastAsiaTheme="minorEastAsia" w:hAnsi="Times New Roman" w:cs="Times New Roman"/>
          <w:kern w:val="0"/>
          <w:sz w:val="28"/>
          <w:szCs w:val="24"/>
          <w:lang w:eastAsia="en-US" w:bidi="en-US"/>
        </w:rPr>
        <w:t>районе</w:t>
      </w:r>
      <w:r w:rsidRPr="009A6B86">
        <w:rPr>
          <w:rFonts w:ascii="Times New Roman" w:eastAsiaTheme="minorEastAsia" w:hAnsi="Times New Roman" w:cs="Times New Roman"/>
          <w:kern w:val="0"/>
          <w:sz w:val="28"/>
          <w:szCs w:val="24"/>
          <w:lang w:eastAsia="en-US" w:bidi="en-US"/>
        </w:rPr>
        <w:t xml:space="preserve"> достаточно развит, количество субъектов на нем в течение последних трех лет существенно не изменилось. </w:t>
      </w:r>
      <w:r w:rsidRPr="009A6B86">
        <w:rPr>
          <w:rFonts w:ascii="Times New Roman" w:eastAsiaTheme="minorEastAsia" w:hAnsi="Times New Roman" w:cs="Times New Roman"/>
          <w:kern w:val="0"/>
          <w:sz w:val="28"/>
          <w:szCs w:val="28"/>
          <w:lang w:eastAsia="en-US" w:bidi="en-US"/>
        </w:rPr>
        <w:t xml:space="preserve">Доля в разной степени </w:t>
      </w:r>
      <w:proofErr w:type="gramStart"/>
      <w:r w:rsidRPr="009A6B86">
        <w:rPr>
          <w:rFonts w:ascii="Times New Roman" w:eastAsiaTheme="minorEastAsia" w:hAnsi="Times New Roman" w:cs="Times New Roman"/>
          <w:kern w:val="0"/>
          <w:sz w:val="28"/>
          <w:szCs w:val="28"/>
          <w:lang w:eastAsia="en-US" w:bidi="en-US"/>
        </w:rPr>
        <w:t>удовлетворенных</w:t>
      </w:r>
      <w:proofErr w:type="gramEnd"/>
      <w:r w:rsidRPr="009A6B86">
        <w:rPr>
          <w:rFonts w:ascii="Times New Roman" w:eastAsiaTheme="minorEastAsia" w:hAnsi="Times New Roman" w:cs="Times New Roman"/>
          <w:kern w:val="0"/>
          <w:sz w:val="28"/>
          <w:szCs w:val="28"/>
          <w:lang w:eastAsia="en-US" w:bidi="en-US"/>
        </w:rPr>
        <w:t xml:space="preserve"> характеристиками указанного рынка превысила долю в той или иной мере недовольных. </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color w:val="000000" w:themeColor="text1"/>
          <w:kern w:val="0"/>
          <w:sz w:val="28"/>
          <w:szCs w:val="24"/>
          <w:lang w:eastAsia="en-US" w:bidi="en-US"/>
        </w:rPr>
      </w:pPr>
    </w:p>
    <w:p w:rsidR="001E5A79" w:rsidRPr="009A6B86" w:rsidRDefault="00241F81"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6</w:t>
      </w:r>
      <w:r w:rsidR="001E5A79" w:rsidRPr="009A6B86">
        <w:rPr>
          <w:rFonts w:ascii="Times New Roman" w:eastAsiaTheme="minorEastAsia" w:hAnsi="Times New Roman" w:cs="Times New Roman"/>
          <w:b/>
          <w:kern w:val="0"/>
          <w:sz w:val="28"/>
          <w:szCs w:val="24"/>
          <w:u w:val="single"/>
          <w:lang w:eastAsia="en-US" w:bidi="en-US"/>
        </w:rPr>
        <w:t>. Рынок купли-продажи электрической энергии (мощности) на розничном рынке электрической энергии (мощности)</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Более половины опрошенных посчитали, что на рынке услуг </w:t>
      </w:r>
      <w:r w:rsidRPr="009A6B86">
        <w:rPr>
          <w:rFonts w:ascii="Times New Roman" w:eastAsiaTheme="minorEastAsia" w:hAnsi="Times New Roman" w:cs="Times New Roman"/>
          <w:kern w:val="0"/>
          <w:sz w:val="28"/>
          <w:szCs w:val="24"/>
          <w:lang w:eastAsia="en-US" w:bidi="en-US"/>
        </w:rPr>
        <w:t xml:space="preserve">купли-продажи электрической энергии (мощности) на розничном рынке электрической энергии (мощности) достаточное число предприятий; </w:t>
      </w:r>
      <w:r w:rsidR="00241F81">
        <w:rPr>
          <w:rFonts w:ascii="Times New Roman" w:eastAsiaTheme="minorEastAsia" w:hAnsi="Times New Roman" w:cs="Times New Roman"/>
          <w:kern w:val="0"/>
          <w:sz w:val="28"/>
          <w:szCs w:val="24"/>
          <w:lang w:eastAsia="en-US" w:bidi="en-US"/>
        </w:rPr>
        <w:t>27,4</w:t>
      </w:r>
      <w:r w:rsidRPr="009A6B86">
        <w:rPr>
          <w:rFonts w:ascii="Times New Roman" w:eastAsiaTheme="minorEastAsia" w:hAnsi="Times New Roman" w:cs="Times New Roman"/>
          <w:kern w:val="0"/>
          <w:sz w:val="28"/>
          <w:szCs w:val="24"/>
          <w:lang w:eastAsia="en-US" w:bidi="en-US"/>
        </w:rPr>
        <w:t xml:space="preserve">% </w:t>
      </w:r>
      <w:r w:rsidRPr="009A6B86">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kern w:val="0"/>
          <w:sz w:val="28"/>
          <w:szCs w:val="24"/>
          <w:lang w:eastAsia="en-US" w:bidi="en-US"/>
        </w:rPr>
        <w:t xml:space="preserve">напротив, определили, что организаций, представляющих данный рынок услуг, в </w:t>
      </w:r>
      <w:r w:rsidR="00517C95">
        <w:rPr>
          <w:rFonts w:ascii="Times New Roman" w:eastAsiaTheme="minorEastAsia" w:hAnsi="Times New Roman" w:cs="Times New Roman"/>
          <w:kern w:val="0"/>
          <w:sz w:val="28"/>
          <w:szCs w:val="24"/>
          <w:lang w:eastAsia="en-US" w:bidi="en-US"/>
        </w:rPr>
        <w:t>районе</w:t>
      </w:r>
      <w:r w:rsidRPr="009A6B86">
        <w:rPr>
          <w:rFonts w:ascii="Times New Roman" w:eastAsiaTheme="minorEastAsia" w:hAnsi="Times New Roman" w:cs="Times New Roman"/>
          <w:kern w:val="0"/>
          <w:sz w:val="28"/>
          <w:szCs w:val="24"/>
          <w:lang w:eastAsia="en-US" w:bidi="en-US"/>
        </w:rPr>
        <w:t xml:space="preserve"> мало. Полное отсутствие таких организаций отметили </w:t>
      </w:r>
      <w:r w:rsidR="00241F81">
        <w:rPr>
          <w:rFonts w:ascii="Times New Roman" w:eastAsiaTheme="minorEastAsia" w:hAnsi="Times New Roman" w:cs="Times New Roman"/>
          <w:kern w:val="0"/>
          <w:sz w:val="28"/>
          <w:szCs w:val="24"/>
          <w:lang w:eastAsia="en-US" w:bidi="en-US"/>
        </w:rPr>
        <w:t>22,6</w:t>
      </w:r>
      <w:r w:rsidR="001A03E6">
        <w:rPr>
          <w:rFonts w:ascii="Times New Roman" w:eastAsiaTheme="minorEastAsia" w:hAnsi="Times New Roman" w:cs="Times New Roman"/>
          <w:kern w:val="0"/>
          <w:sz w:val="28"/>
          <w:szCs w:val="24"/>
          <w:lang w:eastAsia="en-US" w:bidi="en-US"/>
        </w:rPr>
        <w:t>% респондентов</w:t>
      </w:r>
      <w:r w:rsidRPr="009A6B86">
        <w:rPr>
          <w:rFonts w:ascii="Times New Roman" w:eastAsiaTheme="minorEastAsia" w:hAnsi="Times New Roman" w:cs="Times New Roman"/>
          <w:kern w:val="0"/>
          <w:sz w:val="28"/>
          <w:szCs w:val="24"/>
          <w:lang w:eastAsia="en-US" w:bidi="en-US"/>
        </w:rPr>
        <w:t>.</w:t>
      </w:r>
    </w:p>
    <w:p w:rsidR="001E5A79" w:rsidRPr="009A6B86" w:rsidRDefault="00241F81"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241F81">
        <w:rPr>
          <w:rFonts w:ascii="Times New Roman" w:eastAsiaTheme="minorEastAsia" w:hAnsi="Times New Roman" w:cs="Times New Roman"/>
          <w:noProof/>
          <w:kern w:val="0"/>
          <w:sz w:val="28"/>
          <w:szCs w:val="24"/>
          <w:lang w:eastAsia="ru-RU"/>
        </w:rPr>
        <w:drawing>
          <wp:inline distT="0" distB="0" distL="0" distR="0" wp14:anchorId="3E6598ED" wp14:editId="5AA88B38">
            <wp:extent cx="5124450" cy="2143125"/>
            <wp:effectExtent l="19050" t="0" r="19050" b="0"/>
            <wp:docPr id="40"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1E5A79" w:rsidRPr="009A6B86" w:rsidRDefault="001A03E6" w:rsidP="001E5A79">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Рисунок</w:t>
      </w:r>
      <w:r w:rsidR="001E5A79" w:rsidRPr="009A6B86">
        <w:rPr>
          <w:rFonts w:ascii="Times New Roman" w:eastAsiaTheme="minorEastAsia" w:hAnsi="Times New Roman" w:cs="Times New Roman"/>
          <w:bCs/>
          <w:kern w:val="0"/>
          <w:sz w:val="28"/>
          <w:szCs w:val="28"/>
          <w:lang w:eastAsia="en-US" w:bidi="en-US"/>
        </w:rPr>
        <w:t xml:space="preserve"> – Количество организаций на </w:t>
      </w:r>
      <w:r w:rsidR="001E5A79" w:rsidRPr="009A6B86">
        <w:rPr>
          <w:rFonts w:ascii="Times New Roman" w:eastAsiaTheme="minorEastAsia" w:hAnsi="Times New Roman" w:cs="Times New Roman"/>
          <w:kern w:val="0"/>
          <w:sz w:val="28"/>
          <w:szCs w:val="24"/>
          <w:lang w:eastAsia="en-US" w:bidi="en-US"/>
        </w:rPr>
        <w:t>рынке купли-продажи электрической энергии (мощности) на розничном рынке электрической энергии (мощности)</w:t>
      </w:r>
      <w:r w:rsidR="001E5A79" w:rsidRPr="009A6B86">
        <w:rPr>
          <w:rFonts w:ascii="Times New Roman" w:eastAsiaTheme="minorEastAsia" w:hAnsi="Times New Roman" w:cs="Times New Roman"/>
          <w:bCs/>
          <w:kern w:val="0"/>
          <w:sz w:val="28"/>
          <w:szCs w:val="28"/>
          <w:lang w:eastAsia="en-US" w:bidi="en-US"/>
        </w:rPr>
        <w:t xml:space="preserve">, % к </w:t>
      </w:r>
      <w:proofErr w:type="gramStart"/>
      <w:r w:rsidR="001E5A79" w:rsidRPr="009A6B86">
        <w:rPr>
          <w:rFonts w:ascii="Times New Roman" w:eastAsiaTheme="minorEastAsia" w:hAnsi="Times New Roman" w:cs="Times New Roman"/>
          <w:bCs/>
          <w:kern w:val="0"/>
          <w:sz w:val="28"/>
          <w:szCs w:val="28"/>
          <w:lang w:eastAsia="en-US" w:bidi="en-US"/>
        </w:rPr>
        <w:t>опрошенным</w:t>
      </w:r>
      <w:proofErr w:type="gramEnd"/>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lastRenderedPageBreak/>
        <w:t xml:space="preserve">Согласно мнению </w:t>
      </w:r>
      <w:r w:rsidR="00241F81">
        <w:rPr>
          <w:rFonts w:ascii="Times New Roman" w:eastAsiaTheme="minorEastAsia" w:hAnsi="Times New Roman" w:cs="Times New Roman"/>
          <w:noProof/>
          <w:kern w:val="0"/>
          <w:sz w:val="28"/>
          <w:szCs w:val="24"/>
          <w:lang w:eastAsia="ru-RU" w:bidi="en-US"/>
        </w:rPr>
        <w:t>52,6</w:t>
      </w:r>
      <w:r w:rsidRPr="009A6B86">
        <w:rPr>
          <w:rFonts w:ascii="Times New Roman" w:eastAsiaTheme="minorEastAsia" w:hAnsi="Times New Roman" w:cs="Times New Roman"/>
          <w:noProof/>
          <w:kern w:val="0"/>
          <w:sz w:val="28"/>
          <w:szCs w:val="24"/>
          <w:lang w:eastAsia="ru-RU" w:bidi="en-US"/>
        </w:rPr>
        <w:t xml:space="preserve">% опрошенных за последние три года на </w:t>
      </w:r>
      <w:r w:rsidR="00517C95">
        <w:rPr>
          <w:rFonts w:ascii="Times New Roman" w:eastAsiaTheme="minorEastAsia" w:hAnsi="Times New Roman" w:cs="Times New Roman"/>
          <w:noProof/>
          <w:kern w:val="0"/>
          <w:sz w:val="28"/>
          <w:szCs w:val="24"/>
          <w:lang w:eastAsia="ru-RU" w:bidi="en-US"/>
        </w:rPr>
        <w:t>муниципальном</w:t>
      </w:r>
      <w:r w:rsidRPr="009A6B86">
        <w:rPr>
          <w:rFonts w:ascii="Times New Roman" w:eastAsiaTheme="minorEastAsia" w:hAnsi="Times New Roman" w:cs="Times New Roman"/>
          <w:noProof/>
          <w:kern w:val="0"/>
          <w:sz w:val="28"/>
          <w:szCs w:val="24"/>
          <w:lang w:eastAsia="ru-RU" w:bidi="en-US"/>
        </w:rPr>
        <w:t xml:space="preserve"> рынке услуг </w:t>
      </w:r>
      <w:r w:rsidRPr="009A6B86">
        <w:rPr>
          <w:rFonts w:ascii="Times New Roman" w:eastAsiaTheme="minorEastAsia" w:hAnsi="Times New Roman" w:cs="Times New Roman"/>
          <w:kern w:val="0"/>
          <w:sz w:val="28"/>
          <w:szCs w:val="24"/>
          <w:lang w:eastAsia="en-US" w:bidi="en-US"/>
        </w:rPr>
        <w:t>купли-продажи электрической энергии не произошло изменений в кол</w:t>
      </w:r>
      <w:r w:rsidR="001A03E6">
        <w:rPr>
          <w:rFonts w:ascii="Times New Roman" w:eastAsiaTheme="minorEastAsia" w:hAnsi="Times New Roman" w:cs="Times New Roman"/>
          <w:kern w:val="0"/>
          <w:sz w:val="28"/>
          <w:szCs w:val="24"/>
          <w:lang w:eastAsia="en-US" w:bidi="en-US"/>
        </w:rPr>
        <w:t>ичестве субъектов</w:t>
      </w:r>
      <w:r w:rsidRPr="009A6B86">
        <w:rPr>
          <w:rFonts w:ascii="Times New Roman" w:eastAsiaTheme="minorEastAsia" w:hAnsi="Times New Roman" w:cs="Times New Roman"/>
          <w:kern w:val="0"/>
          <w:sz w:val="28"/>
          <w:szCs w:val="24"/>
          <w:lang w:eastAsia="en-US" w:bidi="en-US"/>
        </w:rPr>
        <w:t xml:space="preserve">. Положительную динамику отметили лишь </w:t>
      </w:r>
      <w:r w:rsidR="00241F81">
        <w:rPr>
          <w:rFonts w:ascii="Times New Roman" w:eastAsiaTheme="minorEastAsia" w:hAnsi="Times New Roman" w:cs="Times New Roman"/>
          <w:kern w:val="0"/>
          <w:sz w:val="28"/>
          <w:szCs w:val="24"/>
          <w:lang w:eastAsia="en-US" w:bidi="en-US"/>
        </w:rPr>
        <w:t>19,0</w:t>
      </w:r>
      <w:r w:rsidRPr="009A6B86">
        <w:rPr>
          <w:rFonts w:ascii="Times New Roman" w:eastAsiaTheme="minorEastAsia" w:hAnsi="Times New Roman" w:cs="Times New Roman"/>
          <w:kern w:val="0"/>
          <w:sz w:val="28"/>
          <w:szCs w:val="24"/>
          <w:lang w:eastAsia="en-US" w:bidi="en-US"/>
        </w:rPr>
        <w:t xml:space="preserve">% потребителей, а негативную – </w:t>
      </w:r>
      <w:r w:rsidR="00241F81">
        <w:rPr>
          <w:rFonts w:ascii="Times New Roman" w:eastAsiaTheme="minorEastAsia" w:hAnsi="Times New Roman" w:cs="Times New Roman"/>
          <w:kern w:val="0"/>
          <w:sz w:val="28"/>
          <w:szCs w:val="24"/>
          <w:lang w:eastAsia="en-US" w:bidi="en-US"/>
        </w:rPr>
        <w:t>10,4</w:t>
      </w:r>
      <w:r w:rsidRPr="009A6B86">
        <w:rPr>
          <w:rFonts w:ascii="Times New Roman" w:eastAsiaTheme="minorEastAsia" w:hAnsi="Times New Roman" w:cs="Times New Roman"/>
          <w:kern w:val="0"/>
          <w:sz w:val="28"/>
          <w:szCs w:val="24"/>
          <w:lang w:eastAsia="en-US" w:bidi="en-US"/>
        </w:rPr>
        <w:t xml:space="preserve">%. Затруднились ответить </w:t>
      </w:r>
      <w:r w:rsidR="00241F81">
        <w:rPr>
          <w:rFonts w:ascii="Times New Roman" w:eastAsiaTheme="minorEastAsia" w:hAnsi="Times New Roman" w:cs="Times New Roman"/>
          <w:kern w:val="0"/>
          <w:sz w:val="28"/>
          <w:szCs w:val="24"/>
          <w:lang w:eastAsia="en-US" w:bidi="en-US"/>
        </w:rPr>
        <w:t>18,0</w:t>
      </w:r>
      <w:r w:rsidRPr="009A6B86">
        <w:rPr>
          <w:rFonts w:ascii="Times New Roman" w:eastAsiaTheme="minorEastAsia" w:hAnsi="Times New Roman" w:cs="Times New Roman"/>
          <w:kern w:val="0"/>
          <w:sz w:val="28"/>
          <w:szCs w:val="24"/>
          <w:lang w:eastAsia="en-US" w:bidi="en-US"/>
        </w:rPr>
        <w:t>%</w:t>
      </w:r>
      <w:r w:rsidRPr="009A6B86">
        <w:rPr>
          <w:rFonts w:asciiTheme="minorHAnsi" w:eastAsiaTheme="minorEastAsia" w:hAnsiTheme="minorHAnsi" w:cs="Times New Roman"/>
          <w:kern w:val="0"/>
          <w:sz w:val="24"/>
          <w:szCs w:val="24"/>
          <w:lang w:val="en-US" w:eastAsia="en-US" w:bidi="en-US"/>
        </w:rPr>
        <w:t> </w:t>
      </w:r>
      <w:r w:rsidRPr="009A6B86">
        <w:rPr>
          <w:rFonts w:ascii="Times New Roman" w:eastAsiaTheme="minorEastAsia" w:hAnsi="Times New Roman" w:cs="Times New Roman"/>
          <w:kern w:val="0"/>
          <w:sz w:val="28"/>
          <w:szCs w:val="24"/>
          <w:lang w:eastAsia="en-US" w:bidi="en-US"/>
        </w:rPr>
        <w:t xml:space="preserve">респондентов. </w:t>
      </w:r>
    </w:p>
    <w:p w:rsidR="001E5A79" w:rsidRPr="009A6B86" w:rsidRDefault="00241F81"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241F81">
        <w:rPr>
          <w:rFonts w:ascii="Times New Roman" w:eastAsiaTheme="minorEastAsia" w:hAnsi="Times New Roman" w:cs="Times New Roman"/>
          <w:noProof/>
          <w:kern w:val="0"/>
          <w:sz w:val="28"/>
          <w:szCs w:val="24"/>
          <w:lang w:eastAsia="ru-RU"/>
        </w:rPr>
        <w:drawing>
          <wp:inline distT="0" distB="0" distL="0" distR="0" wp14:anchorId="0EF1DC5B" wp14:editId="6F9F4FF2">
            <wp:extent cx="5210175" cy="2286000"/>
            <wp:effectExtent l="19050" t="0" r="9525" b="0"/>
            <wp:docPr id="41"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1E5A79" w:rsidRPr="009A6B86" w:rsidRDefault="001A03E6"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001E5A79"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001E5A79" w:rsidRPr="009A6B86">
        <w:rPr>
          <w:rFonts w:ascii="Times New Roman" w:eastAsiaTheme="minorEastAsia" w:hAnsi="Times New Roman" w:cs="Times New Roman"/>
          <w:kern w:val="0"/>
          <w:sz w:val="28"/>
          <w:szCs w:val="24"/>
          <w:lang w:eastAsia="en-US" w:bidi="en-US"/>
        </w:rPr>
        <w:t>купли-продажи электрической энергии (мощности) на розничном рынке электрической энергии (мощности)</w:t>
      </w:r>
      <w:r w:rsidR="001E5A79" w:rsidRPr="009A6B86">
        <w:rPr>
          <w:rFonts w:ascii="Times New Roman" w:eastAsiaTheme="minorEastAsia" w:hAnsi="Times New Roman" w:cs="Times New Roman"/>
          <w:kern w:val="0"/>
          <w:sz w:val="28"/>
          <w:szCs w:val="28"/>
          <w:lang w:eastAsia="en-US" w:bidi="en-US"/>
        </w:rPr>
        <w:t xml:space="preserve">, % к </w:t>
      </w:r>
      <w:proofErr w:type="gramStart"/>
      <w:r w:rsidR="001E5A79" w:rsidRPr="009A6B86">
        <w:rPr>
          <w:rFonts w:ascii="Times New Roman" w:eastAsiaTheme="minorEastAsia" w:hAnsi="Times New Roman" w:cs="Times New Roman"/>
          <w:kern w:val="0"/>
          <w:sz w:val="28"/>
          <w:szCs w:val="28"/>
          <w:lang w:eastAsia="en-US" w:bidi="en-US"/>
        </w:rPr>
        <w:t>опрошенным</w:t>
      </w:r>
      <w:proofErr w:type="gramEnd"/>
    </w:p>
    <w:p w:rsidR="001E5A79" w:rsidRPr="009A6B86" w:rsidRDefault="001E5A79"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Преобладающее большинство респондентов в той или иной степени довольны возможностью выбора и качеством предоставляемых </w:t>
      </w:r>
      <w:r w:rsidRPr="009A6B86">
        <w:rPr>
          <w:rFonts w:ascii="Times New Roman" w:eastAsiaTheme="minorEastAsia" w:hAnsi="Times New Roman" w:cs="Times New Roman"/>
          <w:kern w:val="0"/>
          <w:sz w:val="28"/>
          <w:szCs w:val="28"/>
          <w:lang w:eastAsia="en-US" w:bidi="en-US"/>
        </w:rPr>
        <w:t>на</w:t>
      </w:r>
      <w:r w:rsidRPr="009A6B86">
        <w:rPr>
          <w:rFonts w:ascii="Times New Roman" w:eastAsiaTheme="minorEastAsia" w:hAnsi="Times New Roman" w:cs="Times New Roman"/>
          <w:noProof/>
          <w:kern w:val="0"/>
          <w:sz w:val="28"/>
          <w:szCs w:val="24"/>
          <w:lang w:eastAsia="ru-RU" w:bidi="en-US"/>
        </w:rPr>
        <w:t xml:space="preserve"> данном </w:t>
      </w:r>
      <w:r w:rsidRPr="009A6B86">
        <w:rPr>
          <w:rFonts w:ascii="Times New Roman" w:eastAsiaTheme="minorEastAsia" w:hAnsi="Times New Roman" w:cs="Times New Roman"/>
          <w:kern w:val="0"/>
          <w:sz w:val="28"/>
          <w:szCs w:val="28"/>
          <w:lang w:eastAsia="en-US" w:bidi="en-US"/>
        </w:rPr>
        <w:t>рынке</w:t>
      </w:r>
      <w:r w:rsidRPr="009A6B86">
        <w:rPr>
          <w:rFonts w:ascii="Times New Roman" w:eastAsiaTheme="minorEastAsia" w:hAnsi="Times New Roman" w:cs="Times New Roman"/>
          <w:kern w:val="0"/>
          <w:sz w:val="28"/>
          <w:szCs w:val="24"/>
          <w:lang w:eastAsia="en-US" w:bidi="en-US"/>
        </w:rPr>
        <w:t xml:space="preserve"> услуг (50,8% и 55,0% соответственно). </w:t>
      </w:r>
      <w:proofErr w:type="gramStart"/>
      <w:r w:rsidRPr="009A6B86">
        <w:rPr>
          <w:rFonts w:ascii="Times New Roman" w:eastAsiaTheme="minorEastAsia" w:hAnsi="Times New Roman" w:cs="Times New Roman"/>
          <w:kern w:val="0"/>
          <w:sz w:val="28"/>
          <w:szCs w:val="24"/>
          <w:lang w:eastAsia="en-US" w:bidi="en-US"/>
        </w:rPr>
        <w:t>Ценовой политикой удовлетворены в разной степени 4</w:t>
      </w:r>
      <w:r w:rsidR="001A03E6">
        <w:rPr>
          <w:rFonts w:ascii="Times New Roman" w:eastAsiaTheme="minorEastAsia" w:hAnsi="Times New Roman" w:cs="Times New Roman"/>
          <w:kern w:val="0"/>
          <w:sz w:val="28"/>
          <w:szCs w:val="24"/>
          <w:lang w:eastAsia="en-US" w:bidi="en-US"/>
        </w:rPr>
        <w:t>8,3% потребителей</w:t>
      </w:r>
      <w:r w:rsidRPr="009A6B86">
        <w:rPr>
          <w:rFonts w:ascii="Times New Roman" w:eastAsiaTheme="minorEastAsia" w:hAnsi="Times New Roman" w:cs="Times New Roman"/>
          <w:kern w:val="0"/>
          <w:sz w:val="28"/>
          <w:szCs w:val="24"/>
          <w:lang w:eastAsia="en-US" w:bidi="en-US"/>
        </w:rPr>
        <w:t>.</w:t>
      </w:r>
      <w:proofErr w:type="gramEnd"/>
    </w:p>
    <w:p w:rsidR="001E5A79" w:rsidRDefault="001E5A79" w:rsidP="001E5A79">
      <w:pPr>
        <w:suppressAutoHyphens w:val="0"/>
        <w:spacing w:after="0" w:line="240" w:lineRule="auto"/>
        <w:ind w:firstLine="567"/>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bCs/>
          <w:kern w:val="0"/>
          <w:sz w:val="28"/>
          <w:szCs w:val="28"/>
          <w:lang w:eastAsia="en-US" w:bidi="en-US"/>
        </w:rPr>
        <w:t xml:space="preserve">В целом рынок </w:t>
      </w:r>
      <w:r w:rsidRPr="009A6B86">
        <w:rPr>
          <w:rFonts w:ascii="Times New Roman" w:eastAsiaTheme="minorEastAsia" w:hAnsi="Times New Roman" w:cs="Times New Roman"/>
          <w:kern w:val="0"/>
          <w:sz w:val="28"/>
          <w:szCs w:val="24"/>
          <w:lang w:eastAsia="en-US" w:bidi="en-US"/>
        </w:rPr>
        <w:t xml:space="preserve">купли-продажи электрической энергии (мощности) на розничном рынке электрической энергии (мощности) в </w:t>
      </w:r>
      <w:r w:rsidR="00241F81">
        <w:rPr>
          <w:rFonts w:ascii="Times New Roman" w:eastAsiaTheme="minorEastAsia" w:hAnsi="Times New Roman" w:cs="Times New Roman"/>
          <w:kern w:val="0"/>
          <w:sz w:val="28"/>
          <w:szCs w:val="24"/>
          <w:lang w:eastAsia="en-US" w:bidi="en-US"/>
        </w:rPr>
        <w:t>районе</w:t>
      </w:r>
      <w:r w:rsidRPr="009A6B86">
        <w:rPr>
          <w:rFonts w:ascii="Times New Roman" w:eastAsiaTheme="minorEastAsia" w:hAnsi="Times New Roman" w:cs="Times New Roman"/>
          <w:kern w:val="0"/>
          <w:sz w:val="28"/>
          <w:szCs w:val="24"/>
          <w:lang w:eastAsia="en-US" w:bidi="en-US"/>
        </w:rPr>
        <w:t xml:space="preserve"> развит, количество действующих на нем организаций достаточно и в течение последних трех лет существенно не изменилось. Доля в той или иной степени </w:t>
      </w:r>
      <w:proofErr w:type="gramStart"/>
      <w:r w:rsidRPr="009A6B86">
        <w:rPr>
          <w:rFonts w:ascii="Times New Roman" w:eastAsiaTheme="minorEastAsia" w:hAnsi="Times New Roman" w:cs="Times New Roman"/>
          <w:kern w:val="0"/>
          <w:sz w:val="28"/>
          <w:szCs w:val="24"/>
          <w:lang w:eastAsia="en-US" w:bidi="en-US"/>
        </w:rPr>
        <w:t>удовлетворенных</w:t>
      </w:r>
      <w:proofErr w:type="gramEnd"/>
      <w:r w:rsidRPr="009A6B86">
        <w:rPr>
          <w:rFonts w:ascii="Times New Roman" w:eastAsiaTheme="minorEastAsia" w:hAnsi="Times New Roman" w:cs="Times New Roman"/>
          <w:kern w:val="0"/>
          <w:sz w:val="28"/>
          <w:szCs w:val="24"/>
          <w:lang w:eastAsia="en-US" w:bidi="en-US"/>
        </w:rPr>
        <w:t xml:space="preserve"> характеристиками данного рынка превысила долю в разной мере неудовлетворенных.</w:t>
      </w:r>
    </w:p>
    <w:p w:rsidR="00241F81" w:rsidRPr="009A6B86" w:rsidRDefault="00241F81" w:rsidP="001E5A79">
      <w:pPr>
        <w:suppressAutoHyphens w:val="0"/>
        <w:spacing w:after="0" w:line="240" w:lineRule="auto"/>
        <w:ind w:firstLine="567"/>
        <w:jc w:val="both"/>
        <w:rPr>
          <w:rFonts w:ascii="Times New Roman" w:eastAsiaTheme="minorEastAsia" w:hAnsi="Times New Roman" w:cs="Times New Roman"/>
          <w:bCs/>
          <w:kern w:val="0"/>
          <w:sz w:val="28"/>
          <w:szCs w:val="28"/>
          <w:lang w:eastAsia="en-US" w:bidi="en-US"/>
        </w:rPr>
      </w:pPr>
    </w:p>
    <w:p w:rsidR="00241F81" w:rsidRPr="009A6B86" w:rsidRDefault="00241F81"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7</w:t>
      </w:r>
      <w:r w:rsidRPr="009A6B86">
        <w:rPr>
          <w:rFonts w:ascii="Times New Roman" w:eastAsiaTheme="minorEastAsia" w:hAnsi="Times New Roman" w:cs="Times New Roman"/>
          <w:b/>
          <w:kern w:val="0"/>
          <w:sz w:val="28"/>
          <w:szCs w:val="24"/>
          <w:u w:val="single"/>
          <w:lang w:eastAsia="en-US" w:bidi="en-US"/>
        </w:rPr>
        <w:t>. Рынок нефтепродуктов</w:t>
      </w: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r w:rsidRPr="009A6B86">
        <w:rPr>
          <w:rFonts w:ascii="Times New Roman" w:eastAsiaTheme="minorEastAsia" w:hAnsi="Times New Roman" w:cs="Times New Roman"/>
          <w:noProof/>
          <w:kern w:val="0"/>
          <w:sz w:val="28"/>
          <w:szCs w:val="24"/>
          <w:lang w:eastAsia="ru-RU" w:bidi="en-US"/>
        </w:rPr>
        <w:t xml:space="preserve">Об отсутствии организаций на рынке нефтепродуктов высказалось </w:t>
      </w:r>
      <w:r>
        <w:rPr>
          <w:rFonts w:ascii="Times New Roman" w:eastAsiaTheme="minorEastAsia" w:hAnsi="Times New Roman" w:cs="Times New Roman"/>
          <w:noProof/>
          <w:kern w:val="0"/>
          <w:sz w:val="28"/>
          <w:szCs w:val="24"/>
          <w:lang w:eastAsia="ru-RU" w:bidi="en-US"/>
        </w:rPr>
        <w:t>60,9</w:t>
      </w:r>
      <w:r w:rsidRPr="009A6B86">
        <w:rPr>
          <w:rFonts w:ascii="Times New Roman" w:eastAsiaTheme="minorEastAsia" w:hAnsi="Times New Roman" w:cs="Times New Roman"/>
          <w:noProof/>
          <w:kern w:val="0"/>
          <w:sz w:val="28"/>
          <w:szCs w:val="24"/>
          <w:lang w:eastAsia="ru-RU" w:bidi="en-US"/>
        </w:rPr>
        <w:t xml:space="preserve">% опрошенных. Об их малом количестве заявили </w:t>
      </w:r>
      <w:r>
        <w:rPr>
          <w:rFonts w:ascii="Times New Roman" w:eastAsiaTheme="minorEastAsia" w:hAnsi="Times New Roman" w:cs="Times New Roman"/>
          <w:noProof/>
          <w:kern w:val="0"/>
          <w:sz w:val="28"/>
          <w:szCs w:val="24"/>
          <w:lang w:eastAsia="ru-RU" w:bidi="en-US"/>
        </w:rPr>
        <w:t>20,9</w:t>
      </w:r>
      <w:r w:rsidRPr="009A6B86">
        <w:rPr>
          <w:rFonts w:ascii="Times New Roman" w:eastAsiaTheme="minorEastAsia" w:hAnsi="Times New Roman" w:cs="Times New Roman"/>
          <w:noProof/>
          <w:kern w:val="0"/>
          <w:sz w:val="28"/>
          <w:szCs w:val="24"/>
          <w:lang w:eastAsia="ru-RU" w:bidi="en-US"/>
        </w:rPr>
        <w:t>% уч</w:t>
      </w:r>
      <w:r>
        <w:rPr>
          <w:rFonts w:ascii="Times New Roman" w:eastAsiaTheme="minorEastAsia" w:hAnsi="Times New Roman" w:cs="Times New Roman"/>
          <w:noProof/>
          <w:kern w:val="0"/>
          <w:sz w:val="28"/>
          <w:szCs w:val="24"/>
          <w:lang w:eastAsia="ru-RU" w:bidi="en-US"/>
        </w:rPr>
        <w:t>астников опроса</w:t>
      </w:r>
      <w:r w:rsidRPr="009A6B86">
        <w:rPr>
          <w:rFonts w:ascii="Times New Roman" w:eastAsiaTheme="minorEastAsia" w:hAnsi="Times New Roman" w:cs="Times New Roman"/>
          <w:noProof/>
          <w:kern w:val="0"/>
          <w:sz w:val="28"/>
          <w:szCs w:val="24"/>
          <w:lang w:eastAsia="ru-RU" w:bidi="en-US"/>
        </w:rPr>
        <w:t xml:space="preserve">. </w:t>
      </w:r>
      <w:r w:rsidRPr="009A6B86">
        <w:rPr>
          <w:rFonts w:ascii="Times New Roman" w:eastAsiaTheme="minorEastAsia" w:hAnsi="Times New Roman" w:cs="Times New Roman"/>
          <w:kern w:val="0"/>
          <w:sz w:val="28"/>
          <w:szCs w:val="24"/>
          <w:lang w:eastAsia="en-US" w:bidi="en-US"/>
        </w:rPr>
        <w:t xml:space="preserve">Более </w:t>
      </w:r>
      <w:r>
        <w:rPr>
          <w:rFonts w:ascii="Times New Roman" w:eastAsiaTheme="minorEastAsia" w:hAnsi="Times New Roman" w:cs="Times New Roman"/>
          <w:kern w:val="0"/>
          <w:sz w:val="28"/>
          <w:szCs w:val="24"/>
          <w:lang w:eastAsia="en-US" w:bidi="en-US"/>
        </w:rPr>
        <w:t>18</w:t>
      </w:r>
      <w:r w:rsidRPr="009A6B86">
        <w:rPr>
          <w:rFonts w:ascii="Times New Roman" w:eastAsiaTheme="minorEastAsia" w:hAnsi="Times New Roman" w:cs="Times New Roman"/>
          <w:kern w:val="0"/>
          <w:sz w:val="28"/>
          <w:szCs w:val="24"/>
          <w:lang w:eastAsia="en-US" w:bidi="en-US"/>
        </w:rPr>
        <w:t xml:space="preserve">% </w:t>
      </w:r>
      <w:r w:rsidRPr="009A6B86">
        <w:rPr>
          <w:rFonts w:ascii="Times New Roman" w:eastAsiaTheme="minorEastAsia" w:hAnsi="Times New Roman" w:cs="Times New Roman"/>
          <w:noProof/>
          <w:kern w:val="0"/>
          <w:sz w:val="28"/>
          <w:szCs w:val="24"/>
          <w:lang w:eastAsia="ru-RU" w:bidi="en-US"/>
        </w:rPr>
        <w:t>указали на достаточное число фирм на данном рынке.</w:t>
      </w: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noProof/>
          <w:kern w:val="0"/>
          <w:sz w:val="28"/>
          <w:szCs w:val="24"/>
          <w:lang w:eastAsia="ru-RU" w:bidi="en-US"/>
        </w:rPr>
      </w:pPr>
      <w:r w:rsidRPr="00241F81">
        <w:rPr>
          <w:rFonts w:ascii="Times New Roman" w:eastAsiaTheme="minorEastAsia" w:hAnsi="Times New Roman" w:cs="Times New Roman"/>
          <w:noProof/>
          <w:kern w:val="0"/>
          <w:sz w:val="28"/>
          <w:szCs w:val="24"/>
          <w:lang w:eastAsia="ru-RU"/>
        </w:rPr>
        <w:lastRenderedPageBreak/>
        <w:drawing>
          <wp:inline distT="0" distB="0" distL="0" distR="0" wp14:anchorId="4DCADC4B" wp14:editId="7A71F9F1">
            <wp:extent cx="5124450" cy="2143125"/>
            <wp:effectExtent l="19050" t="0" r="19050" b="0"/>
            <wp:docPr id="45"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4"/>
          <w:lang w:eastAsia="en-US" w:bidi="en-US"/>
        </w:rPr>
        <w:t>Рисунок</w:t>
      </w:r>
      <w:r w:rsidRPr="009A6B86">
        <w:rPr>
          <w:rFonts w:ascii="Times New Roman" w:eastAsiaTheme="minorEastAsia" w:hAnsi="Times New Roman" w:cs="Times New Roman"/>
          <w:kern w:val="0"/>
          <w:sz w:val="28"/>
          <w:szCs w:val="24"/>
          <w:lang w:eastAsia="en-US" w:bidi="en-US"/>
        </w:rPr>
        <w:t xml:space="preserve"> – Количество организаций на рынке нефтепродуктов, </w:t>
      </w: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к опрошенным</w:t>
      </w: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В течение последних трех лет </w:t>
      </w:r>
      <w:r w:rsidR="00E37452">
        <w:rPr>
          <w:rFonts w:ascii="Times New Roman" w:eastAsiaTheme="minorEastAsia" w:hAnsi="Times New Roman" w:cs="Times New Roman"/>
          <w:noProof/>
          <w:kern w:val="0"/>
          <w:sz w:val="28"/>
          <w:szCs w:val="24"/>
          <w:lang w:eastAsia="ru-RU" w:bidi="en-US"/>
        </w:rPr>
        <w:t>66,2</w:t>
      </w:r>
      <w:r w:rsidRPr="009A6B86">
        <w:rPr>
          <w:rFonts w:ascii="Times New Roman" w:eastAsiaTheme="minorEastAsia" w:hAnsi="Times New Roman" w:cs="Times New Roman"/>
          <w:noProof/>
          <w:kern w:val="0"/>
          <w:sz w:val="28"/>
          <w:szCs w:val="24"/>
          <w:lang w:eastAsia="ru-RU" w:bidi="en-US"/>
        </w:rPr>
        <w:t xml:space="preserve">% респондентов не замечали изменений количества субъектов, представляющих рынок нефтепродуктов. Положительную динамику отметили </w:t>
      </w:r>
      <w:r w:rsidR="00E37452">
        <w:rPr>
          <w:rFonts w:ascii="Times New Roman" w:eastAsiaTheme="minorEastAsia" w:hAnsi="Times New Roman" w:cs="Times New Roman"/>
          <w:noProof/>
          <w:kern w:val="0"/>
          <w:sz w:val="28"/>
          <w:szCs w:val="24"/>
          <w:lang w:eastAsia="ru-RU" w:bidi="en-US"/>
        </w:rPr>
        <w:t>8,0</w:t>
      </w:r>
      <w:r w:rsidRPr="009A6B86">
        <w:rPr>
          <w:rFonts w:ascii="Times New Roman" w:eastAsiaTheme="minorEastAsia" w:hAnsi="Times New Roman" w:cs="Times New Roman"/>
          <w:noProof/>
          <w:kern w:val="0"/>
          <w:sz w:val="28"/>
          <w:szCs w:val="24"/>
          <w:lang w:eastAsia="ru-RU" w:bidi="en-US"/>
        </w:rPr>
        <w:t xml:space="preserve">% участников опроса, отрицательную – </w:t>
      </w:r>
      <w:r w:rsidR="00E37452">
        <w:rPr>
          <w:rFonts w:ascii="Times New Roman" w:eastAsiaTheme="minorEastAsia" w:hAnsi="Times New Roman" w:cs="Times New Roman"/>
          <w:noProof/>
          <w:kern w:val="0"/>
          <w:sz w:val="28"/>
          <w:szCs w:val="24"/>
          <w:lang w:eastAsia="ru-RU" w:bidi="en-US"/>
        </w:rPr>
        <w:t>6,1</w:t>
      </w:r>
      <w:r>
        <w:rPr>
          <w:rFonts w:ascii="Times New Roman" w:eastAsiaTheme="minorEastAsia" w:hAnsi="Times New Roman" w:cs="Times New Roman"/>
          <w:noProof/>
          <w:kern w:val="0"/>
          <w:sz w:val="28"/>
          <w:szCs w:val="24"/>
          <w:lang w:eastAsia="ru-RU" w:bidi="en-US"/>
        </w:rPr>
        <w:t>%</w:t>
      </w:r>
      <w:r w:rsidRPr="009A6B86">
        <w:rPr>
          <w:rFonts w:ascii="Times New Roman" w:eastAsiaTheme="minorEastAsia" w:hAnsi="Times New Roman" w:cs="Times New Roman"/>
          <w:noProof/>
          <w:kern w:val="0"/>
          <w:sz w:val="28"/>
          <w:szCs w:val="24"/>
          <w:lang w:eastAsia="ru-RU" w:bidi="en-US"/>
        </w:rPr>
        <w:t>.</w:t>
      </w:r>
      <w:r w:rsidR="00E37452" w:rsidRPr="00E37452">
        <w:rPr>
          <w:rFonts w:ascii="Times New Roman" w:eastAsiaTheme="minorEastAsia" w:hAnsi="Times New Roman" w:cs="Times New Roman"/>
          <w:bCs/>
          <w:kern w:val="0"/>
          <w:sz w:val="28"/>
          <w:szCs w:val="28"/>
          <w:lang w:eastAsia="en-US" w:bidi="en-US"/>
        </w:rPr>
        <w:t xml:space="preserve"> </w:t>
      </w:r>
      <w:r w:rsidR="00E37452" w:rsidRPr="009A6B86">
        <w:rPr>
          <w:rFonts w:ascii="Times New Roman" w:eastAsiaTheme="minorEastAsia" w:hAnsi="Times New Roman" w:cs="Times New Roman"/>
          <w:bCs/>
          <w:kern w:val="0"/>
          <w:sz w:val="28"/>
          <w:szCs w:val="28"/>
          <w:lang w:eastAsia="en-US" w:bidi="en-US"/>
        </w:rPr>
        <w:t xml:space="preserve">Затруднились дать характеристику услугам данного рынка в среднем </w:t>
      </w:r>
      <w:r w:rsidR="00E37452">
        <w:rPr>
          <w:rFonts w:ascii="Times New Roman" w:eastAsiaTheme="minorEastAsia" w:hAnsi="Times New Roman" w:cs="Times New Roman"/>
          <w:bCs/>
          <w:kern w:val="0"/>
          <w:sz w:val="28"/>
          <w:szCs w:val="28"/>
          <w:lang w:eastAsia="en-US" w:bidi="en-US"/>
        </w:rPr>
        <w:t>19,7</w:t>
      </w:r>
      <w:r w:rsidR="00E37452" w:rsidRPr="009A6B86">
        <w:rPr>
          <w:rFonts w:ascii="Times New Roman" w:eastAsiaTheme="minorEastAsia" w:hAnsi="Times New Roman" w:cs="Times New Roman"/>
          <w:bCs/>
          <w:kern w:val="0"/>
          <w:sz w:val="28"/>
          <w:szCs w:val="28"/>
          <w:lang w:eastAsia="en-US" w:bidi="en-US"/>
        </w:rPr>
        <w:t>% потребителей.</w:t>
      </w:r>
    </w:p>
    <w:p w:rsidR="00241F81" w:rsidRPr="009A6B86" w:rsidRDefault="006E2C21" w:rsidP="00241F81">
      <w:pPr>
        <w:suppressAutoHyphens w:val="0"/>
        <w:spacing w:after="0" w:line="240" w:lineRule="auto"/>
        <w:ind w:firstLine="709"/>
        <w:jc w:val="center"/>
        <w:rPr>
          <w:rFonts w:ascii="Times New Roman" w:eastAsiaTheme="minorEastAsia" w:hAnsi="Times New Roman" w:cs="Times New Roman"/>
          <w:noProof/>
          <w:kern w:val="0"/>
          <w:sz w:val="28"/>
          <w:szCs w:val="24"/>
          <w:lang w:eastAsia="ru-RU" w:bidi="en-US"/>
        </w:rPr>
      </w:pPr>
      <w:r w:rsidRPr="006E2C21">
        <w:rPr>
          <w:rFonts w:ascii="Times New Roman" w:eastAsiaTheme="minorEastAsia" w:hAnsi="Times New Roman" w:cs="Times New Roman"/>
          <w:noProof/>
          <w:kern w:val="0"/>
          <w:sz w:val="28"/>
          <w:szCs w:val="24"/>
          <w:lang w:eastAsia="ru-RU"/>
        </w:rPr>
        <w:drawing>
          <wp:inline distT="0" distB="0" distL="0" distR="0" wp14:anchorId="018E8472" wp14:editId="537BC07C">
            <wp:extent cx="5210175" cy="2286000"/>
            <wp:effectExtent l="19050" t="0" r="9525" b="0"/>
            <wp:docPr id="46"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Pr="009A6B86">
        <w:rPr>
          <w:rFonts w:ascii="Times New Roman" w:eastAsiaTheme="minorEastAsia" w:hAnsi="Times New Roman" w:cs="Times New Roman"/>
          <w:kern w:val="0"/>
          <w:sz w:val="28"/>
          <w:szCs w:val="24"/>
          <w:lang w:eastAsia="en-US" w:bidi="en-US"/>
        </w:rPr>
        <w:t>нефтепродуктов</w:t>
      </w:r>
      <w:r w:rsidRPr="009A6B86">
        <w:rPr>
          <w:rFonts w:ascii="Times New Roman" w:eastAsiaTheme="minorEastAsia" w:hAnsi="Times New Roman" w:cs="Times New Roman"/>
          <w:kern w:val="0"/>
          <w:sz w:val="28"/>
          <w:szCs w:val="28"/>
          <w:lang w:eastAsia="en-US" w:bidi="en-US"/>
        </w:rPr>
        <w:t xml:space="preserve">, % к </w:t>
      </w:r>
      <w:proofErr w:type="gramStart"/>
      <w:r w:rsidRPr="009A6B86">
        <w:rPr>
          <w:rFonts w:ascii="Times New Roman" w:eastAsiaTheme="minorEastAsia" w:hAnsi="Times New Roman" w:cs="Times New Roman"/>
          <w:kern w:val="0"/>
          <w:sz w:val="28"/>
          <w:szCs w:val="28"/>
          <w:lang w:eastAsia="en-US" w:bidi="en-US"/>
        </w:rPr>
        <w:t>опрошенным</w:t>
      </w:r>
      <w:proofErr w:type="gramEnd"/>
    </w:p>
    <w:p w:rsidR="00241F81" w:rsidRPr="009A6B86" w:rsidRDefault="00241F81" w:rsidP="00241F81">
      <w:pPr>
        <w:suppressAutoHyphens w:val="0"/>
        <w:spacing w:after="0" w:line="240" w:lineRule="auto"/>
        <w:ind w:firstLine="709"/>
        <w:jc w:val="center"/>
        <w:rPr>
          <w:rFonts w:ascii="Times New Roman" w:eastAsiaTheme="minorEastAsia" w:hAnsi="Times New Roman" w:cs="Times New Roman"/>
          <w:kern w:val="0"/>
          <w:sz w:val="28"/>
          <w:szCs w:val="28"/>
          <w:lang w:eastAsia="en-US" w:bidi="en-US"/>
        </w:rPr>
      </w:pP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proofErr w:type="gramStart"/>
      <w:r w:rsidRPr="009A6B86">
        <w:rPr>
          <w:rFonts w:ascii="Times New Roman" w:eastAsiaTheme="minorEastAsia" w:hAnsi="Times New Roman" w:cs="Times New Roman"/>
          <w:kern w:val="0"/>
          <w:sz w:val="28"/>
          <w:szCs w:val="28"/>
          <w:lang w:eastAsia="en-US" w:bidi="en-US"/>
        </w:rPr>
        <w:t>Качеством и выбором на рынке нефтепродуктов в разной степени удовлетворены 33,6% и 35,4% респондентов, что больше долей в разной мере неудовлетворенных.</w:t>
      </w:r>
      <w:proofErr w:type="gramEnd"/>
      <w:r w:rsidR="00E37452">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kern w:val="0"/>
          <w:sz w:val="28"/>
          <w:szCs w:val="24"/>
          <w:lang w:eastAsia="en-US" w:bidi="en-US"/>
        </w:rPr>
        <w:t xml:space="preserve">Ценовой политикой </w:t>
      </w:r>
      <w:r w:rsidRPr="009A6B86">
        <w:rPr>
          <w:rFonts w:ascii="Times New Roman" w:eastAsiaTheme="minorEastAsia" w:hAnsi="Times New Roman" w:cs="Times New Roman"/>
          <w:kern w:val="0"/>
          <w:sz w:val="28"/>
          <w:szCs w:val="28"/>
          <w:lang w:eastAsia="en-US" w:bidi="en-US"/>
        </w:rPr>
        <w:t>респонденты скорее не удовлетворены, чем удовлетворены (19,2% против 16,7%</w:t>
      </w:r>
      <w:r>
        <w:rPr>
          <w:rFonts w:ascii="Times New Roman" w:eastAsiaTheme="minorEastAsia" w:hAnsi="Times New Roman" w:cs="Times New Roman"/>
          <w:kern w:val="0"/>
          <w:sz w:val="28"/>
          <w:szCs w:val="28"/>
          <w:lang w:eastAsia="en-US" w:bidi="en-US"/>
        </w:rPr>
        <w:t xml:space="preserve"> соответственно)</w:t>
      </w:r>
      <w:r w:rsidRPr="009A6B86">
        <w:rPr>
          <w:rFonts w:ascii="Times New Roman" w:eastAsiaTheme="minorEastAsia" w:hAnsi="Times New Roman" w:cs="Times New Roman"/>
          <w:kern w:val="0"/>
          <w:sz w:val="28"/>
          <w:szCs w:val="28"/>
          <w:lang w:eastAsia="en-US" w:bidi="en-US"/>
        </w:rPr>
        <w:t xml:space="preserve">. </w:t>
      </w: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noProof/>
          <w:kern w:val="0"/>
          <w:sz w:val="28"/>
          <w:szCs w:val="28"/>
          <w:lang w:eastAsia="ru-RU"/>
        </w:rPr>
      </w:pPr>
    </w:p>
    <w:p w:rsidR="00241F81" w:rsidRPr="009A6B86" w:rsidRDefault="00241F81" w:rsidP="00241F81">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По оценке респондентов, количество субъектов на рынке нефтепродуктов недостаточно и в течение последних трех лет практически не изменилось. </w:t>
      </w:r>
      <w:r w:rsidRPr="009A6B86">
        <w:rPr>
          <w:rFonts w:ascii="Times New Roman" w:eastAsiaTheme="minorEastAsia" w:hAnsi="Times New Roman" w:cs="Times New Roman"/>
          <w:kern w:val="0"/>
          <w:sz w:val="28"/>
          <w:szCs w:val="28"/>
          <w:lang w:eastAsia="en-US" w:bidi="en-US"/>
        </w:rPr>
        <w:t xml:space="preserve">Мнения потребителей относительно характеристик услуг разделились. </w:t>
      </w:r>
      <w:r w:rsidRPr="009A6B86">
        <w:rPr>
          <w:rFonts w:ascii="Times New Roman" w:eastAsiaTheme="minorEastAsia" w:hAnsi="Times New Roman" w:cs="Times New Roman"/>
          <w:kern w:val="0"/>
          <w:sz w:val="28"/>
          <w:szCs w:val="24"/>
          <w:lang w:eastAsia="en-US" w:bidi="en-US"/>
        </w:rPr>
        <w:t xml:space="preserve">При этом большая часть </w:t>
      </w:r>
      <w:proofErr w:type="gramStart"/>
      <w:r w:rsidRPr="009A6B86">
        <w:rPr>
          <w:rFonts w:ascii="Times New Roman" w:eastAsiaTheme="minorEastAsia" w:hAnsi="Times New Roman" w:cs="Times New Roman"/>
          <w:kern w:val="0"/>
          <w:sz w:val="28"/>
          <w:szCs w:val="24"/>
          <w:lang w:eastAsia="en-US" w:bidi="en-US"/>
        </w:rPr>
        <w:t>опрошенных</w:t>
      </w:r>
      <w:proofErr w:type="gramEnd"/>
      <w:r w:rsidRPr="009A6B86">
        <w:rPr>
          <w:rFonts w:ascii="Times New Roman" w:eastAsiaTheme="minorEastAsia" w:hAnsi="Times New Roman" w:cs="Times New Roman"/>
          <w:kern w:val="0"/>
          <w:sz w:val="28"/>
          <w:szCs w:val="24"/>
          <w:lang w:eastAsia="en-US" w:bidi="en-US"/>
        </w:rPr>
        <w:t xml:space="preserve"> не смогла охарактеризовать услуги на данном рынке.</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1E5A79" w:rsidRPr="009A6B86" w:rsidRDefault="00E37452"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8</w:t>
      </w:r>
      <w:r w:rsidR="001E5A79" w:rsidRPr="009A6B86">
        <w:rPr>
          <w:rFonts w:ascii="Times New Roman" w:eastAsiaTheme="minorEastAsia" w:hAnsi="Times New Roman" w:cs="Times New Roman"/>
          <w:b/>
          <w:kern w:val="0"/>
          <w:sz w:val="28"/>
          <w:szCs w:val="24"/>
          <w:u w:val="single"/>
          <w:lang w:eastAsia="en-US" w:bidi="en-US"/>
        </w:rPr>
        <w:t xml:space="preserve">. Рынок оказания услуг по перевозке пассажиров и багажа легковым такси на территории </w:t>
      </w:r>
      <w:r>
        <w:rPr>
          <w:rFonts w:ascii="Times New Roman" w:eastAsiaTheme="minorEastAsia" w:hAnsi="Times New Roman" w:cs="Times New Roman"/>
          <w:b/>
          <w:kern w:val="0"/>
          <w:sz w:val="28"/>
          <w:szCs w:val="24"/>
          <w:u w:val="single"/>
          <w:lang w:eastAsia="en-US" w:bidi="en-US"/>
        </w:rPr>
        <w:t>Чертковского района</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Количество организаций, предоставляющих услуги </w:t>
      </w:r>
      <w:r w:rsidRPr="009A6B86">
        <w:rPr>
          <w:rFonts w:ascii="Times New Roman" w:eastAsiaTheme="minorEastAsia" w:hAnsi="Times New Roman" w:cs="Times New Roman"/>
          <w:kern w:val="0"/>
          <w:sz w:val="28"/>
          <w:szCs w:val="24"/>
          <w:lang w:eastAsia="en-US" w:bidi="en-US"/>
        </w:rPr>
        <w:t xml:space="preserve">по перевозке пассажиров и багажа легковым такси </w:t>
      </w:r>
      <w:r w:rsidR="00E37452" w:rsidRPr="00E37452">
        <w:rPr>
          <w:rFonts w:ascii="Times New Roman" w:eastAsiaTheme="minorEastAsia" w:hAnsi="Times New Roman" w:cs="Times New Roman"/>
          <w:kern w:val="0"/>
          <w:sz w:val="28"/>
          <w:szCs w:val="24"/>
          <w:lang w:eastAsia="en-US" w:bidi="en-US"/>
        </w:rPr>
        <w:t>на территории Чертковского района</w:t>
      </w:r>
      <w:r w:rsidRPr="00E37452">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 xml:space="preserve"> было оценено как достаточное </w:t>
      </w:r>
      <w:r w:rsidR="00E37452">
        <w:rPr>
          <w:rFonts w:ascii="Times New Roman" w:eastAsiaTheme="minorEastAsia" w:hAnsi="Times New Roman" w:cs="Times New Roman"/>
          <w:kern w:val="0"/>
          <w:sz w:val="28"/>
          <w:szCs w:val="24"/>
          <w:lang w:eastAsia="en-US" w:bidi="en-US"/>
        </w:rPr>
        <w:t>35,1</w:t>
      </w:r>
      <w:r w:rsidRPr="009A6B86">
        <w:rPr>
          <w:rFonts w:ascii="Times New Roman" w:eastAsiaTheme="minorEastAsia" w:hAnsi="Times New Roman" w:cs="Times New Roman"/>
          <w:kern w:val="0"/>
          <w:sz w:val="28"/>
          <w:szCs w:val="24"/>
          <w:lang w:eastAsia="en-US" w:bidi="en-US"/>
        </w:rPr>
        <w:t>% опрошенных. О</w:t>
      </w:r>
      <w:r w:rsidRPr="009A6B86">
        <w:rPr>
          <w:rFonts w:ascii="Times New Roman" w:eastAsiaTheme="minorEastAsia" w:hAnsi="Times New Roman" w:cs="Times New Roman"/>
          <w:kern w:val="0"/>
          <w:sz w:val="28"/>
          <w:szCs w:val="24"/>
          <w:lang w:val="en-US" w:eastAsia="en-US" w:bidi="en-US"/>
        </w:rPr>
        <w:t> </w:t>
      </w:r>
      <w:r w:rsidRPr="009A6B86">
        <w:rPr>
          <w:rFonts w:ascii="Times New Roman" w:eastAsiaTheme="minorEastAsia" w:hAnsi="Times New Roman" w:cs="Times New Roman"/>
          <w:kern w:val="0"/>
          <w:sz w:val="28"/>
          <w:szCs w:val="24"/>
          <w:lang w:eastAsia="en-US" w:bidi="en-US"/>
        </w:rPr>
        <w:t xml:space="preserve">недостаточном количестве таких организаций высказались </w:t>
      </w:r>
      <w:r w:rsidR="00E37452">
        <w:rPr>
          <w:rFonts w:ascii="Times New Roman" w:eastAsiaTheme="minorEastAsia" w:hAnsi="Times New Roman" w:cs="Times New Roman"/>
          <w:kern w:val="0"/>
          <w:sz w:val="28"/>
          <w:szCs w:val="24"/>
          <w:lang w:eastAsia="en-US" w:bidi="en-US"/>
        </w:rPr>
        <w:t>32,6</w:t>
      </w:r>
      <w:r w:rsidRPr="009A6B86">
        <w:rPr>
          <w:rFonts w:ascii="Times New Roman" w:eastAsiaTheme="minorEastAsia" w:hAnsi="Times New Roman" w:cs="Times New Roman"/>
          <w:kern w:val="0"/>
          <w:sz w:val="28"/>
          <w:szCs w:val="24"/>
          <w:lang w:eastAsia="en-US" w:bidi="en-US"/>
        </w:rPr>
        <w:t xml:space="preserve">% участников опроса, о полном отсутствии – </w:t>
      </w:r>
      <w:r w:rsidR="00E37452">
        <w:rPr>
          <w:rFonts w:ascii="Times New Roman" w:eastAsiaTheme="minorEastAsia" w:hAnsi="Times New Roman" w:cs="Times New Roman"/>
          <w:kern w:val="0"/>
          <w:sz w:val="28"/>
          <w:szCs w:val="24"/>
          <w:lang w:eastAsia="en-US" w:bidi="en-US"/>
        </w:rPr>
        <w:t>32,3</w:t>
      </w:r>
      <w:r w:rsidRPr="009A6B86">
        <w:rPr>
          <w:rFonts w:ascii="Times New Roman" w:eastAsiaTheme="minorEastAsia" w:hAnsi="Times New Roman" w:cs="Times New Roman"/>
          <w:kern w:val="0"/>
          <w:sz w:val="28"/>
          <w:szCs w:val="24"/>
          <w:lang w:eastAsia="en-US" w:bidi="en-US"/>
        </w:rPr>
        <w:t>%.</w:t>
      </w:r>
    </w:p>
    <w:p w:rsidR="001E5A79" w:rsidRPr="009A6B86" w:rsidRDefault="00E37452" w:rsidP="001E5A79">
      <w:pPr>
        <w:suppressAutoHyphens w:val="0"/>
        <w:spacing w:after="0" w:line="240" w:lineRule="auto"/>
        <w:ind w:firstLine="709"/>
        <w:jc w:val="center"/>
        <w:rPr>
          <w:rFonts w:ascii="Times New Roman" w:eastAsiaTheme="minorEastAsia" w:hAnsi="Times New Roman" w:cs="Times New Roman"/>
          <w:b/>
          <w:kern w:val="0"/>
          <w:sz w:val="28"/>
          <w:szCs w:val="24"/>
          <w:u w:val="single"/>
          <w:lang w:val="en-US" w:eastAsia="en-US" w:bidi="en-US"/>
        </w:rPr>
      </w:pPr>
      <w:r w:rsidRPr="00E37452">
        <w:rPr>
          <w:rFonts w:ascii="Times New Roman" w:eastAsiaTheme="minorEastAsia" w:hAnsi="Times New Roman" w:cs="Times New Roman"/>
          <w:b/>
          <w:noProof/>
          <w:kern w:val="0"/>
          <w:sz w:val="28"/>
          <w:szCs w:val="24"/>
          <w:u w:val="single"/>
          <w:lang w:eastAsia="ru-RU"/>
        </w:rPr>
        <w:drawing>
          <wp:inline distT="0" distB="0" distL="0" distR="0" wp14:anchorId="4D94424B" wp14:editId="4BC0161B">
            <wp:extent cx="5124450" cy="2143125"/>
            <wp:effectExtent l="19050" t="0" r="19050" b="0"/>
            <wp:docPr id="47"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1E5A79" w:rsidRPr="009A6B86" w:rsidRDefault="00632CF6" w:rsidP="001E5A79">
      <w:pPr>
        <w:suppressAutoHyphens w:val="0"/>
        <w:spacing w:after="0" w:line="240" w:lineRule="auto"/>
        <w:ind w:firstLine="709"/>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Cs/>
          <w:kern w:val="0"/>
          <w:sz w:val="28"/>
          <w:szCs w:val="28"/>
          <w:lang w:eastAsia="en-US" w:bidi="en-US"/>
        </w:rPr>
        <w:t>Рисунок</w:t>
      </w:r>
      <w:r w:rsidR="001E5A79" w:rsidRPr="009A6B86">
        <w:rPr>
          <w:rFonts w:ascii="Times New Roman" w:eastAsiaTheme="minorEastAsia" w:hAnsi="Times New Roman" w:cs="Times New Roman"/>
          <w:bCs/>
          <w:kern w:val="0"/>
          <w:sz w:val="28"/>
          <w:szCs w:val="28"/>
          <w:lang w:eastAsia="en-US" w:bidi="en-US"/>
        </w:rPr>
        <w:t xml:space="preserve"> – Количество организаций на </w:t>
      </w:r>
      <w:r w:rsidR="001E5A79" w:rsidRPr="009A6B86">
        <w:rPr>
          <w:rFonts w:ascii="Times New Roman" w:eastAsiaTheme="minorEastAsia" w:hAnsi="Times New Roman" w:cs="Times New Roman"/>
          <w:kern w:val="0"/>
          <w:sz w:val="28"/>
          <w:szCs w:val="24"/>
          <w:lang w:eastAsia="en-US" w:bidi="en-US"/>
        </w:rPr>
        <w:t xml:space="preserve">рынке оказания услуг по перевозке пассажиров и багажа легковым такси на территории </w:t>
      </w:r>
      <w:r w:rsidR="00E37452">
        <w:rPr>
          <w:rFonts w:ascii="Times New Roman" w:eastAsiaTheme="minorEastAsia" w:hAnsi="Times New Roman" w:cs="Times New Roman"/>
          <w:kern w:val="0"/>
          <w:sz w:val="28"/>
          <w:szCs w:val="24"/>
          <w:lang w:eastAsia="en-US" w:bidi="en-US"/>
        </w:rPr>
        <w:t>Чертковского района</w:t>
      </w:r>
      <w:r w:rsidR="001E5A79" w:rsidRPr="009A6B86">
        <w:rPr>
          <w:rFonts w:ascii="Times New Roman" w:eastAsiaTheme="minorEastAsia" w:hAnsi="Times New Roman" w:cs="Times New Roman"/>
          <w:bCs/>
          <w:kern w:val="0"/>
          <w:sz w:val="28"/>
          <w:szCs w:val="28"/>
          <w:lang w:eastAsia="en-US" w:bidi="en-US"/>
        </w:rPr>
        <w:t xml:space="preserve">, % </w:t>
      </w:r>
      <w:proofErr w:type="gramStart"/>
      <w:r w:rsidR="001E5A79" w:rsidRPr="009A6B86">
        <w:rPr>
          <w:rFonts w:ascii="Times New Roman" w:eastAsiaTheme="minorEastAsia" w:hAnsi="Times New Roman" w:cs="Times New Roman"/>
          <w:bCs/>
          <w:kern w:val="0"/>
          <w:sz w:val="28"/>
          <w:szCs w:val="28"/>
          <w:lang w:eastAsia="en-US" w:bidi="en-US"/>
        </w:rPr>
        <w:t>к</w:t>
      </w:r>
      <w:proofErr w:type="gramEnd"/>
      <w:r w:rsidR="001E5A79" w:rsidRPr="009A6B86">
        <w:rPr>
          <w:rFonts w:ascii="Times New Roman" w:eastAsiaTheme="minorEastAsia" w:hAnsi="Times New Roman" w:cs="Times New Roman"/>
          <w:bCs/>
          <w:kern w:val="0"/>
          <w:sz w:val="28"/>
          <w:szCs w:val="28"/>
          <w:lang w:eastAsia="en-US" w:bidi="en-US"/>
        </w:rPr>
        <w:t xml:space="preserve"> опрошенным</w:t>
      </w:r>
    </w:p>
    <w:p w:rsidR="001E5A79" w:rsidRPr="009A6B86" w:rsidRDefault="001E5A79" w:rsidP="001E5A79">
      <w:pPr>
        <w:suppressAutoHyphens w:val="0"/>
        <w:spacing w:after="0" w:line="240" w:lineRule="auto"/>
        <w:jc w:val="both"/>
        <w:rPr>
          <w:rFonts w:ascii="Times New Roman" w:eastAsiaTheme="minorEastAsia" w:hAnsi="Times New Roman" w:cs="Times New Roman"/>
          <w:kern w:val="0"/>
          <w:sz w:val="28"/>
          <w:szCs w:val="24"/>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noProof/>
          <w:kern w:val="0"/>
          <w:sz w:val="28"/>
          <w:szCs w:val="24"/>
          <w:lang w:eastAsia="ru-RU" w:bidi="en-US"/>
        </w:rPr>
      </w:pPr>
      <w:r w:rsidRPr="009A6B86">
        <w:rPr>
          <w:rFonts w:ascii="Times New Roman" w:eastAsiaTheme="minorEastAsia" w:hAnsi="Times New Roman" w:cs="Times New Roman"/>
          <w:noProof/>
          <w:kern w:val="0"/>
          <w:sz w:val="28"/>
          <w:szCs w:val="24"/>
          <w:lang w:eastAsia="ru-RU" w:bidi="en-US"/>
        </w:rPr>
        <w:t xml:space="preserve">Более половины потребителей полагали, что количество организаций, предоставляющих услуги </w:t>
      </w:r>
      <w:r w:rsidRPr="009A6B86">
        <w:rPr>
          <w:rFonts w:ascii="Times New Roman" w:eastAsiaTheme="minorEastAsia" w:hAnsi="Times New Roman" w:cs="Times New Roman"/>
          <w:kern w:val="0"/>
          <w:sz w:val="28"/>
          <w:szCs w:val="24"/>
          <w:lang w:eastAsia="en-US" w:bidi="en-US"/>
        </w:rPr>
        <w:t xml:space="preserve">по перевозке пассажиров и багажа легковым такси </w:t>
      </w:r>
      <w:r w:rsidR="00E37452" w:rsidRPr="009A6B86">
        <w:rPr>
          <w:rFonts w:ascii="Times New Roman" w:eastAsiaTheme="minorEastAsia" w:hAnsi="Times New Roman" w:cs="Times New Roman"/>
          <w:kern w:val="0"/>
          <w:sz w:val="28"/>
          <w:szCs w:val="24"/>
          <w:lang w:eastAsia="en-US" w:bidi="en-US"/>
        </w:rPr>
        <w:t xml:space="preserve">на территории </w:t>
      </w:r>
      <w:r w:rsidR="00E37452">
        <w:rPr>
          <w:rFonts w:ascii="Times New Roman" w:eastAsiaTheme="minorEastAsia" w:hAnsi="Times New Roman" w:cs="Times New Roman"/>
          <w:kern w:val="0"/>
          <w:sz w:val="28"/>
          <w:szCs w:val="24"/>
          <w:lang w:eastAsia="en-US" w:bidi="en-US"/>
        </w:rPr>
        <w:t>Чертковского района</w:t>
      </w:r>
      <w:r w:rsidRPr="009A6B86">
        <w:rPr>
          <w:rFonts w:ascii="Times New Roman" w:eastAsiaTheme="minorEastAsia" w:hAnsi="Times New Roman" w:cs="Times New Roman"/>
          <w:kern w:val="0"/>
          <w:sz w:val="28"/>
          <w:szCs w:val="24"/>
          <w:lang w:eastAsia="en-US" w:bidi="en-US"/>
        </w:rPr>
        <w:t xml:space="preserve">, в течение последних трех лет не изменилось. </w:t>
      </w:r>
      <w:r w:rsidRPr="009A6B86">
        <w:rPr>
          <w:rFonts w:ascii="Times New Roman" w:eastAsiaTheme="minorEastAsia" w:hAnsi="Times New Roman" w:cs="Times New Roman"/>
          <w:kern w:val="0"/>
          <w:sz w:val="28"/>
          <w:szCs w:val="24"/>
          <w:lang w:eastAsia="en-US" w:bidi="en-US"/>
        </w:rPr>
        <w:lastRenderedPageBreak/>
        <w:t xml:space="preserve">Положительную динамику зафиксировали </w:t>
      </w:r>
      <w:r w:rsidR="00E37452">
        <w:rPr>
          <w:rFonts w:ascii="Times New Roman" w:eastAsiaTheme="minorEastAsia" w:hAnsi="Times New Roman" w:cs="Times New Roman"/>
          <w:kern w:val="0"/>
          <w:sz w:val="28"/>
          <w:szCs w:val="24"/>
          <w:lang w:eastAsia="en-US" w:bidi="en-US"/>
        </w:rPr>
        <w:t>9,6</w:t>
      </w:r>
      <w:r w:rsidRPr="009A6B86">
        <w:rPr>
          <w:rFonts w:ascii="Times New Roman" w:eastAsiaTheme="minorEastAsia" w:hAnsi="Times New Roman" w:cs="Times New Roman"/>
          <w:kern w:val="0"/>
          <w:sz w:val="28"/>
          <w:szCs w:val="24"/>
          <w:lang w:eastAsia="en-US" w:bidi="en-US"/>
        </w:rPr>
        <w:t xml:space="preserve">% </w:t>
      </w:r>
      <w:proofErr w:type="gramStart"/>
      <w:r w:rsidRPr="009A6B86">
        <w:rPr>
          <w:rFonts w:ascii="Times New Roman" w:eastAsiaTheme="minorEastAsia" w:hAnsi="Times New Roman" w:cs="Times New Roman"/>
          <w:kern w:val="0"/>
          <w:sz w:val="28"/>
          <w:szCs w:val="24"/>
          <w:lang w:eastAsia="en-US" w:bidi="en-US"/>
        </w:rPr>
        <w:t>опрошенных</w:t>
      </w:r>
      <w:proofErr w:type="gramEnd"/>
      <w:r w:rsidRPr="009A6B86">
        <w:rPr>
          <w:rFonts w:ascii="Times New Roman" w:eastAsiaTheme="minorEastAsia" w:hAnsi="Times New Roman" w:cs="Times New Roman"/>
          <w:kern w:val="0"/>
          <w:sz w:val="28"/>
          <w:szCs w:val="24"/>
          <w:lang w:eastAsia="en-US" w:bidi="en-US"/>
        </w:rPr>
        <w:t>, отр</w:t>
      </w:r>
      <w:r w:rsidR="00632CF6">
        <w:rPr>
          <w:rFonts w:ascii="Times New Roman" w:eastAsiaTheme="minorEastAsia" w:hAnsi="Times New Roman" w:cs="Times New Roman"/>
          <w:kern w:val="0"/>
          <w:sz w:val="28"/>
          <w:szCs w:val="24"/>
          <w:lang w:eastAsia="en-US" w:bidi="en-US"/>
        </w:rPr>
        <w:t xml:space="preserve">ицательную – </w:t>
      </w:r>
      <w:r w:rsidR="00E37452">
        <w:rPr>
          <w:rFonts w:ascii="Times New Roman" w:eastAsiaTheme="minorEastAsia" w:hAnsi="Times New Roman" w:cs="Times New Roman"/>
          <w:kern w:val="0"/>
          <w:sz w:val="28"/>
          <w:szCs w:val="24"/>
          <w:lang w:eastAsia="en-US" w:bidi="en-US"/>
        </w:rPr>
        <w:t>4,8</w:t>
      </w:r>
      <w:r w:rsidR="00632CF6">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 Практически каждый четвертый затруднился ответить на данный вопрос.</w:t>
      </w:r>
    </w:p>
    <w:p w:rsidR="001E5A79" w:rsidRPr="009A6B86" w:rsidRDefault="00E37452"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E37452">
        <w:rPr>
          <w:rFonts w:ascii="Times New Roman" w:eastAsiaTheme="minorEastAsia" w:hAnsi="Times New Roman" w:cs="Times New Roman"/>
          <w:noProof/>
          <w:kern w:val="0"/>
          <w:sz w:val="28"/>
          <w:szCs w:val="24"/>
          <w:lang w:eastAsia="ru-RU"/>
        </w:rPr>
        <w:drawing>
          <wp:inline distT="0" distB="0" distL="0" distR="0" wp14:anchorId="231CE200" wp14:editId="2616EBD3">
            <wp:extent cx="5210175" cy="2286000"/>
            <wp:effectExtent l="19050" t="0" r="9525" b="0"/>
            <wp:docPr id="48"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1E5A79" w:rsidRPr="009A6B86" w:rsidRDefault="00632CF6"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001E5A79"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001E5A79" w:rsidRPr="009A6B86">
        <w:rPr>
          <w:rFonts w:ascii="Times New Roman" w:eastAsiaTheme="minorEastAsia" w:hAnsi="Times New Roman" w:cs="Times New Roman"/>
          <w:kern w:val="0"/>
          <w:sz w:val="28"/>
          <w:szCs w:val="24"/>
          <w:lang w:eastAsia="en-US" w:bidi="en-US"/>
        </w:rPr>
        <w:t xml:space="preserve">перевозки пассажиров и багажа легковым такси </w:t>
      </w:r>
      <w:r w:rsidR="00E37452" w:rsidRPr="009A6B86">
        <w:rPr>
          <w:rFonts w:ascii="Times New Roman" w:eastAsiaTheme="minorEastAsia" w:hAnsi="Times New Roman" w:cs="Times New Roman"/>
          <w:kern w:val="0"/>
          <w:sz w:val="28"/>
          <w:szCs w:val="24"/>
          <w:lang w:eastAsia="en-US" w:bidi="en-US"/>
        </w:rPr>
        <w:t xml:space="preserve">на территории </w:t>
      </w:r>
      <w:r w:rsidR="00E37452">
        <w:rPr>
          <w:rFonts w:ascii="Times New Roman" w:eastAsiaTheme="minorEastAsia" w:hAnsi="Times New Roman" w:cs="Times New Roman"/>
          <w:kern w:val="0"/>
          <w:sz w:val="28"/>
          <w:szCs w:val="24"/>
          <w:lang w:eastAsia="en-US" w:bidi="en-US"/>
        </w:rPr>
        <w:t>Чертковского района</w:t>
      </w:r>
      <w:r w:rsidR="001E5A79" w:rsidRPr="009A6B86">
        <w:rPr>
          <w:rFonts w:ascii="Times New Roman" w:eastAsiaTheme="minorEastAsia" w:hAnsi="Times New Roman" w:cs="Times New Roman"/>
          <w:kern w:val="0"/>
          <w:sz w:val="28"/>
          <w:szCs w:val="28"/>
          <w:lang w:eastAsia="en-US" w:bidi="en-US"/>
        </w:rPr>
        <w:t xml:space="preserve">, % </w:t>
      </w:r>
      <w:proofErr w:type="gramStart"/>
      <w:r w:rsidR="001E5A79" w:rsidRPr="009A6B86">
        <w:rPr>
          <w:rFonts w:ascii="Times New Roman" w:eastAsiaTheme="minorEastAsia" w:hAnsi="Times New Roman" w:cs="Times New Roman"/>
          <w:kern w:val="0"/>
          <w:sz w:val="28"/>
          <w:szCs w:val="28"/>
          <w:lang w:eastAsia="en-US" w:bidi="en-US"/>
        </w:rPr>
        <w:t>к</w:t>
      </w:r>
      <w:proofErr w:type="gramEnd"/>
      <w:r w:rsidR="001E5A79" w:rsidRPr="009A6B86">
        <w:rPr>
          <w:rFonts w:ascii="Times New Roman" w:eastAsiaTheme="minorEastAsia" w:hAnsi="Times New Roman" w:cs="Times New Roman"/>
          <w:kern w:val="0"/>
          <w:sz w:val="28"/>
          <w:szCs w:val="28"/>
          <w:lang w:eastAsia="en-US" w:bidi="en-US"/>
        </w:rPr>
        <w:t xml:space="preserve"> опрошенным</w:t>
      </w:r>
    </w:p>
    <w:p w:rsidR="001E5A79" w:rsidRPr="009A6B86" w:rsidRDefault="001E5A79"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В среднем более половины опрошенных в той или иной степени удовлетворены характеристиками услуг на рынке </w:t>
      </w:r>
      <w:r w:rsidRPr="009A6B86">
        <w:rPr>
          <w:rFonts w:ascii="Times New Roman" w:eastAsiaTheme="minorEastAsia" w:hAnsi="Times New Roman" w:cs="Times New Roman"/>
          <w:kern w:val="0"/>
          <w:sz w:val="28"/>
          <w:szCs w:val="24"/>
          <w:lang w:eastAsia="en-US" w:bidi="en-US"/>
        </w:rPr>
        <w:t xml:space="preserve">перевозки пассажиров и багажа легковым такси. В разной мере не </w:t>
      </w:r>
      <w:proofErr w:type="gramStart"/>
      <w:r w:rsidRPr="009A6B86">
        <w:rPr>
          <w:rFonts w:ascii="Times New Roman" w:eastAsiaTheme="minorEastAsia" w:hAnsi="Times New Roman" w:cs="Times New Roman"/>
          <w:kern w:val="0"/>
          <w:sz w:val="28"/>
          <w:szCs w:val="24"/>
          <w:lang w:eastAsia="en-US" w:bidi="en-US"/>
        </w:rPr>
        <w:t>удовлетворены</w:t>
      </w:r>
      <w:proofErr w:type="gramEnd"/>
      <w:r w:rsidRPr="009A6B86">
        <w:rPr>
          <w:rFonts w:ascii="Times New Roman" w:eastAsiaTheme="minorEastAsia" w:hAnsi="Times New Roman" w:cs="Times New Roman"/>
          <w:kern w:val="0"/>
          <w:sz w:val="28"/>
          <w:szCs w:val="24"/>
          <w:lang w:eastAsia="en-US" w:bidi="en-US"/>
        </w:rPr>
        <w:t xml:space="preserve"> уровнем цен на данном рынке 26,2% респондентов, качеством – 22,4%, возможнос</w:t>
      </w:r>
      <w:r w:rsidR="00632CF6">
        <w:rPr>
          <w:rFonts w:ascii="Times New Roman" w:eastAsiaTheme="minorEastAsia" w:hAnsi="Times New Roman" w:cs="Times New Roman"/>
          <w:kern w:val="0"/>
          <w:sz w:val="28"/>
          <w:szCs w:val="24"/>
          <w:lang w:eastAsia="en-US" w:bidi="en-US"/>
        </w:rPr>
        <w:t>тью выбора – 21,3%</w:t>
      </w:r>
      <w:r w:rsidRPr="009A6B86">
        <w:rPr>
          <w:rFonts w:ascii="Times New Roman" w:eastAsiaTheme="minorEastAsia" w:hAnsi="Times New Roman" w:cs="Times New Roman"/>
          <w:kern w:val="0"/>
          <w:sz w:val="28"/>
          <w:szCs w:val="24"/>
          <w:lang w:eastAsia="en-US" w:bidi="en-US"/>
        </w:rPr>
        <w:t>. Затруднились оценить данный рынок приблизительно 21,4%.</w:t>
      </w:r>
    </w:p>
    <w:p w:rsidR="001E5A79" w:rsidRPr="009A6B86" w:rsidRDefault="001E5A79" w:rsidP="001E5A79">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1E5A79" w:rsidRPr="009A6B86" w:rsidRDefault="00E37452"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9</w:t>
      </w:r>
      <w:r w:rsidR="001E5A79" w:rsidRPr="009A6B86">
        <w:rPr>
          <w:rFonts w:ascii="Times New Roman" w:eastAsiaTheme="minorEastAsia" w:hAnsi="Times New Roman" w:cs="Times New Roman"/>
          <w:b/>
          <w:kern w:val="0"/>
          <w:sz w:val="28"/>
          <w:szCs w:val="24"/>
          <w:u w:val="single"/>
          <w:lang w:eastAsia="en-US" w:bidi="en-US"/>
        </w:rPr>
        <w:t>. Рынок оказания услуг по ремонту автотранспортных средств</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Преобладающая часть потребителей считала, что на рынке оказания услуг по ремонту автотранспортных средств достаточное число предприятий. </w:t>
      </w:r>
      <w:r w:rsidR="00675D38">
        <w:rPr>
          <w:rFonts w:ascii="Times New Roman" w:eastAsiaTheme="minorEastAsia" w:hAnsi="Times New Roman" w:cs="Times New Roman"/>
          <w:kern w:val="0"/>
          <w:sz w:val="28"/>
          <w:szCs w:val="24"/>
          <w:lang w:eastAsia="en-US" w:bidi="en-US"/>
        </w:rPr>
        <w:t>38,3%</w:t>
      </w:r>
      <w:r w:rsidRPr="009A6B86">
        <w:rPr>
          <w:rFonts w:ascii="Times New Roman" w:eastAsiaTheme="minorEastAsia" w:hAnsi="Times New Roman" w:cs="Times New Roman"/>
          <w:kern w:val="0"/>
          <w:sz w:val="28"/>
          <w:szCs w:val="24"/>
          <w:lang w:eastAsia="en-US" w:bidi="en-US"/>
        </w:rPr>
        <w:t xml:space="preserve"> респондентов были уверены, что на данном рынке организаций недостаточно; </w:t>
      </w:r>
      <w:r w:rsidR="00675D38">
        <w:rPr>
          <w:rFonts w:ascii="Times New Roman" w:eastAsiaTheme="minorEastAsia" w:hAnsi="Times New Roman" w:cs="Times New Roman"/>
          <w:kern w:val="0"/>
          <w:sz w:val="28"/>
          <w:szCs w:val="24"/>
          <w:lang w:eastAsia="en-US" w:bidi="en-US"/>
        </w:rPr>
        <w:t>20,7</w:t>
      </w:r>
      <w:r w:rsidRPr="009A6B86">
        <w:rPr>
          <w:rFonts w:ascii="Times New Roman" w:eastAsiaTheme="minorEastAsia" w:hAnsi="Times New Roman" w:cs="Times New Roman"/>
          <w:kern w:val="0"/>
          <w:sz w:val="28"/>
          <w:szCs w:val="24"/>
          <w:lang w:eastAsia="en-US" w:bidi="en-US"/>
        </w:rPr>
        <w:t>% утверждали, что таких</w:t>
      </w:r>
      <w:r w:rsidR="00632CF6">
        <w:rPr>
          <w:rFonts w:ascii="Times New Roman" w:eastAsiaTheme="minorEastAsia" w:hAnsi="Times New Roman" w:cs="Times New Roman"/>
          <w:kern w:val="0"/>
          <w:sz w:val="28"/>
          <w:szCs w:val="24"/>
          <w:lang w:eastAsia="en-US" w:bidi="en-US"/>
        </w:rPr>
        <w:t xml:space="preserve"> организаций нет совсем</w:t>
      </w:r>
      <w:r w:rsidRPr="009A6B86">
        <w:rPr>
          <w:rFonts w:ascii="Times New Roman" w:eastAsiaTheme="minorEastAsia" w:hAnsi="Times New Roman" w:cs="Times New Roman"/>
          <w:kern w:val="0"/>
          <w:sz w:val="28"/>
          <w:szCs w:val="24"/>
          <w:lang w:eastAsia="en-US" w:bidi="en-US"/>
        </w:rPr>
        <w:t>.</w:t>
      </w:r>
    </w:p>
    <w:p w:rsidR="001E5A79" w:rsidRPr="009A6B86" w:rsidRDefault="00675D38"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675D38">
        <w:rPr>
          <w:rFonts w:ascii="Times New Roman" w:eastAsiaTheme="minorEastAsia" w:hAnsi="Times New Roman" w:cs="Times New Roman"/>
          <w:noProof/>
          <w:kern w:val="0"/>
          <w:sz w:val="28"/>
          <w:szCs w:val="24"/>
          <w:lang w:eastAsia="ru-RU"/>
        </w:rPr>
        <w:lastRenderedPageBreak/>
        <w:drawing>
          <wp:inline distT="0" distB="0" distL="0" distR="0" wp14:anchorId="5861BE9D" wp14:editId="38DA7962">
            <wp:extent cx="5124450" cy="2143125"/>
            <wp:effectExtent l="19050" t="0" r="19050" b="0"/>
            <wp:docPr id="50"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1E5A79" w:rsidRPr="009A6B86" w:rsidRDefault="00632CF6" w:rsidP="001E5A79">
      <w:pPr>
        <w:suppressAutoHyphens w:val="0"/>
        <w:spacing w:after="0" w:line="240" w:lineRule="auto"/>
        <w:ind w:firstLine="709"/>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Cs/>
          <w:kern w:val="0"/>
          <w:sz w:val="28"/>
          <w:szCs w:val="28"/>
          <w:lang w:eastAsia="en-US" w:bidi="en-US"/>
        </w:rPr>
        <w:t>Рисунок</w:t>
      </w:r>
      <w:r w:rsidR="001E5A79" w:rsidRPr="009A6B86">
        <w:rPr>
          <w:rFonts w:ascii="Times New Roman" w:eastAsiaTheme="minorEastAsia" w:hAnsi="Times New Roman" w:cs="Times New Roman"/>
          <w:bCs/>
          <w:kern w:val="0"/>
          <w:sz w:val="28"/>
          <w:szCs w:val="28"/>
          <w:lang w:eastAsia="en-US" w:bidi="en-US"/>
        </w:rPr>
        <w:t xml:space="preserve"> – Количество организаций на </w:t>
      </w:r>
      <w:r w:rsidR="001E5A79" w:rsidRPr="009A6B86">
        <w:rPr>
          <w:rFonts w:ascii="Times New Roman" w:eastAsiaTheme="minorEastAsia" w:hAnsi="Times New Roman" w:cs="Times New Roman"/>
          <w:kern w:val="0"/>
          <w:sz w:val="28"/>
          <w:szCs w:val="24"/>
          <w:lang w:eastAsia="en-US" w:bidi="en-US"/>
        </w:rPr>
        <w:t>рынке услуг по ремонту автотранспортных средств</w:t>
      </w:r>
      <w:r w:rsidR="001E5A79" w:rsidRPr="009A6B86">
        <w:rPr>
          <w:rFonts w:ascii="Times New Roman" w:eastAsiaTheme="minorEastAsia" w:hAnsi="Times New Roman" w:cs="Times New Roman"/>
          <w:bCs/>
          <w:kern w:val="0"/>
          <w:sz w:val="28"/>
          <w:szCs w:val="28"/>
          <w:lang w:eastAsia="en-US" w:bidi="en-US"/>
        </w:rPr>
        <w:t xml:space="preserve">, % к </w:t>
      </w:r>
      <w:proofErr w:type="gramStart"/>
      <w:r w:rsidR="001E5A79" w:rsidRPr="009A6B86">
        <w:rPr>
          <w:rFonts w:ascii="Times New Roman" w:eastAsiaTheme="minorEastAsia" w:hAnsi="Times New Roman" w:cs="Times New Roman"/>
          <w:bCs/>
          <w:kern w:val="0"/>
          <w:sz w:val="28"/>
          <w:szCs w:val="28"/>
          <w:lang w:eastAsia="en-US" w:bidi="en-US"/>
        </w:rPr>
        <w:t>опрошенным</w:t>
      </w:r>
      <w:proofErr w:type="gramEnd"/>
    </w:p>
    <w:p w:rsidR="001E5A79" w:rsidRPr="009A6B86" w:rsidRDefault="001E5A79" w:rsidP="001E5A79">
      <w:pPr>
        <w:suppressAutoHyphens w:val="0"/>
        <w:spacing w:after="0" w:line="240" w:lineRule="auto"/>
        <w:ind w:firstLine="709"/>
        <w:jc w:val="center"/>
        <w:rPr>
          <w:rFonts w:ascii="Times New Roman" w:eastAsiaTheme="minorEastAsia" w:hAnsi="Times New Roman" w:cs="Times New Roman"/>
          <w:kern w:val="0"/>
          <w:sz w:val="28"/>
          <w:szCs w:val="24"/>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Каждый второй участник опроса не заметил </w:t>
      </w:r>
      <w:r w:rsidRPr="009A6B86">
        <w:rPr>
          <w:rFonts w:ascii="Times New Roman" w:eastAsiaTheme="minorEastAsia" w:hAnsi="Times New Roman" w:cs="Times New Roman"/>
          <w:kern w:val="0"/>
          <w:sz w:val="28"/>
          <w:szCs w:val="28"/>
          <w:lang w:eastAsia="en-US" w:bidi="en-US"/>
        </w:rPr>
        <w:t xml:space="preserve">за последние три года изменений количества субъектов, предоставляющих услуги </w:t>
      </w:r>
      <w:r w:rsidRPr="009A6B86">
        <w:rPr>
          <w:rFonts w:ascii="Times New Roman" w:eastAsiaTheme="minorEastAsia" w:hAnsi="Times New Roman" w:cs="Times New Roman"/>
          <w:kern w:val="0"/>
          <w:sz w:val="28"/>
          <w:szCs w:val="24"/>
          <w:lang w:eastAsia="en-US" w:bidi="en-US"/>
        </w:rPr>
        <w:t xml:space="preserve">по ремонту автотранспортных средств. Положительную динамику отметили </w:t>
      </w:r>
      <w:r w:rsidR="00675D38">
        <w:rPr>
          <w:rFonts w:ascii="Times New Roman" w:eastAsiaTheme="minorEastAsia" w:hAnsi="Times New Roman" w:cs="Times New Roman"/>
          <w:kern w:val="0"/>
          <w:sz w:val="28"/>
          <w:szCs w:val="24"/>
          <w:lang w:eastAsia="en-US" w:bidi="en-US"/>
        </w:rPr>
        <w:t>13,9</w:t>
      </w:r>
      <w:r w:rsidRPr="009A6B86">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val="en-US" w:eastAsia="en-US" w:bidi="en-US"/>
        </w:rPr>
        <w:t> </w:t>
      </w:r>
      <w:r w:rsidRPr="009A6B86">
        <w:rPr>
          <w:rFonts w:ascii="Times New Roman" w:eastAsiaTheme="minorEastAsia" w:hAnsi="Times New Roman" w:cs="Times New Roman"/>
          <w:kern w:val="0"/>
          <w:sz w:val="28"/>
          <w:szCs w:val="24"/>
          <w:lang w:eastAsia="en-US" w:bidi="en-US"/>
        </w:rPr>
        <w:t>респондентов, отр</w:t>
      </w:r>
      <w:r w:rsidR="00632CF6">
        <w:rPr>
          <w:rFonts w:ascii="Times New Roman" w:eastAsiaTheme="minorEastAsia" w:hAnsi="Times New Roman" w:cs="Times New Roman"/>
          <w:kern w:val="0"/>
          <w:sz w:val="28"/>
          <w:szCs w:val="24"/>
          <w:lang w:eastAsia="en-US" w:bidi="en-US"/>
        </w:rPr>
        <w:t xml:space="preserve">ицательную – </w:t>
      </w:r>
      <w:r w:rsidR="00E85EC6">
        <w:rPr>
          <w:rFonts w:ascii="Times New Roman" w:eastAsiaTheme="minorEastAsia" w:hAnsi="Times New Roman" w:cs="Times New Roman"/>
          <w:kern w:val="0"/>
          <w:sz w:val="28"/>
          <w:szCs w:val="24"/>
          <w:lang w:eastAsia="en-US" w:bidi="en-US"/>
        </w:rPr>
        <w:t>6,0</w:t>
      </w:r>
      <w:r w:rsidR="00632CF6">
        <w:rPr>
          <w:rFonts w:ascii="Times New Roman" w:eastAsiaTheme="minorEastAsia" w:hAnsi="Times New Roman" w:cs="Times New Roman"/>
          <w:kern w:val="0"/>
          <w:sz w:val="28"/>
          <w:szCs w:val="24"/>
          <w:lang w:eastAsia="en-US" w:bidi="en-US"/>
        </w:rPr>
        <w:t>%</w:t>
      </w:r>
      <w:r w:rsidRPr="009A6B86">
        <w:rPr>
          <w:rFonts w:ascii="Times New Roman" w:eastAsiaTheme="minorEastAsia" w:hAnsi="Times New Roman" w:cs="Times New Roman"/>
          <w:kern w:val="0"/>
          <w:sz w:val="28"/>
          <w:szCs w:val="24"/>
          <w:lang w:eastAsia="en-US" w:bidi="en-US"/>
        </w:rPr>
        <w:t>.</w:t>
      </w:r>
      <w:r w:rsidR="00E85EC6" w:rsidRPr="00E85EC6">
        <w:rPr>
          <w:rFonts w:ascii="Times New Roman" w:eastAsiaTheme="minorEastAsia" w:hAnsi="Times New Roman" w:cs="Times New Roman"/>
          <w:bCs/>
          <w:kern w:val="0"/>
          <w:sz w:val="28"/>
          <w:szCs w:val="28"/>
          <w:lang w:eastAsia="en-US" w:bidi="en-US"/>
        </w:rPr>
        <w:t xml:space="preserve"> </w:t>
      </w:r>
      <w:r w:rsidR="00E85EC6" w:rsidRPr="009A6B86">
        <w:rPr>
          <w:rFonts w:ascii="Times New Roman" w:eastAsiaTheme="minorEastAsia" w:hAnsi="Times New Roman" w:cs="Times New Roman"/>
          <w:bCs/>
          <w:kern w:val="0"/>
          <w:sz w:val="28"/>
          <w:szCs w:val="28"/>
          <w:lang w:eastAsia="en-US" w:bidi="en-US"/>
        </w:rPr>
        <w:t xml:space="preserve">Затруднились дать характеристику услугам данного рынка в среднем </w:t>
      </w:r>
      <w:r w:rsidR="00E85EC6">
        <w:rPr>
          <w:rFonts w:ascii="Times New Roman" w:eastAsiaTheme="minorEastAsia" w:hAnsi="Times New Roman" w:cs="Times New Roman"/>
          <w:bCs/>
          <w:kern w:val="0"/>
          <w:sz w:val="28"/>
          <w:szCs w:val="28"/>
          <w:lang w:eastAsia="en-US" w:bidi="en-US"/>
        </w:rPr>
        <w:t>23,1</w:t>
      </w:r>
      <w:r w:rsidR="00E85EC6" w:rsidRPr="009A6B86">
        <w:rPr>
          <w:rFonts w:ascii="Times New Roman" w:eastAsiaTheme="minorEastAsia" w:hAnsi="Times New Roman" w:cs="Times New Roman"/>
          <w:bCs/>
          <w:kern w:val="0"/>
          <w:sz w:val="28"/>
          <w:szCs w:val="28"/>
          <w:lang w:eastAsia="en-US" w:bidi="en-US"/>
        </w:rPr>
        <w:t>% потребителей.</w:t>
      </w:r>
    </w:p>
    <w:p w:rsidR="001E5A79" w:rsidRPr="009A6B86" w:rsidRDefault="00675D38"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sidRPr="00675D38">
        <w:rPr>
          <w:rFonts w:ascii="Times New Roman" w:eastAsiaTheme="minorEastAsia" w:hAnsi="Times New Roman" w:cs="Times New Roman"/>
          <w:noProof/>
          <w:kern w:val="0"/>
          <w:sz w:val="28"/>
          <w:szCs w:val="24"/>
          <w:lang w:eastAsia="ru-RU"/>
        </w:rPr>
        <w:drawing>
          <wp:inline distT="0" distB="0" distL="0" distR="0" wp14:anchorId="306F711B" wp14:editId="3E52DDBE">
            <wp:extent cx="5210175" cy="2286000"/>
            <wp:effectExtent l="19050" t="0" r="9525" b="0"/>
            <wp:docPr id="52"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1E5A79" w:rsidRPr="009A6B86" w:rsidRDefault="00632CF6"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001E5A79" w:rsidRPr="009A6B86">
        <w:rPr>
          <w:rFonts w:ascii="Times New Roman" w:eastAsiaTheme="minorEastAsia" w:hAnsi="Times New Roman" w:cs="Times New Roman"/>
          <w:kern w:val="0"/>
          <w:sz w:val="28"/>
          <w:szCs w:val="28"/>
          <w:lang w:eastAsia="en-US" w:bidi="en-US"/>
        </w:rPr>
        <w:t xml:space="preserve"> – Изменение количества субъектов, предоставляющих услуги на рынке </w:t>
      </w:r>
      <w:r w:rsidR="001E5A79" w:rsidRPr="009A6B86">
        <w:rPr>
          <w:rFonts w:ascii="Times New Roman" w:eastAsiaTheme="minorEastAsia" w:hAnsi="Times New Roman" w:cs="Times New Roman"/>
          <w:kern w:val="0"/>
          <w:sz w:val="28"/>
          <w:szCs w:val="24"/>
          <w:lang w:eastAsia="en-US" w:bidi="en-US"/>
        </w:rPr>
        <w:t>услуг по ремонту автотранспортных средств</w:t>
      </w:r>
      <w:r w:rsidR="001E5A79" w:rsidRPr="009A6B86">
        <w:rPr>
          <w:rFonts w:ascii="Times New Roman" w:eastAsiaTheme="minorEastAsia" w:hAnsi="Times New Roman" w:cs="Times New Roman"/>
          <w:kern w:val="0"/>
          <w:sz w:val="28"/>
          <w:szCs w:val="28"/>
          <w:lang w:eastAsia="en-US" w:bidi="en-US"/>
        </w:rPr>
        <w:t xml:space="preserve">, % к </w:t>
      </w:r>
      <w:proofErr w:type="gramStart"/>
      <w:r w:rsidR="001E5A79" w:rsidRPr="009A6B86">
        <w:rPr>
          <w:rFonts w:ascii="Times New Roman" w:eastAsiaTheme="minorEastAsia" w:hAnsi="Times New Roman" w:cs="Times New Roman"/>
          <w:kern w:val="0"/>
          <w:sz w:val="28"/>
          <w:szCs w:val="28"/>
          <w:lang w:eastAsia="en-US" w:bidi="en-US"/>
        </w:rPr>
        <w:t>опрошенным</w:t>
      </w:r>
      <w:proofErr w:type="gramEnd"/>
    </w:p>
    <w:p w:rsidR="001E5A79" w:rsidRPr="009A6B86" w:rsidRDefault="001E5A79"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kern w:val="0"/>
          <w:sz w:val="28"/>
          <w:szCs w:val="24"/>
          <w:lang w:eastAsia="en-US" w:bidi="en-US"/>
        </w:rPr>
        <w:lastRenderedPageBreak/>
        <w:t xml:space="preserve">В среднем более половины респондентов высказали в той или иной мере удовлетворенность характеристиками услуг на данном рынке. </w:t>
      </w:r>
      <w:r w:rsidRPr="009A6B86">
        <w:rPr>
          <w:rFonts w:ascii="Times New Roman" w:eastAsiaTheme="minorEastAsia" w:hAnsi="Times New Roman" w:cs="Times New Roman"/>
          <w:bCs/>
          <w:kern w:val="0"/>
          <w:sz w:val="28"/>
          <w:szCs w:val="28"/>
          <w:lang w:eastAsia="en-US" w:bidi="en-US"/>
        </w:rPr>
        <w:t>Не </w:t>
      </w:r>
      <w:proofErr w:type="gramStart"/>
      <w:r w:rsidRPr="009A6B86">
        <w:rPr>
          <w:rFonts w:ascii="Times New Roman" w:eastAsiaTheme="minorEastAsia" w:hAnsi="Times New Roman" w:cs="Times New Roman"/>
          <w:bCs/>
          <w:kern w:val="0"/>
          <w:sz w:val="28"/>
          <w:szCs w:val="28"/>
          <w:lang w:eastAsia="en-US" w:bidi="en-US"/>
        </w:rPr>
        <w:t>удовлетворенными</w:t>
      </w:r>
      <w:proofErr w:type="gramEnd"/>
      <w:r w:rsidRPr="009A6B86">
        <w:rPr>
          <w:rFonts w:ascii="Times New Roman" w:eastAsiaTheme="minorEastAsia" w:hAnsi="Times New Roman" w:cs="Times New Roman"/>
          <w:bCs/>
          <w:kern w:val="0"/>
          <w:sz w:val="28"/>
          <w:szCs w:val="28"/>
          <w:lang w:eastAsia="en-US" w:bidi="en-US"/>
        </w:rPr>
        <w:t xml:space="preserve"> качеством услуг и возможностью выбора посчитали себя 19,8% и 18,6% респондентов соответственно. Ценовой политикой на данном рынке услуг не </w:t>
      </w:r>
      <w:proofErr w:type="gramStart"/>
      <w:r w:rsidRPr="009A6B86">
        <w:rPr>
          <w:rFonts w:ascii="Times New Roman" w:eastAsiaTheme="minorEastAsia" w:hAnsi="Times New Roman" w:cs="Times New Roman"/>
          <w:bCs/>
          <w:kern w:val="0"/>
          <w:sz w:val="28"/>
          <w:szCs w:val="28"/>
          <w:lang w:eastAsia="en-US" w:bidi="en-US"/>
        </w:rPr>
        <w:t>удовлетворены</w:t>
      </w:r>
      <w:proofErr w:type="gramEnd"/>
      <w:r w:rsidRPr="009A6B86">
        <w:rPr>
          <w:rFonts w:ascii="Times New Roman" w:eastAsiaTheme="minorEastAsia" w:hAnsi="Times New Roman" w:cs="Times New Roman"/>
          <w:bCs/>
          <w:kern w:val="0"/>
          <w:sz w:val="28"/>
          <w:szCs w:val="28"/>
          <w:lang w:eastAsia="en-US" w:bidi="en-US"/>
        </w:rPr>
        <w:t xml:space="preserve"> 23,6%.</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bCs/>
          <w:kern w:val="0"/>
          <w:sz w:val="28"/>
          <w:szCs w:val="28"/>
          <w:lang w:eastAsia="en-US" w:bidi="en-US"/>
        </w:rPr>
        <w:t xml:space="preserve">Таким образом, рынок </w:t>
      </w:r>
      <w:r w:rsidRPr="009A6B86">
        <w:rPr>
          <w:rFonts w:ascii="Times New Roman" w:eastAsiaTheme="minorEastAsia" w:hAnsi="Times New Roman" w:cs="Times New Roman"/>
          <w:kern w:val="0"/>
          <w:sz w:val="28"/>
          <w:szCs w:val="24"/>
          <w:lang w:eastAsia="en-US" w:bidi="en-US"/>
        </w:rPr>
        <w:t>оказания услуг по ремонту автотранспортных сре</w:t>
      </w:r>
      <w:proofErr w:type="gramStart"/>
      <w:r w:rsidRPr="009A6B86">
        <w:rPr>
          <w:rFonts w:ascii="Times New Roman" w:eastAsiaTheme="minorEastAsia" w:hAnsi="Times New Roman" w:cs="Times New Roman"/>
          <w:kern w:val="0"/>
          <w:sz w:val="28"/>
          <w:szCs w:val="24"/>
          <w:lang w:eastAsia="en-US" w:bidi="en-US"/>
        </w:rPr>
        <w:t>дств пр</w:t>
      </w:r>
      <w:proofErr w:type="gramEnd"/>
      <w:r w:rsidRPr="009A6B86">
        <w:rPr>
          <w:rFonts w:ascii="Times New Roman" w:eastAsiaTheme="minorEastAsia" w:hAnsi="Times New Roman" w:cs="Times New Roman"/>
          <w:kern w:val="0"/>
          <w:sz w:val="28"/>
          <w:szCs w:val="24"/>
          <w:lang w:eastAsia="en-US" w:bidi="en-US"/>
        </w:rPr>
        <w:t xml:space="preserve">едставлен в </w:t>
      </w:r>
      <w:r w:rsidR="00E85EC6">
        <w:rPr>
          <w:rFonts w:ascii="Times New Roman" w:eastAsiaTheme="minorEastAsia" w:hAnsi="Times New Roman" w:cs="Times New Roman"/>
          <w:kern w:val="0"/>
          <w:sz w:val="28"/>
          <w:szCs w:val="24"/>
          <w:lang w:eastAsia="en-US" w:bidi="en-US"/>
        </w:rPr>
        <w:t>районе</w:t>
      </w:r>
      <w:r w:rsidRPr="009A6B86">
        <w:rPr>
          <w:rFonts w:ascii="Times New Roman" w:eastAsiaTheme="minorEastAsia" w:hAnsi="Times New Roman" w:cs="Times New Roman"/>
          <w:kern w:val="0"/>
          <w:sz w:val="28"/>
          <w:szCs w:val="24"/>
          <w:lang w:eastAsia="en-US" w:bidi="en-US"/>
        </w:rPr>
        <w:t xml:space="preserve"> достаточным количеством субъектов. Число конкурентов на нем за последние три года не изменилось. Доля респондентов, удовлетворенных по трем характеристикам, превысила долю неудовлетворенных.</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p>
    <w:p w:rsidR="001E5A79" w:rsidRPr="009A6B86" w:rsidRDefault="00127174" w:rsidP="005E1914">
      <w:pPr>
        <w:suppressAutoHyphens w:val="0"/>
        <w:spacing w:after="0" w:line="240" w:lineRule="auto"/>
        <w:jc w:val="center"/>
        <w:rPr>
          <w:rFonts w:ascii="Times New Roman" w:eastAsiaTheme="minorEastAsia" w:hAnsi="Times New Roman" w:cs="Times New Roman"/>
          <w:b/>
          <w:kern w:val="0"/>
          <w:sz w:val="28"/>
          <w:szCs w:val="24"/>
          <w:u w:val="single"/>
          <w:lang w:eastAsia="en-US" w:bidi="en-US"/>
        </w:rPr>
      </w:pPr>
      <w:r>
        <w:rPr>
          <w:rFonts w:ascii="Times New Roman" w:eastAsiaTheme="minorEastAsia" w:hAnsi="Times New Roman" w:cs="Times New Roman"/>
          <w:b/>
          <w:kern w:val="0"/>
          <w:sz w:val="28"/>
          <w:szCs w:val="24"/>
          <w:u w:val="single"/>
          <w:lang w:eastAsia="en-US" w:bidi="en-US"/>
        </w:rPr>
        <w:t>10</w:t>
      </w:r>
      <w:r w:rsidR="001E5A79" w:rsidRPr="009A6B86">
        <w:rPr>
          <w:rFonts w:ascii="Times New Roman" w:eastAsiaTheme="minorEastAsia" w:hAnsi="Times New Roman" w:cs="Times New Roman"/>
          <w:b/>
          <w:kern w:val="0"/>
          <w:sz w:val="28"/>
          <w:szCs w:val="24"/>
          <w:u w:val="single"/>
          <w:lang w:eastAsia="en-US" w:bidi="en-US"/>
        </w:rPr>
        <w:t>. Рынок услуг связи, в том числе услуг по предоставлению широкополосного доступа к информационно-телекоммуникационной сети «Интернет»</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
          <w:kern w:val="0"/>
          <w:sz w:val="28"/>
          <w:szCs w:val="24"/>
          <w:u w:val="single"/>
          <w:lang w:eastAsia="en-US" w:bidi="en-US"/>
        </w:rPr>
      </w:pPr>
    </w:p>
    <w:p w:rsidR="00127174" w:rsidRPr="009A6B86" w:rsidRDefault="00127174" w:rsidP="00127174">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Pr>
          <w:rFonts w:ascii="Times New Roman" w:eastAsiaTheme="minorEastAsia" w:hAnsi="Times New Roman" w:cs="Times New Roman"/>
          <w:kern w:val="0"/>
          <w:sz w:val="28"/>
          <w:szCs w:val="24"/>
          <w:lang w:eastAsia="en-US" w:bidi="en-US"/>
        </w:rPr>
        <w:t>Сократилось в сравнении с 2019</w:t>
      </w:r>
      <w:r w:rsidR="001E5A79" w:rsidRPr="009A6B86">
        <w:rPr>
          <w:rFonts w:ascii="Times New Roman" w:eastAsiaTheme="minorEastAsia" w:hAnsi="Times New Roman" w:cs="Times New Roman"/>
          <w:kern w:val="0"/>
          <w:sz w:val="28"/>
          <w:szCs w:val="24"/>
          <w:lang w:eastAsia="en-US" w:bidi="en-US"/>
        </w:rPr>
        <w:t xml:space="preserve"> годом число респондентов, посчитавших количество организаций на рынке услуг связи, в том числе услуг по предоставлению широкополосного доступа к информационно-телекоммуникационн</w:t>
      </w:r>
      <w:r>
        <w:rPr>
          <w:rFonts w:ascii="Times New Roman" w:eastAsiaTheme="minorEastAsia" w:hAnsi="Times New Roman" w:cs="Times New Roman"/>
          <w:kern w:val="0"/>
          <w:sz w:val="28"/>
          <w:szCs w:val="24"/>
          <w:lang w:eastAsia="en-US" w:bidi="en-US"/>
        </w:rPr>
        <w:t>ой сети «Интернет»</w:t>
      </w:r>
      <w:r w:rsidR="001E5A79" w:rsidRPr="009A6B86">
        <w:rPr>
          <w:rFonts w:ascii="Times New Roman" w:eastAsiaTheme="minorEastAsia" w:hAnsi="Times New Roman" w:cs="Times New Roman"/>
          <w:kern w:val="0"/>
          <w:sz w:val="28"/>
          <w:szCs w:val="24"/>
          <w:lang w:eastAsia="en-US" w:bidi="en-US"/>
        </w:rPr>
        <w:t xml:space="preserve"> достаточным </w:t>
      </w:r>
      <w:r w:rsidR="001E5A79" w:rsidRPr="009A6B86">
        <w:rPr>
          <w:rFonts w:ascii="Times New Roman" w:eastAsiaTheme="minorEastAsia" w:hAnsi="Times New Roman" w:cs="Times New Roman"/>
          <w:bCs/>
          <w:kern w:val="0"/>
          <w:sz w:val="28"/>
          <w:szCs w:val="28"/>
          <w:lang w:eastAsia="en-US" w:bidi="en-US"/>
        </w:rPr>
        <w:t>–</w:t>
      </w:r>
      <w:r w:rsidR="001E5A79" w:rsidRPr="009A6B86">
        <w:rPr>
          <w:rFonts w:ascii="Times New Roman" w:eastAsiaTheme="minorEastAsia" w:hAnsi="Times New Roman" w:cs="Times New Roman"/>
          <w:kern w:val="0"/>
          <w:sz w:val="28"/>
          <w:szCs w:val="24"/>
          <w:lang w:eastAsia="en-US" w:bidi="en-US"/>
        </w:rPr>
        <w:t xml:space="preserve"> на </w:t>
      </w:r>
      <w:r>
        <w:rPr>
          <w:rFonts w:ascii="Times New Roman" w:eastAsiaTheme="minorEastAsia" w:hAnsi="Times New Roman" w:cs="Times New Roman"/>
          <w:kern w:val="0"/>
          <w:sz w:val="28"/>
          <w:szCs w:val="24"/>
          <w:lang w:eastAsia="en-US" w:bidi="en-US"/>
        </w:rPr>
        <w:t>9,1</w:t>
      </w:r>
      <w:r w:rsidR="001E5A79" w:rsidRPr="009A6B86">
        <w:rPr>
          <w:rFonts w:ascii="Times New Roman" w:eastAsiaTheme="minorEastAsia" w:hAnsi="Times New Roman" w:cs="Times New Roman"/>
          <w:kern w:val="0"/>
          <w:sz w:val="28"/>
          <w:szCs w:val="24"/>
          <w:lang w:eastAsia="en-US" w:bidi="en-US"/>
        </w:rPr>
        <w:t xml:space="preserve"> п</w:t>
      </w:r>
      <w:r w:rsidR="00632CF6">
        <w:rPr>
          <w:rFonts w:ascii="Times New Roman" w:eastAsiaTheme="minorEastAsia" w:hAnsi="Times New Roman" w:cs="Times New Roman"/>
          <w:kern w:val="0"/>
          <w:sz w:val="28"/>
          <w:szCs w:val="24"/>
          <w:lang w:eastAsia="en-US" w:bidi="en-US"/>
        </w:rPr>
        <w:t>роцентного пункта</w:t>
      </w:r>
      <w:r w:rsidR="001E5A79" w:rsidRPr="009A6B86">
        <w:rPr>
          <w:rFonts w:ascii="Times New Roman" w:eastAsiaTheme="minorEastAsia" w:hAnsi="Times New Roman" w:cs="Times New Roman"/>
          <w:kern w:val="0"/>
          <w:sz w:val="28"/>
          <w:szCs w:val="24"/>
          <w:lang w:eastAsia="en-US" w:bidi="en-US"/>
        </w:rPr>
        <w:t xml:space="preserve">. На </w:t>
      </w:r>
      <w:r>
        <w:rPr>
          <w:rFonts w:ascii="Times New Roman" w:eastAsiaTheme="minorEastAsia" w:hAnsi="Times New Roman" w:cs="Times New Roman"/>
          <w:kern w:val="0"/>
          <w:sz w:val="28"/>
          <w:szCs w:val="24"/>
          <w:lang w:eastAsia="en-US" w:bidi="en-US"/>
        </w:rPr>
        <w:t>4,7</w:t>
      </w:r>
      <w:r w:rsidR="001E5A79" w:rsidRPr="009A6B86">
        <w:rPr>
          <w:rFonts w:ascii="Times New Roman" w:eastAsiaTheme="minorEastAsia" w:hAnsi="Times New Roman" w:cs="Times New Roman"/>
          <w:kern w:val="0"/>
          <w:sz w:val="28"/>
          <w:szCs w:val="24"/>
          <w:lang w:eastAsia="en-US" w:bidi="en-US"/>
        </w:rPr>
        <w:t xml:space="preserve"> процентных пунктов </w:t>
      </w:r>
      <w:r>
        <w:rPr>
          <w:rFonts w:ascii="Times New Roman" w:eastAsiaTheme="minorEastAsia" w:hAnsi="Times New Roman" w:cs="Times New Roman"/>
          <w:kern w:val="0"/>
          <w:sz w:val="28"/>
          <w:szCs w:val="24"/>
          <w:lang w:eastAsia="en-US" w:bidi="en-US"/>
        </w:rPr>
        <w:t>снизилось</w:t>
      </w:r>
      <w:r w:rsidR="001E5A79" w:rsidRPr="009A6B86">
        <w:rPr>
          <w:rFonts w:ascii="Times New Roman" w:eastAsiaTheme="minorEastAsia" w:hAnsi="Times New Roman" w:cs="Times New Roman"/>
          <w:kern w:val="0"/>
          <w:sz w:val="28"/>
          <w:szCs w:val="24"/>
          <w:lang w:eastAsia="en-US" w:bidi="en-US"/>
        </w:rPr>
        <w:t xml:space="preserve"> количество ответов по критерию «мало» (</w:t>
      </w:r>
      <w:r>
        <w:rPr>
          <w:rFonts w:ascii="Times New Roman" w:eastAsiaTheme="minorEastAsia" w:hAnsi="Times New Roman" w:cs="Times New Roman"/>
          <w:kern w:val="0"/>
          <w:sz w:val="28"/>
          <w:szCs w:val="24"/>
          <w:lang w:eastAsia="en-US" w:bidi="en-US"/>
        </w:rPr>
        <w:t>44,3</w:t>
      </w:r>
      <w:r w:rsidR="001E5A79" w:rsidRPr="009A6B86">
        <w:rPr>
          <w:rFonts w:ascii="Times New Roman" w:eastAsiaTheme="minorEastAsia" w:hAnsi="Times New Roman" w:cs="Times New Roman"/>
          <w:kern w:val="0"/>
          <w:sz w:val="28"/>
          <w:szCs w:val="24"/>
          <w:lang w:eastAsia="en-US" w:bidi="en-US"/>
        </w:rPr>
        <w:t xml:space="preserve">%). </w:t>
      </w:r>
      <w:r>
        <w:rPr>
          <w:rFonts w:ascii="Times New Roman" w:eastAsiaTheme="minorEastAsia" w:hAnsi="Times New Roman" w:cs="Times New Roman"/>
          <w:kern w:val="0"/>
          <w:sz w:val="28"/>
          <w:szCs w:val="24"/>
          <w:lang w:eastAsia="en-US" w:bidi="en-US"/>
        </w:rPr>
        <w:t>15,8</w:t>
      </w:r>
      <w:r w:rsidRPr="009A6B86">
        <w:rPr>
          <w:rFonts w:ascii="Times New Roman" w:eastAsiaTheme="minorEastAsia" w:hAnsi="Times New Roman" w:cs="Times New Roman"/>
          <w:kern w:val="0"/>
          <w:sz w:val="28"/>
          <w:szCs w:val="24"/>
          <w:lang w:eastAsia="en-US" w:bidi="en-US"/>
        </w:rPr>
        <w:t>% утверждали, что таких</w:t>
      </w:r>
      <w:r>
        <w:rPr>
          <w:rFonts w:ascii="Times New Roman" w:eastAsiaTheme="minorEastAsia" w:hAnsi="Times New Roman" w:cs="Times New Roman"/>
          <w:kern w:val="0"/>
          <w:sz w:val="28"/>
          <w:szCs w:val="24"/>
          <w:lang w:eastAsia="en-US" w:bidi="en-US"/>
        </w:rPr>
        <w:t xml:space="preserve"> организаций нет совсем, что на 13,8 процентного пункта больше, чем в предыдущем году</w:t>
      </w:r>
      <w:r w:rsidRPr="009A6B86">
        <w:rPr>
          <w:rFonts w:ascii="Times New Roman" w:eastAsiaTheme="minorEastAsia" w:hAnsi="Times New Roman" w:cs="Times New Roman"/>
          <w:kern w:val="0"/>
          <w:sz w:val="28"/>
          <w:szCs w:val="24"/>
          <w:lang w:eastAsia="en-US" w:bidi="en-US"/>
        </w:rPr>
        <w:t>.</w:t>
      </w:r>
    </w:p>
    <w:p w:rsidR="001E5A79" w:rsidRPr="009A6B86" w:rsidRDefault="00127174" w:rsidP="00127174">
      <w:pPr>
        <w:suppressAutoHyphens w:val="0"/>
        <w:spacing w:after="0" w:line="240" w:lineRule="auto"/>
        <w:ind w:firstLine="709"/>
        <w:jc w:val="both"/>
        <w:rPr>
          <w:rFonts w:ascii="Times New Roman" w:eastAsiaTheme="minorEastAsia" w:hAnsi="Times New Roman" w:cs="Times New Roman"/>
          <w:kern w:val="0"/>
          <w:sz w:val="28"/>
          <w:szCs w:val="24"/>
          <w:lang w:val="en-US" w:eastAsia="en-US" w:bidi="en-US"/>
        </w:rPr>
      </w:pPr>
      <w:r w:rsidRPr="00127174">
        <w:rPr>
          <w:rFonts w:ascii="Times New Roman" w:eastAsiaTheme="minorEastAsia" w:hAnsi="Times New Roman" w:cs="Times New Roman"/>
          <w:noProof/>
          <w:kern w:val="0"/>
          <w:sz w:val="28"/>
          <w:szCs w:val="24"/>
          <w:lang w:eastAsia="ru-RU"/>
        </w:rPr>
        <w:drawing>
          <wp:inline distT="0" distB="0" distL="0" distR="0" wp14:anchorId="0C11A010" wp14:editId="1B3637B8">
            <wp:extent cx="5486400" cy="2124075"/>
            <wp:effectExtent l="19050" t="0" r="19050" b="0"/>
            <wp:docPr id="53"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1E5A79" w:rsidRPr="009A6B86" w:rsidRDefault="00632CF6" w:rsidP="001E5A79">
      <w:pPr>
        <w:suppressAutoHyphens w:val="0"/>
        <w:spacing w:after="0" w:line="240" w:lineRule="auto"/>
        <w:ind w:firstLine="709"/>
        <w:jc w:val="center"/>
        <w:rPr>
          <w:rFonts w:ascii="Times New Roman" w:eastAsiaTheme="minorEastAsia" w:hAnsi="Times New Roman" w:cs="Times New Roman"/>
          <w:bCs/>
          <w:kern w:val="0"/>
          <w:sz w:val="28"/>
          <w:szCs w:val="28"/>
          <w:lang w:eastAsia="en-US" w:bidi="en-US"/>
        </w:rPr>
      </w:pPr>
      <w:r>
        <w:rPr>
          <w:rFonts w:ascii="Times New Roman" w:eastAsiaTheme="minorEastAsia" w:hAnsi="Times New Roman" w:cs="Times New Roman"/>
          <w:bCs/>
          <w:kern w:val="0"/>
          <w:sz w:val="28"/>
          <w:szCs w:val="28"/>
          <w:lang w:eastAsia="en-US" w:bidi="en-US"/>
        </w:rPr>
        <w:t>Рисунок</w:t>
      </w:r>
      <w:r w:rsidR="001E5A79" w:rsidRPr="009A6B86">
        <w:rPr>
          <w:rFonts w:ascii="Times New Roman" w:eastAsiaTheme="minorEastAsia" w:hAnsi="Times New Roman" w:cs="Times New Roman"/>
          <w:bCs/>
          <w:kern w:val="0"/>
          <w:sz w:val="28"/>
          <w:szCs w:val="28"/>
          <w:lang w:eastAsia="en-US" w:bidi="en-US"/>
        </w:rPr>
        <w:t xml:space="preserve"> – Количество организаций на </w:t>
      </w:r>
      <w:r w:rsidR="001E5A79" w:rsidRPr="009A6B86">
        <w:rPr>
          <w:rFonts w:ascii="Times New Roman" w:eastAsiaTheme="minorEastAsia" w:hAnsi="Times New Roman" w:cs="Times New Roman"/>
          <w:kern w:val="0"/>
          <w:sz w:val="28"/>
          <w:szCs w:val="24"/>
          <w:lang w:eastAsia="en-US" w:bidi="en-US"/>
        </w:rPr>
        <w:t>рынке услуг связи, в том числе услуг по предоставлению широкополосного доступа к информационно-телекоммуникационной сети «Интернет»</w:t>
      </w:r>
      <w:r w:rsidR="001E5A79" w:rsidRPr="009A6B86">
        <w:rPr>
          <w:rFonts w:ascii="Times New Roman" w:eastAsiaTheme="minorEastAsia" w:hAnsi="Times New Roman" w:cs="Times New Roman"/>
          <w:bCs/>
          <w:kern w:val="0"/>
          <w:sz w:val="28"/>
          <w:szCs w:val="28"/>
          <w:lang w:eastAsia="en-US" w:bidi="en-US"/>
        </w:rPr>
        <w:t xml:space="preserve">, % </w:t>
      </w:r>
      <w:proofErr w:type="gramStart"/>
      <w:r w:rsidR="001E5A79" w:rsidRPr="009A6B86">
        <w:rPr>
          <w:rFonts w:ascii="Times New Roman" w:eastAsiaTheme="minorEastAsia" w:hAnsi="Times New Roman" w:cs="Times New Roman"/>
          <w:bCs/>
          <w:kern w:val="0"/>
          <w:sz w:val="28"/>
          <w:szCs w:val="28"/>
          <w:lang w:eastAsia="en-US" w:bidi="en-US"/>
        </w:rPr>
        <w:t>к</w:t>
      </w:r>
      <w:proofErr w:type="gramEnd"/>
      <w:r w:rsidR="001E5A79" w:rsidRPr="009A6B86">
        <w:rPr>
          <w:rFonts w:ascii="Times New Roman" w:eastAsiaTheme="minorEastAsia" w:hAnsi="Times New Roman" w:cs="Times New Roman"/>
          <w:bCs/>
          <w:kern w:val="0"/>
          <w:sz w:val="28"/>
          <w:szCs w:val="28"/>
          <w:lang w:eastAsia="en-US" w:bidi="en-US"/>
        </w:rPr>
        <w:t xml:space="preserve"> опрошенным</w:t>
      </w:r>
    </w:p>
    <w:p w:rsidR="00127174" w:rsidRDefault="00127174" w:rsidP="001E5A79">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bCs/>
          <w:kern w:val="0"/>
          <w:sz w:val="28"/>
          <w:szCs w:val="28"/>
          <w:lang w:eastAsia="en-US" w:bidi="en-US"/>
        </w:rPr>
      </w:pPr>
      <w:r w:rsidRPr="009A6B86">
        <w:rPr>
          <w:rFonts w:ascii="Times New Roman" w:eastAsiaTheme="minorEastAsia" w:hAnsi="Times New Roman" w:cs="Times New Roman"/>
          <w:bCs/>
          <w:kern w:val="0"/>
          <w:sz w:val="28"/>
          <w:szCs w:val="28"/>
          <w:lang w:eastAsia="en-US" w:bidi="en-US"/>
        </w:rPr>
        <w:lastRenderedPageBreak/>
        <w:t xml:space="preserve">Согласно мнению более чем половины </w:t>
      </w:r>
      <w:r w:rsidRPr="009A6B86">
        <w:rPr>
          <w:rFonts w:ascii="Times New Roman" w:eastAsiaTheme="minorEastAsia" w:hAnsi="Times New Roman" w:cs="Times New Roman"/>
          <w:kern w:val="0"/>
          <w:sz w:val="28"/>
          <w:szCs w:val="28"/>
          <w:lang w:eastAsia="en-US" w:bidi="en-US"/>
        </w:rPr>
        <w:t xml:space="preserve">опрошенных за последние три года на </w:t>
      </w:r>
      <w:r w:rsidR="00517C95">
        <w:rPr>
          <w:rFonts w:ascii="Times New Roman" w:eastAsiaTheme="minorEastAsia" w:hAnsi="Times New Roman" w:cs="Times New Roman"/>
          <w:kern w:val="0"/>
          <w:sz w:val="28"/>
          <w:szCs w:val="28"/>
          <w:lang w:eastAsia="en-US" w:bidi="en-US"/>
        </w:rPr>
        <w:t>муниципальном</w:t>
      </w:r>
      <w:r w:rsidRPr="009A6B86">
        <w:rPr>
          <w:rFonts w:ascii="Times New Roman" w:eastAsiaTheme="minorEastAsia" w:hAnsi="Times New Roman" w:cs="Times New Roman"/>
          <w:kern w:val="0"/>
          <w:sz w:val="28"/>
          <w:szCs w:val="28"/>
          <w:lang w:eastAsia="en-US" w:bidi="en-US"/>
        </w:rPr>
        <w:t xml:space="preserve"> рынке связи не произошло изменений в количестве субъектов. Такая тенденция сохраняется уже на протяжении трех лет. Об увеличении высказалось </w:t>
      </w:r>
      <w:r w:rsidR="00D060FF">
        <w:rPr>
          <w:rFonts w:ascii="Times New Roman" w:eastAsiaTheme="minorEastAsia" w:hAnsi="Times New Roman" w:cs="Times New Roman"/>
          <w:kern w:val="0"/>
          <w:sz w:val="28"/>
          <w:szCs w:val="28"/>
          <w:lang w:eastAsia="en-US" w:bidi="en-US"/>
        </w:rPr>
        <w:t>больше</w:t>
      </w:r>
      <w:r w:rsidRPr="009A6B86">
        <w:rPr>
          <w:rFonts w:ascii="Times New Roman" w:eastAsiaTheme="minorEastAsia" w:hAnsi="Times New Roman" w:cs="Times New Roman"/>
          <w:kern w:val="0"/>
          <w:sz w:val="28"/>
          <w:szCs w:val="28"/>
          <w:lang w:eastAsia="en-US" w:bidi="en-US"/>
        </w:rPr>
        <w:t xml:space="preserve"> респондентов, чем в прошлом году. Снижение зафиксировали </w:t>
      </w:r>
      <w:r w:rsidR="00D060FF">
        <w:rPr>
          <w:rFonts w:ascii="Times New Roman" w:eastAsiaTheme="minorEastAsia" w:hAnsi="Times New Roman" w:cs="Times New Roman"/>
          <w:kern w:val="0"/>
          <w:sz w:val="28"/>
          <w:szCs w:val="28"/>
          <w:lang w:eastAsia="en-US" w:bidi="en-US"/>
        </w:rPr>
        <w:t>4,5</w:t>
      </w:r>
      <w:r w:rsidR="00632CF6">
        <w:rPr>
          <w:rFonts w:ascii="Times New Roman" w:eastAsiaTheme="minorEastAsia" w:hAnsi="Times New Roman" w:cs="Times New Roman"/>
          <w:kern w:val="0"/>
          <w:sz w:val="28"/>
          <w:szCs w:val="28"/>
          <w:lang w:eastAsia="en-US" w:bidi="en-US"/>
        </w:rPr>
        <w:t>% потребителей</w:t>
      </w:r>
      <w:r w:rsidRPr="009A6B86">
        <w:rPr>
          <w:rFonts w:ascii="Times New Roman" w:eastAsiaTheme="minorEastAsia" w:hAnsi="Times New Roman" w:cs="Times New Roman"/>
          <w:kern w:val="0"/>
          <w:sz w:val="28"/>
          <w:szCs w:val="28"/>
          <w:lang w:eastAsia="en-US" w:bidi="en-US"/>
        </w:rPr>
        <w:t>.</w:t>
      </w:r>
    </w:p>
    <w:p w:rsidR="001E5A79" w:rsidRPr="009A6B86" w:rsidRDefault="00127174" w:rsidP="001E5A79">
      <w:pPr>
        <w:suppressAutoHyphens w:val="0"/>
        <w:spacing w:after="0" w:line="240" w:lineRule="auto"/>
        <w:ind w:firstLine="709"/>
        <w:jc w:val="center"/>
        <w:rPr>
          <w:rFonts w:ascii="Times New Roman" w:eastAsiaTheme="minorEastAsia" w:hAnsi="Times New Roman" w:cs="Times New Roman"/>
          <w:kern w:val="0"/>
          <w:sz w:val="28"/>
          <w:szCs w:val="24"/>
          <w:lang w:val="en-US" w:eastAsia="en-US" w:bidi="en-US"/>
        </w:rPr>
      </w:pPr>
      <w:r>
        <w:rPr>
          <w:rFonts w:ascii="Times New Roman" w:eastAsiaTheme="minorEastAsia" w:hAnsi="Times New Roman" w:cs="Times New Roman"/>
          <w:noProof/>
          <w:kern w:val="0"/>
          <w:sz w:val="28"/>
          <w:szCs w:val="24"/>
          <w:lang w:eastAsia="ru-RU"/>
        </w:rPr>
        <w:drawing>
          <wp:inline distT="0" distB="0" distL="0" distR="0" wp14:anchorId="0A044046" wp14:editId="60227A45">
            <wp:extent cx="5819775" cy="1590675"/>
            <wp:effectExtent l="19050" t="0" r="9525" b="0"/>
            <wp:docPr id="54"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E5A79" w:rsidRPr="009A6B86" w:rsidRDefault="00632CF6"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w:t>
      </w:r>
      <w:r w:rsidR="001E5A79" w:rsidRPr="009A6B86">
        <w:rPr>
          <w:rFonts w:ascii="Times New Roman" w:eastAsiaTheme="minorEastAsia" w:hAnsi="Times New Roman" w:cs="Times New Roman"/>
          <w:kern w:val="0"/>
          <w:sz w:val="28"/>
          <w:szCs w:val="28"/>
          <w:lang w:eastAsia="en-US" w:bidi="en-US"/>
        </w:rPr>
        <w:t xml:space="preserve">– Изменение количества субъектов, предоставляющих услуги на рынке </w:t>
      </w:r>
      <w:r w:rsidR="001E5A79" w:rsidRPr="009A6B86">
        <w:rPr>
          <w:rFonts w:ascii="Times New Roman" w:eastAsiaTheme="minorEastAsia" w:hAnsi="Times New Roman" w:cs="Times New Roman"/>
          <w:kern w:val="0"/>
          <w:sz w:val="28"/>
          <w:szCs w:val="24"/>
          <w:lang w:eastAsia="en-US" w:bidi="en-US"/>
        </w:rPr>
        <w:t>связи, в том числе услуг по предоставлению широкополосного доступа к информационно-телекоммуникационной сети «Интернет»</w:t>
      </w:r>
      <w:r w:rsidR="001E5A79" w:rsidRPr="009A6B86">
        <w:rPr>
          <w:rFonts w:ascii="Times New Roman" w:eastAsiaTheme="minorEastAsia" w:hAnsi="Times New Roman" w:cs="Times New Roman"/>
          <w:kern w:val="0"/>
          <w:sz w:val="28"/>
          <w:szCs w:val="28"/>
          <w:lang w:eastAsia="en-US" w:bidi="en-US"/>
        </w:rPr>
        <w:t xml:space="preserve">, % </w:t>
      </w:r>
      <w:proofErr w:type="gramStart"/>
      <w:r w:rsidR="001E5A79" w:rsidRPr="009A6B86">
        <w:rPr>
          <w:rFonts w:ascii="Times New Roman" w:eastAsiaTheme="minorEastAsia" w:hAnsi="Times New Roman" w:cs="Times New Roman"/>
          <w:kern w:val="0"/>
          <w:sz w:val="28"/>
          <w:szCs w:val="28"/>
          <w:lang w:eastAsia="en-US" w:bidi="en-US"/>
        </w:rPr>
        <w:t>к</w:t>
      </w:r>
      <w:proofErr w:type="gramEnd"/>
      <w:r w:rsidR="001E5A79" w:rsidRPr="009A6B86">
        <w:rPr>
          <w:rFonts w:ascii="Times New Roman" w:eastAsiaTheme="minorEastAsia" w:hAnsi="Times New Roman" w:cs="Times New Roman"/>
          <w:kern w:val="0"/>
          <w:sz w:val="28"/>
          <w:szCs w:val="28"/>
          <w:lang w:eastAsia="en-US" w:bidi="en-US"/>
        </w:rPr>
        <w:t xml:space="preserve"> опрошенным</w:t>
      </w:r>
    </w:p>
    <w:p w:rsidR="001E5A79" w:rsidRPr="009A6B86" w:rsidRDefault="001E5A79" w:rsidP="001E5A79">
      <w:pPr>
        <w:suppressAutoHyphens w:val="0"/>
        <w:spacing w:after="0" w:line="240" w:lineRule="auto"/>
        <w:jc w:val="center"/>
        <w:rPr>
          <w:rFonts w:ascii="Times New Roman" w:eastAsiaTheme="minorEastAsia" w:hAnsi="Times New Roman" w:cs="Times New Roman"/>
          <w:kern w:val="0"/>
          <w:sz w:val="28"/>
          <w:szCs w:val="28"/>
          <w:lang w:eastAsia="en-US" w:bidi="en-US"/>
        </w:rPr>
      </w:pP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Больше половины респондентов в той или иной мере удовлетворены как качеством описываемых </w:t>
      </w:r>
      <w:r w:rsidRPr="009A6B86">
        <w:rPr>
          <w:rFonts w:ascii="Times New Roman" w:eastAsiaTheme="minorEastAsia" w:hAnsi="Times New Roman" w:cs="Times New Roman"/>
          <w:kern w:val="0"/>
          <w:sz w:val="28"/>
          <w:szCs w:val="24"/>
          <w:lang w:eastAsia="en-US" w:bidi="en-US"/>
        </w:rPr>
        <w:t>услуг связи</w:t>
      </w:r>
      <w:r w:rsidRPr="009A6B86">
        <w:rPr>
          <w:rFonts w:ascii="Times New Roman" w:eastAsiaTheme="minorEastAsia" w:hAnsi="Times New Roman" w:cs="Times New Roman"/>
          <w:kern w:val="0"/>
          <w:sz w:val="28"/>
          <w:szCs w:val="28"/>
          <w:lang w:eastAsia="en-US" w:bidi="en-US"/>
        </w:rPr>
        <w:t>, так и уровнем цен и во</w:t>
      </w:r>
      <w:r w:rsidR="00632CF6">
        <w:rPr>
          <w:rFonts w:ascii="Times New Roman" w:eastAsiaTheme="minorEastAsia" w:hAnsi="Times New Roman" w:cs="Times New Roman"/>
          <w:kern w:val="0"/>
          <w:sz w:val="28"/>
          <w:szCs w:val="28"/>
          <w:lang w:eastAsia="en-US" w:bidi="en-US"/>
        </w:rPr>
        <w:t>зможностью выбора</w:t>
      </w:r>
      <w:r w:rsidRPr="009A6B86">
        <w:rPr>
          <w:rFonts w:ascii="Times New Roman" w:eastAsiaTheme="minorEastAsia" w:hAnsi="Times New Roman" w:cs="Times New Roman"/>
          <w:kern w:val="0"/>
          <w:sz w:val="28"/>
          <w:szCs w:val="28"/>
          <w:lang w:eastAsia="en-US" w:bidi="en-US"/>
        </w:rPr>
        <w:t>. Годом ранее также наблюдалась высокая удовлетворенность потребителей характеристиками услуг на данном рынке.</w:t>
      </w:r>
    </w:p>
    <w:p w:rsidR="001E5A79" w:rsidRPr="009A6B86" w:rsidRDefault="001E5A79" w:rsidP="001E5A79">
      <w:pPr>
        <w:suppressAutoHyphens w:val="0"/>
        <w:spacing w:after="0" w:line="240" w:lineRule="auto"/>
        <w:ind w:firstLine="709"/>
        <w:jc w:val="both"/>
        <w:rPr>
          <w:rFonts w:ascii="Times New Roman" w:eastAsiaTheme="minorEastAsia" w:hAnsi="Times New Roman" w:cs="Times New Roman"/>
          <w:kern w:val="0"/>
          <w:sz w:val="28"/>
          <w:szCs w:val="24"/>
          <w:lang w:eastAsia="en-US" w:bidi="en-US"/>
        </w:rPr>
      </w:pPr>
      <w:r w:rsidRPr="009A6B86">
        <w:rPr>
          <w:rFonts w:ascii="Times New Roman" w:eastAsiaTheme="minorEastAsia" w:hAnsi="Times New Roman" w:cs="Times New Roman"/>
          <w:kern w:val="0"/>
          <w:sz w:val="28"/>
          <w:szCs w:val="24"/>
          <w:lang w:eastAsia="en-US" w:bidi="en-US"/>
        </w:rPr>
        <w:t xml:space="preserve">По мнению большинства опрошенных, рынок услуг связи, в том числе услуг по предоставлению широкополосного доступа к информационно-телекоммуникационной сети «Интернет», представлен в </w:t>
      </w:r>
      <w:r w:rsidR="00517C95">
        <w:rPr>
          <w:rFonts w:ascii="Times New Roman" w:eastAsiaTheme="minorEastAsia" w:hAnsi="Times New Roman" w:cs="Times New Roman"/>
          <w:kern w:val="0"/>
          <w:sz w:val="28"/>
          <w:szCs w:val="24"/>
          <w:lang w:eastAsia="en-US" w:bidi="en-US"/>
        </w:rPr>
        <w:t>районе</w:t>
      </w:r>
      <w:r w:rsidRPr="009A6B86">
        <w:rPr>
          <w:rFonts w:ascii="Times New Roman" w:eastAsiaTheme="minorEastAsia" w:hAnsi="Times New Roman" w:cs="Times New Roman"/>
          <w:kern w:val="0"/>
          <w:sz w:val="28"/>
          <w:szCs w:val="24"/>
          <w:lang w:eastAsia="en-US" w:bidi="en-US"/>
        </w:rPr>
        <w:t xml:space="preserve"> достаточным количеством субъектов, в течение последних трех лет их число не изменилось существенно. Преобладающая часть респондентов удовлетворена всеми характеристиками предоставляемых услуг. Однако</w:t>
      </w:r>
      <w:r w:rsidR="00F21B8F">
        <w:rPr>
          <w:rFonts w:ascii="Times New Roman" w:eastAsiaTheme="minorEastAsia" w:hAnsi="Times New Roman" w:cs="Times New Roman"/>
          <w:kern w:val="0"/>
          <w:sz w:val="28"/>
          <w:szCs w:val="24"/>
          <w:lang w:eastAsia="en-US" w:bidi="en-US"/>
        </w:rPr>
        <w:t xml:space="preserve"> относительно итогов опроса 2019</w:t>
      </w:r>
      <w:r w:rsidRPr="009A6B86">
        <w:rPr>
          <w:rFonts w:ascii="Times New Roman" w:eastAsiaTheme="minorEastAsia" w:hAnsi="Times New Roman" w:cs="Times New Roman"/>
          <w:kern w:val="0"/>
          <w:sz w:val="28"/>
          <w:szCs w:val="24"/>
          <w:lang w:eastAsia="en-US" w:bidi="en-US"/>
        </w:rPr>
        <w:t xml:space="preserve"> года прослеживается небольшое сокращение положительных мнений о данном рынке.</w:t>
      </w:r>
    </w:p>
    <w:p w:rsidR="006F51D0" w:rsidRDefault="006F51D0" w:rsidP="00F21B8F">
      <w:pPr>
        <w:keepNext/>
        <w:suppressAutoHyphens w:val="0"/>
        <w:spacing w:after="60" w:line="240" w:lineRule="auto"/>
        <w:outlineLvl w:val="1"/>
        <w:rPr>
          <w:rFonts w:ascii="Times New Roman" w:eastAsiaTheme="majorEastAsia" w:hAnsi="Times New Roman" w:cs="Times New Roman"/>
          <w:b/>
          <w:bCs/>
          <w:iCs/>
          <w:kern w:val="0"/>
          <w:sz w:val="28"/>
          <w:szCs w:val="28"/>
          <w:lang w:eastAsia="en-US" w:bidi="en-US"/>
        </w:rPr>
      </w:pPr>
    </w:p>
    <w:p w:rsidR="00214659" w:rsidRPr="009A6B86" w:rsidRDefault="006F51D0" w:rsidP="005E1914">
      <w:pPr>
        <w:pStyle w:val="3"/>
        <w:ind w:firstLine="0"/>
        <w:jc w:val="center"/>
        <w:rPr>
          <w:rFonts w:eastAsiaTheme="minorEastAsia"/>
          <w:lang w:bidi="en-US"/>
        </w:rPr>
      </w:pPr>
      <w:bookmarkStart w:id="19" w:name="_Toc34403262"/>
      <w:r>
        <w:rPr>
          <w:rFonts w:eastAsiaTheme="minorEastAsia"/>
          <w:lang w:bidi="en-US"/>
        </w:rPr>
        <w:t>Результаты мониторинга удовлетворенности</w:t>
      </w:r>
      <w:r w:rsidR="00C437D9">
        <w:rPr>
          <w:rFonts w:eastAsiaTheme="minorEastAsia"/>
          <w:lang w:bidi="en-US"/>
        </w:rPr>
        <w:t xml:space="preserve"> </w:t>
      </w:r>
      <w:r>
        <w:rPr>
          <w:rFonts w:eastAsiaTheme="minorEastAsia"/>
          <w:lang w:bidi="en-US"/>
        </w:rPr>
        <w:t xml:space="preserve">субъектов предпринимательской деятельности и потребителей товаров, работ и услуг качеством официальной информации о состоянии конкурентной среды на рынках товаров работ и услуг </w:t>
      </w:r>
      <w:r w:rsidR="00F21B8F">
        <w:rPr>
          <w:rFonts w:eastAsiaTheme="minorEastAsia"/>
          <w:lang w:bidi="en-US"/>
        </w:rPr>
        <w:t>Чертковского района</w:t>
      </w:r>
      <w:r>
        <w:rPr>
          <w:rFonts w:eastAsiaTheme="minorEastAsia"/>
          <w:lang w:bidi="en-US"/>
        </w:rPr>
        <w:t xml:space="preserve"> и деятельности по содействию развитию конкуренции, размещаемой Уполномоченным органом и муниципальными образованиями</w:t>
      </w:r>
      <w:bookmarkEnd w:id="19"/>
    </w:p>
    <w:p w:rsidR="00214659" w:rsidRPr="009A6B86" w:rsidRDefault="00214659" w:rsidP="00214659">
      <w:pPr>
        <w:suppressAutoHyphens w:val="0"/>
        <w:spacing w:after="0" w:line="240" w:lineRule="auto"/>
        <w:ind w:firstLine="709"/>
        <w:jc w:val="center"/>
        <w:rPr>
          <w:rFonts w:ascii="Times New Roman" w:eastAsiaTheme="minorEastAsia" w:hAnsi="Times New Roman" w:cs="Times New Roman"/>
          <w:b/>
          <w:bCs/>
          <w:color w:val="000000"/>
          <w:kern w:val="0"/>
          <w:sz w:val="28"/>
          <w:szCs w:val="28"/>
          <w:lang w:eastAsia="en-US" w:bidi="en-US"/>
        </w:rPr>
      </w:pPr>
    </w:p>
    <w:p w:rsidR="00214659" w:rsidRPr="009A6B86" w:rsidRDefault="00214659" w:rsidP="00214659">
      <w:pPr>
        <w:keepNext/>
        <w:suppressAutoHyphens w:val="0"/>
        <w:spacing w:after="0" w:line="240" w:lineRule="auto"/>
        <w:jc w:val="center"/>
        <w:rPr>
          <w:rFonts w:ascii="Times New Roman" w:eastAsia="Times New Roman" w:hAnsi="Times New Roman" w:cs="Times New Roman"/>
          <w:b/>
          <w:kern w:val="0"/>
          <w:sz w:val="28"/>
          <w:szCs w:val="28"/>
          <w:lang w:eastAsia="en-US" w:bidi="en-US"/>
        </w:rPr>
      </w:pPr>
      <w:r w:rsidRPr="009A6B86">
        <w:rPr>
          <w:rFonts w:ascii="Times New Roman" w:eastAsia="Times New Roman" w:hAnsi="Times New Roman" w:cs="Times New Roman"/>
          <w:b/>
          <w:kern w:val="0"/>
          <w:sz w:val="28"/>
          <w:szCs w:val="28"/>
          <w:lang w:eastAsia="en-US" w:bidi="en-US"/>
        </w:rPr>
        <w:lastRenderedPageBreak/>
        <w:t xml:space="preserve">Мнение субъектов предпринимательской деятельности о качестве официальной информации о состоянии конкурентной среды на рынках товаров и услуг </w:t>
      </w:r>
      <w:r w:rsidR="00F21B8F">
        <w:rPr>
          <w:rFonts w:ascii="Times New Roman" w:eastAsia="Times New Roman" w:hAnsi="Times New Roman" w:cs="Times New Roman"/>
          <w:b/>
          <w:kern w:val="0"/>
          <w:sz w:val="28"/>
          <w:szCs w:val="28"/>
          <w:lang w:eastAsia="en-US" w:bidi="en-US"/>
        </w:rPr>
        <w:t>Чертковского района</w:t>
      </w:r>
      <w:r w:rsidRPr="009A6B86">
        <w:rPr>
          <w:rFonts w:ascii="Times New Roman" w:eastAsia="Times New Roman" w:hAnsi="Times New Roman" w:cs="Times New Roman"/>
          <w:b/>
          <w:kern w:val="0"/>
          <w:sz w:val="28"/>
          <w:szCs w:val="28"/>
          <w:lang w:eastAsia="en-US" w:bidi="en-US"/>
        </w:rPr>
        <w:t xml:space="preserve"> и деятельности по содействию развитию конкуренции, размещаемой в открытом доступе</w:t>
      </w:r>
    </w:p>
    <w:p w:rsidR="00214659" w:rsidRPr="009A6B86" w:rsidRDefault="00214659" w:rsidP="00214659">
      <w:pPr>
        <w:suppressAutoHyphens w:val="0"/>
        <w:spacing w:after="0" w:line="240" w:lineRule="auto"/>
        <w:ind w:firstLine="709"/>
        <w:jc w:val="both"/>
        <w:rPr>
          <w:rFonts w:ascii="Times New Roman" w:eastAsiaTheme="minorHAnsi" w:hAnsi="Times New Roman" w:cs="Times New Roman"/>
          <w:kern w:val="0"/>
          <w:sz w:val="28"/>
          <w:szCs w:val="28"/>
          <w:lang w:eastAsia="en-US" w:bidi="en-US"/>
        </w:rPr>
      </w:pPr>
    </w:p>
    <w:p w:rsidR="00214659" w:rsidRPr="009A6B86" w:rsidRDefault="00214659" w:rsidP="00214659">
      <w:pPr>
        <w:suppressAutoHyphens w:val="0"/>
        <w:spacing w:after="0" w:line="240" w:lineRule="auto"/>
        <w:ind w:firstLine="709"/>
        <w:jc w:val="both"/>
        <w:rPr>
          <w:rFonts w:ascii="Times New Roman" w:eastAsiaTheme="minorHAnsi" w:hAnsi="Times New Roman" w:cs="Times New Roman"/>
          <w:kern w:val="0"/>
          <w:sz w:val="28"/>
          <w:szCs w:val="28"/>
          <w:lang w:eastAsia="en-US" w:bidi="en-US"/>
        </w:rPr>
      </w:pPr>
      <w:r w:rsidRPr="009A6B86">
        <w:rPr>
          <w:rFonts w:ascii="Times New Roman" w:eastAsiaTheme="minorHAnsi" w:hAnsi="Times New Roman" w:cs="Times New Roman"/>
          <w:kern w:val="0"/>
          <w:sz w:val="28"/>
          <w:szCs w:val="28"/>
          <w:lang w:eastAsia="en-US" w:bidi="en-US"/>
        </w:rPr>
        <w:t xml:space="preserve">Одной из основных задач по развитию конкуренции является повышение уровня информационной открытости деятельности органов исполнительной власти, в том числе по вопросу о состоянии конкурентной среды на рынках товаров и услуг </w:t>
      </w:r>
      <w:r w:rsidR="00EF698A">
        <w:rPr>
          <w:rFonts w:ascii="Times New Roman" w:eastAsiaTheme="minorHAnsi" w:hAnsi="Times New Roman" w:cs="Times New Roman"/>
          <w:kern w:val="0"/>
          <w:sz w:val="28"/>
          <w:szCs w:val="28"/>
          <w:lang w:eastAsia="en-US" w:bidi="en-US"/>
        </w:rPr>
        <w:t>Чертковского района</w:t>
      </w:r>
      <w:r w:rsidRPr="009A6B86">
        <w:rPr>
          <w:rFonts w:ascii="Times New Roman" w:eastAsiaTheme="minorHAnsi" w:hAnsi="Times New Roman" w:cs="Times New Roman"/>
          <w:kern w:val="0"/>
          <w:sz w:val="28"/>
          <w:szCs w:val="28"/>
          <w:lang w:eastAsia="en-US" w:bidi="en-US"/>
        </w:rPr>
        <w:t>.</w:t>
      </w:r>
    </w:p>
    <w:p w:rsidR="00214659" w:rsidRDefault="00214659" w:rsidP="00214659">
      <w:pPr>
        <w:shd w:val="clear" w:color="auto" w:fill="FFFFFF"/>
        <w:suppressAutoHyphens w:val="0"/>
        <w:spacing w:after="0" w:line="240" w:lineRule="auto"/>
        <w:ind w:left="23" w:right="23" w:firstLine="686"/>
        <w:jc w:val="both"/>
        <w:rPr>
          <w:rFonts w:ascii="Times New Roman" w:eastAsiaTheme="minorEastAsia" w:hAnsi="Times New Roman" w:cs="Times New Roman"/>
          <w:kern w:val="0"/>
          <w:sz w:val="28"/>
          <w:szCs w:val="28"/>
          <w:lang w:eastAsia="en-US" w:bidi="en-US"/>
        </w:rPr>
      </w:pPr>
      <w:proofErr w:type="gramStart"/>
      <w:r w:rsidRPr="009A6B86">
        <w:rPr>
          <w:rFonts w:ascii="Times New Roman" w:eastAsiaTheme="minorEastAsia" w:hAnsi="Times New Roman" w:cs="Times New Roman"/>
          <w:kern w:val="0"/>
          <w:sz w:val="28"/>
          <w:szCs w:val="28"/>
          <w:lang w:eastAsia="en-US" w:bidi="en-US"/>
        </w:rPr>
        <w:t xml:space="preserve">Измерение оценки качества размещаемой в открытом доступе официальной информации о состоянии конкурентной среды на рынках товаров и услуг </w:t>
      </w:r>
      <w:r w:rsidR="00F21B8F" w:rsidRPr="00F21B8F">
        <w:rPr>
          <w:rFonts w:ascii="Times New Roman" w:eastAsia="Times New Roman"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xml:space="preserve"> (количество участников, данные о перспективах развития конкретных рынков, барьеры входа на рынки и т.д.) и деятельности по содействию развитию конкуренции осуществлялось по трем параметрам – уровню доступности, уровню понятности и удобству получения информации.</w:t>
      </w:r>
      <w:proofErr w:type="gramEnd"/>
      <w:r w:rsidRPr="009A6B86">
        <w:rPr>
          <w:rFonts w:ascii="Times New Roman" w:eastAsiaTheme="minorEastAsia" w:hAnsi="Times New Roman" w:cs="Times New Roman"/>
          <w:kern w:val="0"/>
          <w:sz w:val="28"/>
          <w:szCs w:val="28"/>
          <w:lang w:eastAsia="en-US" w:bidi="en-US"/>
        </w:rPr>
        <w:br/>
        <w:t xml:space="preserve">По каждому из этих параметров респонденты высказывали степень своей </w:t>
      </w:r>
      <w:r w:rsidR="00374036">
        <w:rPr>
          <w:rFonts w:ascii="Times New Roman" w:eastAsiaTheme="minorEastAsia" w:hAnsi="Times New Roman" w:cs="Times New Roman"/>
          <w:kern w:val="0"/>
          <w:sz w:val="28"/>
          <w:szCs w:val="28"/>
          <w:lang w:eastAsia="en-US" w:bidi="en-US"/>
        </w:rPr>
        <w:t>удовлетворенности</w:t>
      </w:r>
      <w:r w:rsidRPr="009A6B86">
        <w:rPr>
          <w:rFonts w:ascii="Times New Roman" w:eastAsiaTheme="minorEastAsia" w:hAnsi="Times New Roman" w:cs="Times New Roman"/>
          <w:kern w:val="0"/>
          <w:sz w:val="28"/>
          <w:szCs w:val="28"/>
          <w:lang w:eastAsia="en-US" w:bidi="en-US"/>
        </w:rPr>
        <w:t xml:space="preserve">. </w:t>
      </w:r>
    </w:p>
    <w:p w:rsidR="00C568E8" w:rsidRDefault="00C568E8" w:rsidP="00214659">
      <w:pPr>
        <w:shd w:val="clear" w:color="auto" w:fill="FFFFFF"/>
        <w:suppressAutoHyphens w:val="0"/>
        <w:spacing w:after="0" w:line="240" w:lineRule="auto"/>
        <w:ind w:left="23" w:right="23" w:firstLine="686"/>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Удобство получения</w:t>
      </w:r>
    </w:p>
    <w:p w:rsidR="00F21B8F" w:rsidRDefault="00F21B8F" w:rsidP="00C568E8">
      <w:pPr>
        <w:shd w:val="clear" w:color="auto" w:fill="FFFFFF"/>
        <w:suppressAutoHyphens w:val="0"/>
        <w:spacing w:after="0" w:line="240" w:lineRule="auto"/>
        <w:ind w:left="23" w:right="23" w:firstLine="544"/>
        <w:jc w:val="both"/>
        <w:rPr>
          <w:rFonts w:ascii="Times New Roman" w:eastAsiaTheme="minorEastAsia" w:hAnsi="Times New Roman" w:cs="Times New Roman"/>
          <w:kern w:val="0"/>
          <w:sz w:val="28"/>
          <w:szCs w:val="28"/>
          <w:lang w:eastAsia="en-US" w:bidi="en-US"/>
        </w:rPr>
      </w:pPr>
      <w:r w:rsidRPr="00F21B8F">
        <w:rPr>
          <w:rFonts w:ascii="Times New Roman" w:eastAsiaTheme="minorEastAsia" w:hAnsi="Times New Roman" w:cs="Times New Roman"/>
          <w:noProof/>
          <w:kern w:val="0"/>
          <w:sz w:val="28"/>
          <w:szCs w:val="28"/>
          <w:lang w:eastAsia="ru-RU"/>
        </w:rPr>
        <w:drawing>
          <wp:inline distT="0" distB="0" distL="0" distR="0" wp14:anchorId="25B995CA" wp14:editId="5BB42F5D">
            <wp:extent cx="5819775" cy="1476375"/>
            <wp:effectExtent l="19050" t="0" r="9525" b="0"/>
            <wp:docPr id="59"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C568E8" w:rsidRDefault="00C568E8" w:rsidP="00214659">
      <w:pPr>
        <w:shd w:val="clear" w:color="auto" w:fill="FFFFFF"/>
        <w:suppressAutoHyphens w:val="0"/>
        <w:spacing w:after="0" w:line="240" w:lineRule="auto"/>
        <w:ind w:left="23" w:right="23" w:firstLine="686"/>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Уровень понятности</w:t>
      </w:r>
    </w:p>
    <w:p w:rsidR="00C568E8" w:rsidRDefault="00C568E8" w:rsidP="00214659">
      <w:pPr>
        <w:shd w:val="clear" w:color="auto" w:fill="FFFFFF"/>
        <w:suppressAutoHyphens w:val="0"/>
        <w:spacing w:after="0" w:line="240" w:lineRule="auto"/>
        <w:ind w:right="23"/>
        <w:jc w:val="center"/>
        <w:rPr>
          <w:rFonts w:ascii="Times New Roman" w:eastAsiaTheme="minorEastAsia" w:hAnsi="Times New Roman" w:cs="Times New Roman"/>
          <w:kern w:val="0"/>
          <w:sz w:val="28"/>
          <w:szCs w:val="28"/>
          <w:lang w:eastAsia="en-US" w:bidi="en-US"/>
        </w:rPr>
      </w:pPr>
      <w:r w:rsidRPr="00C568E8">
        <w:rPr>
          <w:rFonts w:ascii="Times New Roman" w:eastAsiaTheme="minorEastAsia" w:hAnsi="Times New Roman" w:cs="Times New Roman"/>
          <w:noProof/>
          <w:kern w:val="0"/>
          <w:sz w:val="28"/>
          <w:szCs w:val="28"/>
          <w:lang w:eastAsia="ru-RU"/>
        </w:rPr>
        <w:drawing>
          <wp:inline distT="0" distB="0" distL="0" distR="0" wp14:anchorId="2A89D97B" wp14:editId="0568FD3C">
            <wp:extent cx="5772150" cy="1476375"/>
            <wp:effectExtent l="19050" t="0" r="19050" b="0"/>
            <wp:docPr id="61"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C568E8" w:rsidRDefault="00C568E8" w:rsidP="00214659">
      <w:pPr>
        <w:shd w:val="clear" w:color="auto" w:fill="FFFFFF"/>
        <w:suppressAutoHyphens w:val="0"/>
        <w:spacing w:after="0" w:line="240" w:lineRule="auto"/>
        <w:ind w:right="23"/>
        <w:jc w:val="center"/>
        <w:rPr>
          <w:rFonts w:ascii="Times New Roman" w:eastAsiaTheme="minorEastAsia" w:hAnsi="Times New Roman" w:cs="Times New Roman"/>
          <w:kern w:val="0"/>
          <w:sz w:val="28"/>
          <w:szCs w:val="28"/>
          <w:lang w:eastAsia="en-US" w:bidi="en-US"/>
        </w:rPr>
      </w:pPr>
    </w:p>
    <w:p w:rsidR="00C568E8" w:rsidRDefault="00C568E8" w:rsidP="00C568E8">
      <w:pPr>
        <w:shd w:val="clear" w:color="auto" w:fill="FFFFFF"/>
        <w:suppressAutoHyphens w:val="0"/>
        <w:spacing w:after="0" w:line="240" w:lineRule="auto"/>
        <w:ind w:right="23"/>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          Уровень доступности</w:t>
      </w:r>
    </w:p>
    <w:p w:rsidR="00C568E8" w:rsidRDefault="00C568E8" w:rsidP="00214659">
      <w:pPr>
        <w:shd w:val="clear" w:color="auto" w:fill="FFFFFF"/>
        <w:suppressAutoHyphens w:val="0"/>
        <w:spacing w:after="0" w:line="240" w:lineRule="auto"/>
        <w:ind w:right="23"/>
        <w:jc w:val="center"/>
        <w:rPr>
          <w:rFonts w:ascii="Times New Roman" w:eastAsiaTheme="minorEastAsia" w:hAnsi="Times New Roman" w:cs="Times New Roman"/>
          <w:kern w:val="0"/>
          <w:sz w:val="28"/>
          <w:szCs w:val="28"/>
          <w:lang w:eastAsia="en-US" w:bidi="en-US"/>
        </w:rPr>
      </w:pPr>
      <w:r w:rsidRPr="00C568E8">
        <w:rPr>
          <w:rFonts w:ascii="Times New Roman" w:eastAsiaTheme="minorEastAsia" w:hAnsi="Times New Roman" w:cs="Times New Roman"/>
          <w:noProof/>
          <w:kern w:val="0"/>
          <w:sz w:val="28"/>
          <w:szCs w:val="28"/>
          <w:lang w:eastAsia="ru-RU"/>
        </w:rPr>
        <w:lastRenderedPageBreak/>
        <w:drawing>
          <wp:inline distT="0" distB="0" distL="0" distR="0" wp14:anchorId="27C78718" wp14:editId="2C966236">
            <wp:extent cx="5772150" cy="1476375"/>
            <wp:effectExtent l="19050" t="0" r="19050" b="0"/>
            <wp:docPr id="62"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C568E8" w:rsidRDefault="00C568E8" w:rsidP="00C568E8">
      <w:pPr>
        <w:suppressAutoHyphens w:val="0"/>
        <w:spacing w:after="0" w:line="240" w:lineRule="auto"/>
        <w:rPr>
          <w:rFonts w:ascii="Times New Roman" w:eastAsia="Times New Roman" w:hAnsi="Times New Roman" w:cs="Times New Roman"/>
          <w:kern w:val="0"/>
          <w:sz w:val="28"/>
          <w:szCs w:val="28"/>
          <w:lang w:eastAsia="en-US" w:bidi="en-US"/>
        </w:rPr>
      </w:pPr>
    </w:p>
    <w:p w:rsidR="00214659" w:rsidRPr="009A6B86" w:rsidRDefault="00374036"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r>
        <w:rPr>
          <w:rFonts w:ascii="Times New Roman" w:eastAsia="Times New Roman" w:hAnsi="Times New Roman" w:cs="Times New Roman"/>
          <w:kern w:val="0"/>
          <w:sz w:val="28"/>
          <w:szCs w:val="28"/>
          <w:lang w:eastAsia="en-US" w:bidi="en-US"/>
        </w:rPr>
        <w:t>Рисунок</w:t>
      </w:r>
      <w:r w:rsidR="00214659" w:rsidRPr="009A6B86">
        <w:rPr>
          <w:rFonts w:ascii="Times New Roman" w:eastAsia="Times New Roman" w:hAnsi="Times New Roman" w:cs="Times New Roman"/>
          <w:kern w:val="0"/>
          <w:sz w:val="28"/>
          <w:szCs w:val="28"/>
          <w:lang w:eastAsia="en-US" w:bidi="en-US"/>
        </w:rPr>
        <w:t xml:space="preserve"> – Распределение </w:t>
      </w:r>
      <w:r w:rsidR="00214659" w:rsidRPr="009A6B86">
        <w:rPr>
          <w:rFonts w:ascii="Times New Roman" w:eastAsia="Times New Roman" w:hAnsi="Times New Roman" w:cs="Times New Roman"/>
          <w:bCs/>
          <w:kern w:val="0"/>
          <w:sz w:val="28"/>
          <w:szCs w:val="28"/>
          <w:lang w:eastAsia="en-US" w:bidi="en-US"/>
        </w:rPr>
        <w:t>субъектов предпринимательской деятельности</w:t>
      </w:r>
      <w:r w:rsidR="00214659" w:rsidRPr="009A6B86">
        <w:rPr>
          <w:rFonts w:ascii="Times New Roman" w:eastAsia="Times New Roman" w:hAnsi="Times New Roman" w:cs="Times New Roman"/>
          <w:kern w:val="0"/>
          <w:sz w:val="28"/>
          <w:szCs w:val="28"/>
          <w:lang w:eastAsia="en-US" w:bidi="en-US"/>
        </w:rPr>
        <w:t xml:space="preserve"> относительно оценки качества официальной информации о состоянии конкурентной среды на рынках товаров и услуг </w:t>
      </w:r>
      <w:r w:rsidR="00F21B8F" w:rsidRPr="00F21B8F">
        <w:rPr>
          <w:rFonts w:ascii="Times New Roman" w:eastAsia="Times New Roman" w:hAnsi="Times New Roman" w:cs="Times New Roman"/>
          <w:kern w:val="0"/>
          <w:sz w:val="28"/>
          <w:szCs w:val="28"/>
          <w:lang w:eastAsia="en-US" w:bidi="en-US"/>
        </w:rPr>
        <w:t>Чертковского района</w:t>
      </w:r>
      <w:r w:rsidR="00214659" w:rsidRPr="009A6B86">
        <w:rPr>
          <w:rFonts w:ascii="Times New Roman" w:eastAsia="Times New Roman" w:hAnsi="Times New Roman" w:cs="Times New Roman"/>
          <w:kern w:val="0"/>
          <w:sz w:val="28"/>
          <w:szCs w:val="28"/>
          <w:lang w:eastAsia="en-US" w:bidi="en-US"/>
        </w:rPr>
        <w:t xml:space="preserve"> и деятельности по содействию развитию конкуренции, размещаемой в открытом доступе, % к </w:t>
      </w:r>
      <w:proofErr w:type="gramStart"/>
      <w:r w:rsidR="00214659" w:rsidRPr="009A6B86">
        <w:rPr>
          <w:rFonts w:ascii="Times New Roman" w:eastAsia="Times New Roman" w:hAnsi="Times New Roman" w:cs="Times New Roman"/>
          <w:kern w:val="0"/>
          <w:sz w:val="28"/>
          <w:szCs w:val="28"/>
          <w:lang w:eastAsia="en-US" w:bidi="en-US"/>
        </w:rPr>
        <w:t>опрошенным</w:t>
      </w:r>
      <w:proofErr w:type="gramEnd"/>
    </w:p>
    <w:p w:rsidR="00214659" w:rsidRPr="009A6B86" w:rsidRDefault="00214659" w:rsidP="00214659">
      <w:pPr>
        <w:suppressAutoHyphens w:val="0"/>
        <w:spacing w:after="0" w:line="240" w:lineRule="auto"/>
        <w:jc w:val="center"/>
        <w:rPr>
          <w:rFonts w:ascii="Times New Roman" w:eastAsia="Times New Roman" w:hAnsi="Times New Roman" w:cs="Times New Roman"/>
          <w:kern w:val="0"/>
          <w:sz w:val="28"/>
          <w:szCs w:val="28"/>
          <w:lang w:eastAsia="en-US" w:bidi="en-US"/>
        </w:rPr>
      </w:pPr>
    </w:p>
    <w:p w:rsidR="00F21B8F" w:rsidRDefault="00214659" w:rsidP="00214659">
      <w:pPr>
        <w:shd w:val="clear" w:color="auto" w:fill="FFFFFF"/>
        <w:suppressAutoHyphens w:val="0"/>
        <w:spacing w:after="0" w:line="240" w:lineRule="auto"/>
        <w:ind w:left="23" w:right="23" w:firstLine="686"/>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Большинство респондентов, как и годом ранее, удовлетворены качеством официальной информации о состоянии конкурентной среды и деятельности по содействию развитию конкуренции, размещаемой в открытом доступе. П</w:t>
      </w:r>
      <w:r w:rsidR="00F21B8F">
        <w:rPr>
          <w:rFonts w:ascii="Times New Roman" w:eastAsiaTheme="minorEastAsia" w:hAnsi="Times New Roman" w:cs="Times New Roman"/>
          <w:kern w:val="0"/>
          <w:sz w:val="28"/>
          <w:szCs w:val="28"/>
          <w:lang w:eastAsia="en-US" w:bidi="en-US"/>
        </w:rPr>
        <w:t>ри этом относительно итогов 2019</w:t>
      </w:r>
      <w:r w:rsidRPr="009A6B86">
        <w:rPr>
          <w:rFonts w:ascii="Times New Roman" w:eastAsiaTheme="minorEastAsia" w:hAnsi="Times New Roman" w:cs="Times New Roman"/>
          <w:kern w:val="0"/>
          <w:sz w:val="28"/>
          <w:szCs w:val="28"/>
          <w:lang w:eastAsia="en-US" w:bidi="en-US"/>
        </w:rPr>
        <w:t xml:space="preserve"> года прослеживается прирост долей представителей бизнеса, неудовлетворенных как доступностью информации, так и ее понятностью и удобством получения. Одновременно сложной в понимании и неудобной в получении официальную информацию о состоянии конкурентной среды на рынках товаров и услуг </w:t>
      </w:r>
      <w:r w:rsidR="00517C95">
        <w:rPr>
          <w:rFonts w:ascii="Times New Roman" w:eastAsiaTheme="minorEastAsia" w:hAnsi="Times New Roman" w:cs="Times New Roman"/>
          <w:kern w:val="0"/>
          <w:sz w:val="28"/>
          <w:szCs w:val="28"/>
          <w:lang w:eastAsia="en-US" w:bidi="en-US"/>
        </w:rPr>
        <w:t>района</w:t>
      </w:r>
      <w:r w:rsidRPr="009A6B86">
        <w:rPr>
          <w:rFonts w:ascii="Times New Roman" w:eastAsiaTheme="minorEastAsia" w:hAnsi="Times New Roman" w:cs="Times New Roman"/>
          <w:kern w:val="0"/>
          <w:sz w:val="28"/>
          <w:szCs w:val="28"/>
          <w:lang w:eastAsia="en-US" w:bidi="en-US"/>
        </w:rPr>
        <w:t xml:space="preserve"> признал примерно каждый десятый опрошенный. По всем трем критериям качества неудовлетворение высказали около 8% </w:t>
      </w:r>
      <w:proofErr w:type="gramStart"/>
      <w:r w:rsidRPr="009A6B86">
        <w:rPr>
          <w:rFonts w:ascii="Times New Roman" w:eastAsiaTheme="minorEastAsia" w:hAnsi="Times New Roman" w:cs="Times New Roman"/>
          <w:kern w:val="0"/>
          <w:sz w:val="28"/>
          <w:szCs w:val="28"/>
          <w:lang w:eastAsia="en-US" w:bidi="en-US"/>
        </w:rPr>
        <w:t>опрошенных</w:t>
      </w:r>
      <w:proofErr w:type="gramEnd"/>
      <w:r w:rsidR="00F21B8F">
        <w:rPr>
          <w:rFonts w:ascii="Times New Roman" w:eastAsiaTheme="minorEastAsia" w:hAnsi="Times New Roman" w:cs="Times New Roman"/>
          <w:kern w:val="0"/>
          <w:sz w:val="28"/>
          <w:szCs w:val="28"/>
          <w:lang w:eastAsia="en-US" w:bidi="en-US"/>
        </w:rPr>
        <w:t>.</w:t>
      </w:r>
    </w:p>
    <w:p w:rsidR="00214659" w:rsidRPr="009A6B86" w:rsidRDefault="00214659" w:rsidP="00214659">
      <w:pPr>
        <w:shd w:val="clear" w:color="auto" w:fill="FFFFFF"/>
        <w:suppressAutoHyphens w:val="0"/>
        <w:spacing w:after="0" w:line="240" w:lineRule="auto"/>
        <w:ind w:left="23" w:right="23" w:firstLine="686"/>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В среднем 15% респондентов не владели официальной информацией о состоянии конкурентной среды на рынках товаров и услуг </w:t>
      </w:r>
      <w:r w:rsidR="00F21B8F" w:rsidRPr="00F21B8F">
        <w:rPr>
          <w:rFonts w:ascii="Times New Roman" w:eastAsia="Times New Roman"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размещаемой в открытом доступе, и о деятельности по содейст</w:t>
      </w:r>
      <w:r w:rsidR="00F21B8F">
        <w:rPr>
          <w:rFonts w:ascii="Times New Roman" w:eastAsiaTheme="minorEastAsia" w:hAnsi="Times New Roman" w:cs="Times New Roman"/>
          <w:kern w:val="0"/>
          <w:sz w:val="28"/>
          <w:szCs w:val="28"/>
          <w:lang w:eastAsia="en-US" w:bidi="en-US"/>
        </w:rPr>
        <w:t>вию развитию конкуренции. В 2019</w:t>
      </w:r>
      <w:r w:rsidRPr="009A6B86">
        <w:rPr>
          <w:rFonts w:ascii="Times New Roman" w:eastAsiaTheme="minorEastAsia" w:hAnsi="Times New Roman" w:cs="Times New Roman"/>
          <w:kern w:val="0"/>
          <w:sz w:val="28"/>
          <w:szCs w:val="28"/>
          <w:lang w:eastAsia="en-US" w:bidi="en-US"/>
        </w:rPr>
        <w:t xml:space="preserve"> году в среднем каждый четвертый респондент не смог дать характеристику по данному вопросу, в том числе ввиду того, что ему могла быть неизвестна такая информация.</w:t>
      </w:r>
    </w:p>
    <w:p w:rsidR="00214659" w:rsidRDefault="00214659" w:rsidP="00214659">
      <w:pPr>
        <w:keepNext/>
        <w:suppressAutoHyphens w:val="0"/>
        <w:spacing w:after="60" w:line="240" w:lineRule="auto"/>
        <w:ind w:firstLine="709"/>
        <w:jc w:val="both"/>
        <w:outlineLvl w:val="1"/>
        <w:rPr>
          <w:rFonts w:ascii="Times New Roman" w:eastAsia="Times New Roman" w:hAnsi="Times New Roman" w:cs="Times New Roman"/>
          <w:kern w:val="0"/>
          <w:sz w:val="28"/>
          <w:szCs w:val="28"/>
          <w:lang w:eastAsia="en-US" w:bidi="en-US"/>
        </w:rPr>
      </w:pPr>
      <w:bookmarkStart w:id="20" w:name="_Toc34402350"/>
      <w:bookmarkStart w:id="21" w:name="_Toc34403263"/>
      <w:r w:rsidRPr="009A6B86">
        <w:rPr>
          <w:rFonts w:ascii="Times New Roman" w:eastAsia="Times New Roman" w:hAnsi="Times New Roman" w:cs="Times New Roman"/>
          <w:kern w:val="0"/>
          <w:sz w:val="28"/>
          <w:szCs w:val="28"/>
          <w:lang w:eastAsia="en-US" w:bidi="en-US"/>
        </w:rPr>
        <w:lastRenderedPageBreak/>
        <w:t xml:space="preserve">В итоге качество размещаемой в открытом доступе официальной информации о состоянии конкурентной среды на рынках </w:t>
      </w:r>
      <w:r w:rsidR="00F21B8F" w:rsidRPr="00F21B8F">
        <w:rPr>
          <w:rFonts w:ascii="Times New Roman" w:eastAsia="Times New Roman" w:hAnsi="Times New Roman" w:cs="Times New Roman"/>
          <w:kern w:val="0"/>
          <w:sz w:val="28"/>
          <w:szCs w:val="28"/>
          <w:lang w:eastAsia="en-US" w:bidi="en-US"/>
        </w:rPr>
        <w:t>Чертковского района</w:t>
      </w:r>
      <w:r w:rsidRPr="009A6B86">
        <w:rPr>
          <w:rFonts w:ascii="Times New Roman" w:eastAsia="Times New Roman" w:hAnsi="Times New Roman" w:cs="Times New Roman"/>
          <w:kern w:val="0"/>
          <w:sz w:val="28"/>
          <w:szCs w:val="28"/>
          <w:lang w:eastAsia="en-US" w:bidi="en-US"/>
        </w:rPr>
        <w:t xml:space="preserve"> и деятельности по содействию развитию конкуренции на основе анализа ответов респондентов продолжает быть удовлетворительным. При этом актуальной остается необходимость повышения осведомленности бизнеса в части такой информации.</w:t>
      </w:r>
      <w:bookmarkEnd w:id="20"/>
      <w:bookmarkEnd w:id="21"/>
    </w:p>
    <w:p w:rsidR="00F47E96" w:rsidRPr="009A6B86" w:rsidRDefault="00F47E96" w:rsidP="00214659">
      <w:pPr>
        <w:keepNext/>
        <w:suppressAutoHyphens w:val="0"/>
        <w:spacing w:after="60" w:line="240" w:lineRule="auto"/>
        <w:ind w:firstLine="709"/>
        <w:jc w:val="both"/>
        <w:outlineLvl w:val="1"/>
        <w:rPr>
          <w:rFonts w:ascii="Times New Roman" w:eastAsia="Times New Roman" w:hAnsi="Times New Roman" w:cs="Times New Roman"/>
          <w:kern w:val="0"/>
          <w:sz w:val="28"/>
          <w:szCs w:val="28"/>
          <w:lang w:eastAsia="en-US" w:bidi="en-US"/>
        </w:rPr>
      </w:pPr>
    </w:p>
    <w:p w:rsidR="00214659" w:rsidRPr="009A6B86" w:rsidRDefault="00214659" w:rsidP="00C00F2E">
      <w:pPr>
        <w:suppressAutoHyphens w:val="0"/>
        <w:autoSpaceDE w:val="0"/>
        <w:autoSpaceDN w:val="0"/>
        <w:adjustRightInd w:val="0"/>
        <w:spacing w:after="0" w:line="240" w:lineRule="auto"/>
        <w:jc w:val="center"/>
        <w:rPr>
          <w:rFonts w:ascii="Times New Roman" w:eastAsiaTheme="minorEastAsia" w:hAnsi="Times New Roman" w:cs="Times New Roman"/>
          <w:color w:val="000000"/>
          <w:kern w:val="0"/>
          <w:sz w:val="28"/>
          <w:szCs w:val="28"/>
          <w:lang w:eastAsia="en-US" w:bidi="en-US"/>
        </w:rPr>
      </w:pPr>
      <w:r w:rsidRPr="009A6B86">
        <w:rPr>
          <w:rFonts w:ascii="Times New Roman" w:eastAsiaTheme="minorEastAsia" w:hAnsi="Times New Roman" w:cs="Times New Roman"/>
          <w:b/>
          <w:bCs/>
          <w:kern w:val="0"/>
          <w:sz w:val="28"/>
          <w:szCs w:val="28"/>
          <w:lang w:eastAsia="en-US" w:bidi="en-US"/>
        </w:rPr>
        <w:t xml:space="preserve">Мнение потребителей о качестве официальной информации о состоянии конкурентной среды на рынках товаров и услуг </w:t>
      </w:r>
      <w:r w:rsidR="00A6048F" w:rsidRPr="00A6048F">
        <w:rPr>
          <w:rFonts w:ascii="Times New Roman" w:eastAsia="Times New Roman" w:hAnsi="Times New Roman" w:cs="Times New Roman"/>
          <w:b/>
          <w:kern w:val="0"/>
          <w:sz w:val="28"/>
          <w:szCs w:val="28"/>
          <w:lang w:eastAsia="en-US" w:bidi="en-US"/>
        </w:rPr>
        <w:t>Чертковского района</w:t>
      </w:r>
      <w:r w:rsidRPr="009A6B86">
        <w:rPr>
          <w:rFonts w:ascii="Times New Roman" w:eastAsiaTheme="minorEastAsia" w:hAnsi="Times New Roman" w:cs="Times New Roman"/>
          <w:b/>
          <w:bCs/>
          <w:kern w:val="0"/>
          <w:sz w:val="28"/>
          <w:szCs w:val="28"/>
          <w:lang w:eastAsia="en-US" w:bidi="en-US"/>
        </w:rPr>
        <w:t xml:space="preserve"> и деятельности по содействию развитию конкуренции, размещаемой в открытом доступе</w:t>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000000"/>
          <w:kern w:val="0"/>
          <w:sz w:val="28"/>
          <w:szCs w:val="28"/>
          <w:lang w:eastAsia="en-US" w:bidi="en-US"/>
        </w:rPr>
      </w:pP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Одной из основных задач по развитию конкуренции в </w:t>
      </w:r>
      <w:r w:rsidR="00DE7B27">
        <w:rPr>
          <w:rFonts w:ascii="Times New Roman" w:eastAsiaTheme="minorEastAsia" w:hAnsi="Times New Roman" w:cs="Times New Roman"/>
          <w:kern w:val="0"/>
          <w:sz w:val="28"/>
          <w:szCs w:val="28"/>
          <w:lang w:eastAsia="en-US" w:bidi="en-US"/>
        </w:rPr>
        <w:t>районе</w:t>
      </w:r>
      <w:r w:rsidRPr="009A6B86">
        <w:rPr>
          <w:rFonts w:ascii="Times New Roman" w:eastAsiaTheme="minorEastAsia" w:hAnsi="Times New Roman" w:cs="Times New Roman"/>
          <w:kern w:val="0"/>
          <w:sz w:val="28"/>
          <w:szCs w:val="28"/>
          <w:lang w:eastAsia="en-US" w:bidi="en-US"/>
        </w:rPr>
        <w:t xml:space="preserve"> является повышение уровня информационной открытости деятельности органов исполнительной власти, в том числе по вопросу о состоянии конкурентной среды на рынках товаров и услуг </w:t>
      </w:r>
      <w:r w:rsidR="00A6048F" w:rsidRPr="00F21B8F">
        <w:rPr>
          <w:rFonts w:ascii="Times New Roman" w:eastAsia="Times New Roman"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w:t>
      </w:r>
    </w:p>
    <w:p w:rsidR="00214659"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Измерение оценки качества официальной информации о состоянии конкурентной среды на рынках товаров и услуг </w:t>
      </w:r>
      <w:r w:rsidR="00A6048F" w:rsidRPr="00F21B8F">
        <w:rPr>
          <w:rFonts w:ascii="Times New Roman" w:eastAsia="Times New Roman" w:hAnsi="Times New Roman" w:cs="Times New Roman"/>
          <w:kern w:val="0"/>
          <w:sz w:val="28"/>
          <w:szCs w:val="28"/>
          <w:lang w:eastAsia="en-US" w:bidi="en-US"/>
        </w:rPr>
        <w:t>Чертковского района</w:t>
      </w:r>
      <w:r w:rsidR="00A6048F" w:rsidRPr="009A6B86">
        <w:rPr>
          <w:rFonts w:ascii="Times New Roman" w:eastAsiaTheme="minorEastAsia" w:hAnsi="Times New Roman" w:cs="Times New Roman"/>
          <w:kern w:val="0"/>
          <w:sz w:val="28"/>
          <w:szCs w:val="28"/>
          <w:lang w:eastAsia="en-US" w:bidi="en-US"/>
        </w:rPr>
        <w:t xml:space="preserve"> </w:t>
      </w:r>
      <w:r w:rsidRPr="009A6B86">
        <w:rPr>
          <w:rFonts w:ascii="Times New Roman" w:eastAsiaTheme="minorEastAsia" w:hAnsi="Times New Roman" w:cs="Times New Roman"/>
          <w:kern w:val="0"/>
          <w:sz w:val="28"/>
          <w:szCs w:val="28"/>
          <w:lang w:eastAsia="en-US" w:bidi="en-US"/>
        </w:rPr>
        <w:t>и деятельности по содействию развитию конкуренции, размещаемой в открытом доступе, осуществлялось (как и в случае субъектов предпринимательской деятельности) по трем параметрам – уровню доступности, уровню понятности и удобству получения информации. По каждому из этих параметров респонденты высказывали степень своей у</w:t>
      </w:r>
      <w:r w:rsidR="00374036">
        <w:rPr>
          <w:rFonts w:ascii="Times New Roman" w:eastAsiaTheme="minorEastAsia" w:hAnsi="Times New Roman" w:cs="Times New Roman"/>
          <w:kern w:val="0"/>
          <w:sz w:val="28"/>
          <w:szCs w:val="28"/>
          <w:lang w:eastAsia="en-US" w:bidi="en-US"/>
        </w:rPr>
        <w:t>довлетворенности</w:t>
      </w:r>
      <w:r w:rsidRPr="009A6B86">
        <w:rPr>
          <w:rFonts w:ascii="Times New Roman" w:eastAsiaTheme="minorEastAsia" w:hAnsi="Times New Roman" w:cs="Times New Roman"/>
          <w:kern w:val="0"/>
          <w:sz w:val="28"/>
          <w:szCs w:val="28"/>
          <w:lang w:eastAsia="en-US" w:bidi="en-US"/>
        </w:rPr>
        <w:t>.</w:t>
      </w:r>
    </w:p>
    <w:p w:rsidR="00A6048F" w:rsidRDefault="00A6048F"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Удобство получения</w:t>
      </w:r>
    </w:p>
    <w:p w:rsidR="00A6048F" w:rsidRDefault="00A6048F"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A6048F">
        <w:rPr>
          <w:rFonts w:ascii="Times New Roman" w:eastAsiaTheme="minorEastAsia" w:hAnsi="Times New Roman" w:cs="Times New Roman"/>
          <w:noProof/>
          <w:kern w:val="0"/>
          <w:sz w:val="28"/>
          <w:szCs w:val="28"/>
          <w:lang w:eastAsia="ru-RU"/>
        </w:rPr>
        <w:drawing>
          <wp:inline distT="0" distB="0" distL="0" distR="0" wp14:anchorId="204277D4" wp14:editId="30FBBB0F">
            <wp:extent cx="5819775" cy="1476375"/>
            <wp:effectExtent l="19050" t="0" r="9525" b="0"/>
            <wp:docPr id="63"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A6048F" w:rsidRDefault="00A6048F"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Уровень понятности</w:t>
      </w:r>
    </w:p>
    <w:p w:rsidR="00A6048F" w:rsidRDefault="00A6048F"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A6048F">
        <w:rPr>
          <w:rFonts w:ascii="Times New Roman" w:eastAsiaTheme="minorEastAsia" w:hAnsi="Times New Roman" w:cs="Times New Roman"/>
          <w:noProof/>
          <w:kern w:val="0"/>
          <w:sz w:val="28"/>
          <w:szCs w:val="28"/>
          <w:lang w:eastAsia="ru-RU"/>
        </w:rPr>
        <w:lastRenderedPageBreak/>
        <w:drawing>
          <wp:inline distT="0" distB="0" distL="0" distR="0" wp14:anchorId="44440D62" wp14:editId="01C247C4">
            <wp:extent cx="5772150" cy="1476375"/>
            <wp:effectExtent l="19050" t="0" r="19050" b="0"/>
            <wp:docPr id="256"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6048F" w:rsidRDefault="00022598"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Уровень доступности</w:t>
      </w:r>
    </w:p>
    <w:p w:rsidR="00022598" w:rsidRPr="009A6B86" w:rsidRDefault="00022598"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022598">
        <w:rPr>
          <w:rFonts w:ascii="Times New Roman" w:eastAsiaTheme="minorEastAsia" w:hAnsi="Times New Roman" w:cs="Times New Roman"/>
          <w:noProof/>
          <w:kern w:val="0"/>
          <w:sz w:val="28"/>
          <w:szCs w:val="28"/>
          <w:lang w:eastAsia="ru-RU"/>
        </w:rPr>
        <w:drawing>
          <wp:inline distT="0" distB="0" distL="0" distR="0" wp14:anchorId="1547D18B" wp14:editId="7F3E82D5">
            <wp:extent cx="5772150" cy="1476375"/>
            <wp:effectExtent l="19050" t="0" r="19050" b="0"/>
            <wp:docPr id="257"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noProof/>
          <w:color w:val="000000"/>
          <w:kern w:val="0"/>
          <w:sz w:val="28"/>
          <w:szCs w:val="28"/>
          <w:lang w:eastAsia="ru-RU"/>
        </w:rPr>
      </w:pPr>
    </w:p>
    <w:p w:rsidR="00214659" w:rsidRPr="009A6B86" w:rsidRDefault="00374036" w:rsidP="00214659">
      <w:pPr>
        <w:suppressAutoHyphens w:val="0"/>
        <w:autoSpaceDE w:val="0"/>
        <w:autoSpaceDN w:val="0"/>
        <w:adjustRightInd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w:t>
      </w:r>
      <w:r w:rsidR="00214659" w:rsidRPr="009A6B86">
        <w:rPr>
          <w:rFonts w:ascii="Times New Roman" w:eastAsiaTheme="minorEastAsia" w:hAnsi="Times New Roman" w:cs="Times New Roman"/>
          <w:kern w:val="0"/>
          <w:sz w:val="28"/>
          <w:szCs w:val="28"/>
          <w:lang w:eastAsia="en-US" w:bidi="en-US"/>
        </w:rPr>
        <w:t xml:space="preserve">– Оценка качества официальной информации о состоянии конкурентной среды на рынках товаров, работ и услуг </w:t>
      </w:r>
      <w:r w:rsidR="00022598" w:rsidRPr="00F21B8F">
        <w:rPr>
          <w:rFonts w:ascii="Times New Roman" w:eastAsia="Times New Roman" w:hAnsi="Times New Roman" w:cs="Times New Roman"/>
          <w:kern w:val="0"/>
          <w:sz w:val="28"/>
          <w:szCs w:val="28"/>
          <w:lang w:eastAsia="en-US" w:bidi="en-US"/>
        </w:rPr>
        <w:t>Чертковского района</w:t>
      </w:r>
      <w:r w:rsidR="00022598" w:rsidRPr="009A6B86">
        <w:rPr>
          <w:rFonts w:ascii="Times New Roman" w:eastAsiaTheme="minorEastAsia" w:hAnsi="Times New Roman" w:cs="Times New Roman"/>
          <w:kern w:val="0"/>
          <w:sz w:val="28"/>
          <w:szCs w:val="28"/>
          <w:lang w:eastAsia="en-US" w:bidi="en-US"/>
        </w:rPr>
        <w:t xml:space="preserve"> </w:t>
      </w:r>
      <w:r w:rsidR="00214659" w:rsidRPr="009A6B86">
        <w:rPr>
          <w:rFonts w:ascii="Times New Roman" w:eastAsiaTheme="minorEastAsia" w:hAnsi="Times New Roman" w:cs="Times New Roman"/>
          <w:kern w:val="0"/>
          <w:sz w:val="28"/>
          <w:szCs w:val="28"/>
          <w:lang w:eastAsia="en-US" w:bidi="en-US"/>
        </w:rPr>
        <w:t xml:space="preserve">и деятельности по содействию развитию конкуренции, размещаемой в открытом доступе, </w:t>
      </w:r>
      <w:proofErr w:type="gramStart"/>
      <w:r w:rsidR="00214659" w:rsidRPr="009A6B86">
        <w:rPr>
          <w:rFonts w:ascii="Times New Roman" w:eastAsiaTheme="minorEastAsia" w:hAnsi="Times New Roman" w:cs="Times New Roman"/>
          <w:kern w:val="0"/>
          <w:sz w:val="28"/>
          <w:szCs w:val="28"/>
          <w:lang w:eastAsia="en-US" w:bidi="en-US"/>
        </w:rPr>
        <w:t>в</w:t>
      </w:r>
      <w:proofErr w:type="gramEnd"/>
      <w:r w:rsidR="00214659" w:rsidRPr="009A6B86">
        <w:rPr>
          <w:rFonts w:ascii="Times New Roman" w:eastAsiaTheme="minorEastAsia" w:hAnsi="Times New Roman" w:cs="Times New Roman"/>
          <w:kern w:val="0"/>
          <w:sz w:val="28"/>
          <w:szCs w:val="28"/>
          <w:lang w:eastAsia="en-US" w:bidi="en-US"/>
        </w:rPr>
        <w:t xml:space="preserve"> % от числа опрошенных</w:t>
      </w:r>
    </w:p>
    <w:p w:rsidR="00214659" w:rsidRPr="009A6B86" w:rsidRDefault="00214659" w:rsidP="00214659">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В результате, как и </w:t>
      </w:r>
      <w:proofErr w:type="gramStart"/>
      <w:r w:rsidRPr="009A6B86">
        <w:rPr>
          <w:rFonts w:ascii="Times New Roman" w:eastAsiaTheme="minorEastAsia" w:hAnsi="Times New Roman" w:cs="Times New Roman"/>
          <w:kern w:val="0"/>
          <w:sz w:val="28"/>
          <w:szCs w:val="28"/>
          <w:lang w:eastAsia="en-US" w:bidi="en-US"/>
        </w:rPr>
        <w:t>годом</w:t>
      </w:r>
      <w:proofErr w:type="gramEnd"/>
      <w:r w:rsidRPr="009A6B86">
        <w:rPr>
          <w:rFonts w:ascii="Times New Roman" w:eastAsiaTheme="minorEastAsia" w:hAnsi="Times New Roman" w:cs="Times New Roman"/>
          <w:kern w:val="0"/>
          <w:sz w:val="28"/>
          <w:szCs w:val="28"/>
          <w:lang w:eastAsia="en-US" w:bidi="en-US"/>
        </w:rPr>
        <w:t xml:space="preserve"> ранее, доля опрошенных, удовлетворенных по трем критериям качества официальной информации, существенно превысила долю неудовлетворенных.</w:t>
      </w:r>
    </w:p>
    <w:p w:rsidR="00022598" w:rsidRDefault="00022598" w:rsidP="00562F7F">
      <w:pPr>
        <w:pStyle w:val="3"/>
      </w:pPr>
      <w:bookmarkStart w:id="22" w:name="_Toc34403270"/>
      <w:bookmarkEnd w:id="15"/>
    </w:p>
    <w:p w:rsidR="007E2D63" w:rsidRPr="00D9472D" w:rsidRDefault="007E2D63" w:rsidP="00C00F2E">
      <w:pPr>
        <w:pStyle w:val="3"/>
        <w:ind w:firstLine="0"/>
        <w:jc w:val="center"/>
      </w:pPr>
      <w:r w:rsidRPr="00D9472D">
        <w:t xml:space="preserve">Мониторинг деятельности хозяйствующих субъектов, доля участия </w:t>
      </w:r>
      <w:r w:rsidR="00022598" w:rsidRPr="00D9472D">
        <w:rPr>
          <w:rFonts w:eastAsia="Times New Roman" w:cs="Times New Roman"/>
          <w:szCs w:val="28"/>
          <w:lang w:bidi="en-US"/>
        </w:rPr>
        <w:t>Чертковского района</w:t>
      </w:r>
      <w:r w:rsidR="00022598" w:rsidRPr="00D9472D">
        <w:rPr>
          <w:rFonts w:eastAsiaTheme="minorEastAsia" w:cs="Times New Roman"/>
          <w:szCs w:val="28"/>
          <w:lang w:bidi="en-US"/>
        </w:rPr>
        <w:t xml:space="preserve"> </w:t>
      </w:r>
      <w:r w:rsidRPr="00D9472D">
        <w:t>или муниципального обра</w:t>
      </w:r>
      <w:r w:rsidR="00BB5AB7" w:rsidRPr="00D9472D">
        <w:t>зования в которых составляет 50 </w:t>
      </w:r>
      <w:r w:rsidRPr="00D9472D">
        <w:t>и более процентов</w:t>
      </w:r>
      <w:bookmarkEnd w:id="22"/>
    </w:p>
    <w:p w:rsidR="00D9472D" w:rsidRDefault="007E2D63" w:rsidP="007E2D63">
      <w:pPr>
        <w:spacing w:after="0" w:line="240" w:lineRule="auto"/>
        <w:ind w:right="-1"/>
        <w:jc w:val="both"/>
        <w:rPr>
          <w:rFonts w:ascii="Times New Roman" w:eastAsiaTheme="minorHAnsi" w:hAnsi="Times New Roman" w:cs="Times New Roman"/>
          <w:kern w:val="0"/>
          <w:sz w:val="28"/>
          <w:szCs w:val="28"/>
          <w:lang w:eastAsia="en-US"/>
        </w:rPr>
      </w:pPr>
      <w:r w:rsidRPr="009A6B86">
        <w:rPr>
          <w:rFonts w:ascii="Times New Roman" w:eastAsiaTheme="minorHAnsi" w:hAnsi="Times New Roman" w:cs="Times New Roman"/>
          <w:kern w:val="0"/>
          <w:sz w:val="28"/>
          <w:szCs w:val="28"/>
          <w:lang w:eastAsia="en-US"/>
        </w:rPr>
        <w:tab/>
      </w:r>
    </w:p>
    <w:p w:rsidR="007E2D63" w:rsidRPr="009A6B86" w:rsidRDefault="00A61C84" w:rsidP="00D9472D">
      <w:pPr>
        <w:spacing w:after="0" w:line="240" w:lineRule="auto"/>
        <w:ind w:right="-1" w:firstLine="709"/>
        <w:jc w:val="both"/>
        <w:rPr>
          <w:rFonts w:ascii="Times New Roman" w:eastAsiaTheme="minorHAnsi" w:hAnsi="Times New Roman" w:cs="Times New Roman"/>
          <w:bCs/>
          <w:sz w:val="28"/>
          <w:szCs w:val="28"/>
        </w:rPr>
      </w:pPr>
      <w:r>
        <w:rPr>
          <w:rFonts w:ascii="Times New Roman" w:eastAsiaTheme="minorHAnsi" w:hAnsi="Times New Roman" w:cs="Times New Roman"/>
          <w:kern w:val="0"/>
          <w:sz w:val="28"/>
          <w:szCs w:val="28"/>
          <w:lang w:eastAsia="en-US"/>
        </w:rPr>
        <w:t>Администрацией Чертковского района</w:t>
      </w:r>
      <w:r w:rsidR="007E2D63" w:rsidRPr="009A6B86">
        <w:rPr>
          <w:rFonts w:ascii="Times New Roman" w:eastAsiaTheme="minorHAnsi" w:hAnsi="Times New Roman" w:cs="Times New Roman"/>
          <w:kern w:val="0"/>
          <w:sz w:val="28"/>
          <w:szCs w:val="28"/>
          <w:lang w:eastAsia="en-US"/>
        </w:rPr>
        <w:t xml:space="preserve"> проведен мониторинг</w:t>
      </w:r>
      <w:r>
        <w:rPr>
          <w:rFonts w:ascii="Times New Roman" w:eastAsiaTheme="minorHAnsi" w:hAnsi="Times New Roman" w:cs="Times New Roman"/>
          <w:kern w:val="0"/>
          <w:sz w:val="28"/>
          <w:szCs w:val="28"/>
          <w:lang w:eastAsia="en-US"/>
        </w:rPr>
        <w:t xml:space="preserve"> </w:t>
      </w:r>
      <w:r w:rsidR="007E2D63" w:rsidRPr="009A6B86">
        <w:rPr>
          <w:rFonts w:ascii="Times New Roman" w:eastAsiaTheme="minorHAnsi" w:hAnsi="Times New Roman" w:cs="Times New Roman"/>
          <w:bCs/>
          <w:sz w:val="28"/>
          <w:szCs w:val="28"/>
        </w:rPr>
        <w:t xml:space="preserve">деятельности хозяйствующих субъектов, доля участия </w:t>
      </w:r>
      <w:r>
        <w:rPr>
          <w:rFonts w:ascii="Times New Roman" w:eastAsiaTheme="minorHAnsi" w:hAnsi="Times New Roman" w:cs="Times New Roman"/>
          <w:bCs/>
          <w:sz w:val="28"/>
          <w:szCs w:val="28"/>
        </w:rPr>
        <w:t>Чертковского района</w:t>
      </w:r>
      <w:r w:rsidR="007E2D63" w:rsidRPr="009A6B86">
        <w:rPr>
          <w:rFonts w:ascii="Times New Roman" w:eastAsiaTheme="minorHAnsi" w:hAnsi="Times New Roman" w:cs="Times New Roman"/>
          <w:bCs/>
          <w:sz w:val="28"/>
          <w:szCs w:val="28"/>
        </w:rPr>
        <w:t xml:space="preserve"> в которых составляет 50 и более процентов.</w:t>
      </w:r>
      <w:r w:rsidR="00A02AE0">
        <w:rPr>
          <w:rFonts w:ascii="Times New Roman" w:eastAsiaTheme="minorHAnsi" w:hAnsi="Times New Roman" w:cs="Times New Roman"/>
          <w:bCs/>
          <w:sz w:val="28"/>
          <w:szCs w:val="28"/>
        </w:rPr>
        <w:t xml:space="preserve"> Сформирован перечень данных хозяйствующих субъектов, в который вошли 72 субъекта.</w:t>
      </w:r>
    </w:p>
    <w:p w:rsidR="007E2D63" w:rsidRPr="00D9472D" w:rsidRDefault="007E2D63" w:rsidP="007E2D63">
      <w:pPr>
        <w:spacing w:after="0" w:line="240" w:lineRule="auto"/>
        <w:ind w:right="-1"/>
        <w:jc w:val="both"/>
        <w:rPr>
          <w:rFonts w:ascii="Times New Roman" w:eastAsiaTheme="minorHAnsi" w:hAnsi="Times New Roman" w:cs="Times New Roman"/>
          <w:bCs/>
          <w:sz w:val="28"/>
          <w:szCs w:val="28"/>
        </w:rPr>
      </w:pPr>
      <w:r w:rsidRPr="009A6B86">
        <w:rPr>
          <w:rFonts w:ascii="Times New Roman" w:eastAsiaTheme="minorHAnsi" w:hAnsi="Times New Roman" w:cs="Times New Roman"/>
          <w:bCs/>
          <w:sz w:val="28"/>
          <w:szCs w:val="28"/>
        </w:rPr>
        <w:tab/>
      </w:r>
      <w:r w:rsidRPr="00495059">
        <w:rPr>
          <w:rFonts w:ascii="Times New Roman" w:eastAsiaTheme="minorHAnsi" w:hAnsi="Times New Roman" w:cs="Times New Roman"/>
          <w:bCs/>
          <w:sz w:val="28"/>
          <w:szCs w:val="28"/>
        </w:rPr>
        <w:t xml:space="preserve">Результаты мониторинга представлены </w:t>
      </w:r>
      <w:r w:rsidR="00495059" w:rsidRPr="00495059">
        <w:rPr>
          <w:rFonts w:ascii="Times New Roman" w:eastAsiaTheme="minorHAnsi" w:hAnsi="Times New Roman" w:cs="Times New Roman"/>
          <w:bCs/>
          <w:sz w:val="28"/>
          <w:szCs w:val="28"/>
        </w:rPr>
        <w:t>в приложении № 1</w:t>
      </w:r>
      <w:r w:rsidRPr="00495059">
        <w:rPr>
          <w:rFonts w:ascii="Times New Roman" w:eastAsiaTheme="minorHAnsi" w:hAnsi="Times New Roman" w:cs="Times New Roman"/>
          <w:bCs/>
          <w:sz w:val="28"/>
          <w:szCs w:val="28"/>
        </w:rPr>
        <w:t>.</w:t>
      </w:r>
    </w:p>
    <w:p w:rsidR="007E2D63" w:rsidRDefault="007E2D63" w:rsidP="007E2D63">
      <w:pPr>
        <w:spacing w:after="0" w:line="240" w:lineRule="auto"/>
        <w:ind w:right="-1"/>
        <w:jc w:val="both"/>
        <w:rPr>
          <w:rFonts w:ascii="Times New Roman" w:eastAsiaTheme="minorHAnsi" w:hAnsi="Times New Roman" w:cs="Times New Roman"/>
          <w:bCs/>
          <w:sz w:val="28"/>
          <w:szCs w:val="28"/>
        </w:rPr>
      </w:pPr>
    </w:p>
    <w:p w:rsidR="007E2D63" w:rsidRDefault="007E2D63" w:rsidP="00C00F2E">
      <w:pPr>
        <w:pStyle w:val="3"/>
        <w:ind w:firstLine="0"/>
        <w:jc w:val="center"/>
        <w:rPr>
          <w:rFonts w:eastAsiaTheme="minorEastAsia"/>
          <w:lang w:bidi="en-US"/>
        </w:rPr>
      </w:pPr>
      <w:bookmarkStart w:id="23" w:name="_Toc34403271"/>
      <w:r>
        <w:rPr>
          <w:rFonts w:eastAsiaTheme="minorEastAsia"/>
          <w:lang w:bidi="en-US"/>
        </w:rPr>
        <w:lastRenderedPageBreak/>
        <w:t xml:space="preserve">Результаты мониторинга удовлетворенности </w:t>
      </w:r>
      <w:r w:rsidR="006F771C">
        <w:rPr>
          <w:rFonts w:eastAsiaTheme="minorEastAsia"/>
          <w:lang w:bidi="en-US"/>
        </w:rPr>
        <w:t xml:space="preserve">и доступности </w:t>
      </w:r>
      <w:r>
        <w:rPr>
          <w:rFonts w:eastAsiaTheme="minorEastAsia"/>
          <w:lang w:bidi="en-US"/>
        </w:rPr>
        <w:t xml:space="preserve">деятельностью в сфере финансовых услуг, осуществляемой на территории </w:t>
      </w:r>
      <w:r w:rsidR="00022598" w:rsidRPr="00F21B8F">
        <w:rPr>
          <w:rFonts w:eastAsia="Times New Roman" w:cs="Times New Roman"/>
          <w:szCs w:val="28"/>
          <w:lang w:bidi="en-US"/>
        </w:rPr>
        <w:t>Чертковского района</w:t>
      </w:r>
      <w:bookmarkEnd w:id="23"/>
    </w:p>
    <w:p w:rsidR="007E2D63" w:rsidRDefault="007E2D63" w:rsidP="007E2D63">
      <w:pPr>
        <w:suppressAutoHyphens w:val="0"/>
        <w:autoSpaceDE w:val="0"/>
        <w:autoSpaceDN w:val="0"/>
        <w:adjustRightInd w:val="0"/>
        <w:spacing w:after="0" w:line="240" w:lineRule="auto"/>
        <w:ind w:firstLine="709"/>
        <w:jc w:val="center"/>
        <w:rPr>
          <w:rFonts w:ascii="Times New Roman" w:eastAsiaTheme="minorEastAsia" w:hAnsi="Times New Roman" w:cs="Times New Roman"/>
          <w:b/>
          <w:kern w:val="0"/>
          <w:sz w:val="28"/>
          <w:szCs w:val="28"/>
          <w:lang w:eastAsia="en-US" w:bidi="en-US"/>
        </w:rPr>
      </w:pPr>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Потребителям также было предложено ответить на ряд вопросов, характеризующих деятельность финансовых организаций на территории </w:t>
      </w:r>
      <w:r w:rsidR="00A61C84">
        <w:rPr>
          <w:rFonts w:ascii="Times New Roman" w:eastAsiaTheme="minorEastAsia"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а также оценить различные финансовые продукты и услуги.</w:t>
      </w:r>
    </w:p>
    <w:p w:rsidR="007E2D63"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Результаты</w:t>
      </w:r>
      <w:r w:rsidR="00D94EAE">
        <w:rPr>
          <w:rFonts w:ascii="Times New Roman" w:eastAsiaTheme="minorEastAsia" w:hAnsi="Times New Roman" w:cs="Times New Roman"/>
          <w:kern w:val="0"/>
          <w:sz w:val="28"/>
          <w:szCs w:val="28"/>
          <w:lang w:eastAsia="en-US" w:bidi="en-US"/>
        </w:rPr>
        <w:t xml:space="preserve"> опроса показали</w:t>
      </w:r>
      <w:r w:rsidRPr="009A6B86">
        <w:rPr>
          <w:rFonts w:ascii="Times New Roman" w:eastAsiaTheme="minorEastAsia" w:hAnsi="Times New Roman" w:cs="Times New Roman"/>
          <w:kern w:val="0"/>
          <w:sz w:val="28"/>
          <w:szCs w:val="28"/>
          <w:lang w:eastAsia="en-US" w:bidi="en-US"/>
        </w:rPr>
        <w:t>, что среди анкетируемых преобладают потребители, пользующиеся услугами финансовых организаций ежемесячно (40,6%) и еженедельно (27,5%). Практически каждый пятый респондент обращается к финансовым организациям за предоставлением услуг один раз в год и реже, примерно каждый двенадцатый – ежеквартально. Среди участников опроса, редко обращающихся за получением финансовых услуг</w:t>
      </w:r>
      <w:r w:rsidRPr="009A6B86">
        <w:rPr>
          <w:rFonts w:ascii="Times New Roman" w:eastAsiaTheme="minorEastAsia" w:hAnsi="Times New Roman" w:cs="Times New Roman"/>
          <w:kern w:val="0"/>
          <w:sz w:val="28"/>
          <w:szCs w:val="28"/>
          <w:vertAlign w:val="superscript"/>
          <w:lang w:val="en-US" w:eastAsia="en-US" w:bidi="en-US"/>
        </w:rPr>
        <w:footnoteReference w:id="3"/>
      </w:r>
      <w:r w:rsidRPr="009A6B86">
        <w:rPr>
          <w:rFonts w:ascii="Times New Roman" w:eastAsiaTheme="minorEastAsia" w:hAnsi="Times New Roman" w:cs="Times New Roman"/>
          <w:kern w:val="0"/>
          <w:sz w:val="28"/>
          <w:szCs w:val="28"/>
          <w:lang w:eastAsia="en-US" w:bidi="en-US"/>
        </w:rPr>
        <w:t>, преобладают работающие потребители в возрасте от 36 до 50 лет.</w:t>
      </w:r>
    </w:p>
    <w:p w:rsidR="00022598" w:rsidRPr="009A6B86" w:rsidRDefault="00022598"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022598">
        <w:rPr>
          <w:rFonts w:ascii="Times New Roman" w:eastAsiaTheme="minorEastAsia" w:hAnsi="Times New Roman" w:cs="Times New Roman"/>
          <w:noProof/>
          <w:kern w:val="0"/>
          <w:sz w:val="28"/>
          <w:szCs w:val="28"/>
          <w:lang w:eastAsia="ru-RU"/>
        </w:rPr>
        <w:drawing>
          <wp:inline distT="0" distB="0" distL="0" distR="0" wp14:anchorId="1C2E2536" wp14:editId="31563773">
            <wp:extent cx="5210175" cy="2286000"/>
            <wp:effectExtent l="19050" t="0" r="9525" b="0"/>
            <wp:docPr id="259"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7E2D63" w:rsidRPr="009A6B86" w:rsidRDefault="007E2D63" w:rsidP="007E2D63">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eastAsia="en-US" w:bidi="en-US"/>
        </w:rPr>
      </w:pPr>
    </w:p>
    <w:p w:rsidR="007E2D63" w:rsidRPr="009A6B86" w:rsidRDefault="00D94EAE" w:rsidP="00022598">
      <w:pPr>
        <w:suppressAutoHyphens w:val="0"/>
        <w:autoSpaceDE w:val="0"/>
        <w:autoSpaceDN w:val="0"/>
        <w:adjustRightInd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w:t>
      </w:r>
      <w:r w:rsidR="007E2D63" w:rsidRPr="009A6B86">
        <w:rPr>
          <w:rFonts w:ascii="Times New Roman" w:eastAsiaTheme="minorEastAsia" w:hAnsi="Times New Roman" w:cs="Times New Roman"/>
          <w:kern w:val="0"/>
          <w:sz w:val="28"/>
          <w:szCs w:val="28"/>
          <w:lang w:eastAsia="en-US" w:bidi="en-US"/>
        </w:rPr>
        <w:t xml:space="preserve">– Распределение мнения потребителей относительно частоты использования услуг финансовых организаций, % к </w:t>
      </w:r>
      <w:proofErr w:type="gramStart"/>
      <w:r w:rsidR="007E2D63" w:rsidRPr="009A6B86">
        <w:rPr>
          <w:rFonts w:ascii="Times New Roman" w:eastAsiaTheme="minorEastAsia" w:hAnsi="Times New Roman" w:cs="Times New Roman"/>
          <w:kern w:val="0"/>
          <w:sz w:val="28"/>
          <w:szCs w:val="28"/>
          <w:lang w:eastAsia="en-US" w:bidi="en-US"/>
        </w:rPr>
        <w:t>опрошенным</w:t>
      </w:r>
      <w:proofErr w:type="gramEnd"/>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При этом превалирующее число респондентов остались довольными деятельностью организаций сферы </w:t>
      </w:r>
      <w:r w:rsidR="00D94EAE">
        <w:rPr>
          <w:rFonts w:ascii="Times New Roman" w:eastAsiaTheme="minorEastAsia" w:hAnsi="Times New Roman" w:cs="Times New Roman"/>
          <w:kern w:val="0"/>
          <w:sz w:val="28"/>
          <w:szCs w:val="28"/>
          <w:lang w:eastAsia="en-US" w:bidi="en-US"/>
        </w:rPr>
        <w:t>финансовых услуг</w:t>
      </w:r>
      <w:r w:rsidRPr="009A6B86">
        <w:rPr>
          <w:rFonts w:ascii="Times New Roman" w:eastAsiaTheme="minorEastAsia" w:hAnsi="Times New Roman" w:cs="Times New Roman"/>
          <w:kern w:val="0"/>
          <w:sz w:val="28"/>
          <w:szCs w:val="28"/>
          <w:lang w:eastAsia="en-US" w:bidi="en-US"/>
        </w:rPr>
        <w:t xml:space="preserve">. Примерно каждый восьмой респондент выразил свое неудовлетворение такого рода услугами. </w:t>
      </w:r>
      <w:proofErr w:type="spellStart"/>
      <w:r w:rsidR="00570697">
        <w:rPr>
          <w:rFonts w:ascii="Times New Roman" w:eastAsiaTheme="minorEastAsia" w:hAnsi="Times New Roman" w:cs="Times New Roman"/>
          <w:kern w:val="0"/>
          <w:sz w:val="28"/>
          <w:szCs w:val="28"/>
          <w:lang w:val="en-US" w:eastAsia="en-US" w:bidi="en-US"/>
        </w:rPr>
        <w:t>Затруднились</w:t>
      </w:r>
      <w:proofErr w:type="spellEnd"/>
      <w:r w:rsidR="00570697">
        <w:rPr>
          <w:rFonts w:ascii="Times New Roman" w:eastAsiaTheme="minorEastAsia" w:hAnsi="Times New Roman" w:cs="Times New Roman"/>
          <w:kern w:val="0"/>
          <w:sz w:val="28"/>
          <w:szCs w:val="28"/>
          <w:lang w:val="en-US" w:eastAsia="en-US" w:bidi="en-US"/>
        </w:rPr>
        <w:t xml:space="preserve"> с </w:t>
      </w:r>
      <w:proofErr w:type="spellStart"/>
      <w:r w:rsidR="00570697">
        <w:rPr>
          <w:rFonts w:ascii="Times New Roman" w:eastAsiaTheme="minorEastAsia" w:hAnsi="Times New Roman" w:cs="Times New Roman"/>
          <w:kern w:val="0"/>
          <w:sz w:val="28"/>
          <w:szCs w:val="28"/>
          <w:lang w:val="en-US" w:eastAsia="en-US" w:bidi="en-US"/>
        </w:rPr>
        <w:t>ответом</w:t>
      </w:r>
      <w:proofErr w:type="spellEnd"/>
      <w:r w:rsidR="00570697">
        <w:rPr>
          <w:rFonts w:ascii="Times New Roman" w:eastAsiaTheme="minorEastAsia" w:hAnsi="Times New Roman" w:cs="Times New Roman"/>
          <w:kern w:val="0"/>
          <w:sz w:val="28"/>
          <w:szCs w:val="28"/>
          <w:lang w:val="en-US" w:eastAsia="en-US" w:bidi="en-US"/>
        </w:rPr>
        <w:t xml:space="preserve"> 20</w:t>
      </w:r>
      <w:proofErr w:type="gramStart"/>
      <w:r w:rsidR="00570697">
        <w:rPr>
          <w:rFonts w:ascii="Times New Roman" w:eastAsiaTheme="minorEastAsia" w:hAnsi="Times New Roman" w:cs="Times New Roman"/>
          <w:kern w:val="0"/>
          <w:sz w:val="28"/>
          <w:szCs w:val="28"/>
          <w:lang w:eastAsia="en-US" w:bidi="en-US"/>
        </w:rPr>
        <w:t>,</w:t>
      </w:r>
      <w:r w:rsidRPr="009A6B86">
        <w:rPr>
          <w:rFonts w:ascii="Times New Roman" w:eastAsiaTheme="minorEastAsia" w:hAnsi="Times New Roman" w:cs="Times New Roman"/>
          <w:kern w:val="0"/>
          <w:sz w:val="28"/>
          <w:szCs w:val="28"/>
          <w:lang w:val="en-US" w:eastAsia="en-US" w:bidi="en-US"/>
        </w:rPr>
        <w:t>7</w:t>
      </w:r>
      <w:proofErr w:type="gramEnd"/>
      <w:r w:rsidRPr="009A6B86">
        <w:rPr>
          <w:rFonts w:ascii="Times New Roman" w:eastAsiaTheme="minorEastAsia" w:hAnsi="Times New Roman" w:cs="Times New Roman"/>
          <w:kern w:val="0"/>
          <w:sz w:val="28"/>
          <w:szCs w:val="28"/>
          <w:lang w:val="en-US" w:eastAsia="en-US" w:bidi="en-US"/>
        </w:rPr>
        <w:t xml:space="preserve">% </w:t>
      </w:r>
      <w:proofErr w:type="spellStart"/>
      <w:r w:rsidRPr="009A6B86">
        <w:rPr>
          <w:rFonts w:ascii="Times New Roman" w:eastAsiaTheme="minorEastAsia" w:hAnsi="Times New Roman" w:cs="Times New Roman"/>
          <w:kern w:val="0"/>
          <w:sz w:val="28"/>
          <w:szCs w:val="28"/>
          <w:lang w:val="en-US" w:eastAsia="en-US" w:bidi="en-US"/>
        </w:rPr>
        <w:t>опрошенных</w:t>
      </w:r>
      <w:proofErr w:type="spellEnd"/>
      <w:r w:rsidRPr="009A6B86">
        <w:rPr>
          <w:rFonts w:ascii="Times New Roman" w:eastAsiaTheme="minorEastAsia" w:hAnsi="Times New Roman" w:cs="Times New Roman"/>
          <w:kern w:val="0"/>
          <w:sz w:val="28"/>
          <w:szCs w:val="28"/>
          <w:lang w:val="en-US" w:eastAsia="en-US" w:bidi="en-US"/>
        </w:rPr>
        <w:t>.</w:t>
      </w:r>
    </w:p>
    <w:p w:rsidR="00022598" w:rsidRPr="00022598" w:rsidRDefault="00022598"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022598">
        <w:rPr>
          <w:rFonts w:ascii="Times New Roman" w:eastAsiaTheme="minorEastAsia" w:hAnsi="Times New Roman" w:cs="Times New Roman"/>
          <w:noProof/>
          <w:kern w:val="0"/>
          <w:sz w:val="28"/>
          <w:szCs w:val="28"/>
          <w:lang w:eastAsia="ru-RU"/>
        </w:rPr>
        <w:lastRenderedPageBreak/>
        <w:drawing>
          <wp:inline distT="0" distB="0" distL="0" distR="0" wp14:anchorId="5399FE68" wp14:editId="55C1CE7F">
            <wp:extent cx="5210175" cy="2286000"/>
            <wp:effectExtent l="19050" t="0" r="9525" b="0"/>
            <wp:docPr id="260"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022598" w:rsidRPr="00022598" w:rsidRDefault="00022598"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Pr="009A6B86" w:rsidRDefault="007E2D63" w:rsidP="007E2D63">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val="en-US" w:eastAsia="en-US" w:bidi="en-US"/>
        </w:rPr>
      </w:pPr>
    </w:p>
    <w:p w:rsidR="007E2D63" w:rsidRPr="009A6B86" w:rsidRDefault="00D94EAE" w:rsidP="00022598">
      <w:pPr>
        <w:suppressAutoHyphens w:val="0"/>
        <w:autoSpaceDE w:val="0"/>
        <w:autoSpaceDN w:val="0"/>
        <w:adjustRightInd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007E2D63" w:rsidRPr="009A6B86">
        <w:rPr>
          <w:rFonts w:ascii="Times New Roman" w:eastAsiaTheme="minorEastAsia" w:hAnsi="Times New Roman" w:cs="Times New Roman"/>
          <w:kern w:val="0"/>
          <w:sz w:val="28"/>
          <w:szCs w:val="28"/>
          <w:lang w:eastAsia="en-US" w:bidi="en-US"/>
        </w:rPr>
        <w:t xml:space="preserve"> – Распределение мнения потребителей относительно степени удовлетворенности услугами финансовых организаций, % к </w:t>
      </w:r>
      <w:proofErr w:type="gramStart"/>
      <w:r w:rsidR="007E2D63" w:rsidRPr="009A6B86">
        <w:rPr>
          <w:rFonts w:ascii="Times New Roman" w:eastAsiaTheme="minorEastAsia" w:hAnsi="Times New Roman" w:cs="Times New Roman"/>
          <w:kern w:val="0"/>
          <w:sz w:val="28"/>
          <w:szCs w:val="28"/>
          <w:lang w:eastAsia="en-US" w:bidi="en-US"/>
        </w:rPr>
        <w:t>опрошенным</w:t>
      </w:r>
      <w:proofErr w:type="gramEnd"/>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На вопрос о доступности респондентам базового набора финансовых услуг (сбережения, кредиты, денежные переводы и платежи, страхование, лизинг) более половины опрошенных согласились с тем, что им доступны все виды </w:t>
      </w:r>
      <w:r w:rsidR="00D94EAE">
        <w:rPr>
          <w:rFonts w:ascii="Times New Roman" w:eastAsiaTheme="minorEastAsia" w:hAnsi="Times New Roman" w:cs="Times New Roman"/>
          <w:kern w:val="0"/>
          <w:sz w:val="28"/>
          <w:szCs w:val="28"/>
          <w:lang w:eastAsia="en-US" w:bidi="en-US"/>
        </w:rPr>
        <w:t>финансовых услуг</w:t>
      </w:r>
      <w:r w:rsidRPr="009A6B86">
        <w:rPr>
          <w:rFonts w:ascii="Times New Roman" w:eastAsiaTheme="minorEastAsia" w:hAnsi="Times New Roman" w:cs="Times New Roman"/>
          <w:kern w:val="0"/>
          <w:sz w:val="28"/>
          <w:szCs w:val="28"/>
          <w:lang w:eastAsia="en-US" w:bidi="en-US"/>
        </w:rPr>
        <w:t xml:space="preserve">. Несколько видов финансовых услуг посчитали </w:t>
      </w:r>
      <w:proofErr w:type="gramStart"/>
      <w:r w:rsidRPr="009A6B86">
        <w:rPr>
          <w:rFonts w:ascii="Times New Roman" w:eastAsiaTheme="minorEastAsia" w:hAnsi="Times New Roman" w:cs="Times New Roman"/>
          <w:kern w:val="0"/>
          <w:sz w:val="28"/>
          <w:szCs w:val="28"/>
          <w:lang w:eastAsia="en-US" w:bidi="en-US"/>
        </w:rPr>
        <w:t>доступными</w:t>
      </w:r>
      <w:proofErr w:type="gramEnd"/>
      <w:r w:rsidRPr="009A6B86">
        <w:rPr>
          <w:rFonts w:ascii="Times New Roman" w:eastAsiaTheme="minorEastAsia" w:hAnsi="Times New Roman" w:cs="Times New Roman"/>
          <w:kern w:val="0"/>
          <w:sz w:val="28"/>
          <w:szCs w:val="28"/>
          <w:lang w:eastAsia="en-US" w:bidi="en-US"/>
        </w:rPr>
        <w:t xml:space="preserve"> менее трети потребителей; примерно каждому восьмому доступны лишь денежные переводы и платежи. Не доступен ни один вид финансовых услуг 4,5%</w:t>
      </w:r>
      <w:r w:rsidRPr="009A6B86">
        <w:rPr>
          <w:rFonts w:asciiTheme="minorHAnsi" w:eastAsiaTheme="minorEastAsia" w:hAnsiTheme="minorHAnsi" w:cs="Times New Roman"/>
          <w:kern w:val="0"/>
          <w:sz w:val="28"/>
          <w:szCs w:val="28"/>
          <w:lang w:eastAsia="en-US" w:bidi="en-US"/>
        </w:rPr>
        <w:t> </w:t>
      </w:r>
      <w:r w:rsidRPr="009A6B86">
        <w:rPr>
          <w:rFonts w:ascii="Times New Roman" w:eastAsiaTheme="minorEastAsia" w:hAnsi="Times New Roman" w:cs="Times New Roman"/>
          <w:kern w:val="0"/>
          <w:sz w:val="28"/>
          <w:szCs w:val="28"/>
          <w:lang w:eastAsia="en-US" w:bidi="en-US"/>
        </w:rPr>
        <w:t xml:space="preserve">респондентов. </w:t>
      </w:r>
    </w:p>
    <w:p w:rsidR="00934F3F" w:rsidRPr="009A6B86" w:rsidRDefault="00934F3F"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color w:val="FF0000"/>
          <w:kern w:val="0"/>
          <w:sz w:val="28"/>
          <w:szCs w:val="28"/>
          <w:lang w:eastAsia="en-US" w:bidi="en-US"/>
        </w:rPr>
      </w:pPr>
    </w:p>
    <w:p w:rsidR="007E2D63" w:rsidRPr="009A6B86" w:rsidRDefault="007E2D63" w:rsidP="007E2D63">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val="en-US" w:eastAsia="en-US" w:bidi="en-US"/>
        </w:rPr>
      </w:pPr>
      <w:r w:rsidRPr="009A6B86">
        <w:rPr>
          <w:rFonts w:ascii="Times New Roman" w:eastAsiaTheme="minorEastAsia" w:hAnsi="Times New Roman" w:cs="Times New Roman"/>
          <w:noProof/>
          <w:kern w:val="0"/>
          <w:sz w:val="28"/>
          <w:szCs w:val="28"/>
          <w:lang w:eastAsia="ru-RU"/>
        </w:rPr>
        <w:drawing>
          <wp:inline distT="0" distB="0" distL="0" distR="0" wp14:anchorId="071BBB80" wp14:editId="4DF4DD6A">
            <wp:extent cx="5172075" cy="1685925"/>
            <wp:effectExtent l="0" t="0" r="9525" b="9525"/>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9">
                      <a:extLst>
                        <a:ext uri="{28A0092B-C50C-407E-A947-70E740481C1C}">
                          <a14:useLocalDpi xmlns:a14="http://schemas.microsoft.com/office/drawing/2010/main" val="0"/>
                        </a:ext>
                      </a:extLst>
                    </a:blip>
                    <a:srcRect t="10443" b="10330"/>
                    <a:stretch/>
                  </pic:blipFill>
                  <pic:spPr bwMode="auto">
                    <a:xfrm>
                      <a:off x="0" y="0"/>
                      <a:ext cx="5172075" cy="1685925"/>
                    </a:xfrm>
                    <a:prstGeom prst="rect">
                      <a:avLst/>
                    </a:prstGeom>
                    <a:noFill/>
                    <a:ln>
                      <a:noFill/>
                    </a:ln>
                    <a:extLst>
                      <a:ext uri="{53640926-AAD7-44D8-BBD7-CCE9431645EC}">
                        <a14:shadowObscured xmlns:a14="http://schemas.microsoft.com/office/drawing/2010/main"/>
                      </a:ext>
                    </a:extLst>
                  </pic:spPr>
                </pic:pic>
              </a:graphicData>
            </a:graphic>
          </wp:inline>
        </w:drawing>
      </w:r>
    </w:p>
    <w:p w:rsidR="007E2D63" w:rsidRPr="009A6B86" w:rsidRDefault="00D94EAE"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lastRenderedPageBreak/>
        <w:t xml:space="preserve">Рисунок </w:t>
      </w:r>
      <w:r w:rsidR="007E2D63" w:rsidRPr="009A6B86">
        <w:rPr>
          <w:rFonts w:ascii="Times New Roman" w:eastAsiaTheme="minorEastAsia" w:hAnsi="Times New Roman" w:cs="Times New Roman"/>
          <w:kern w:val="0"/>
          <w:sz w:val="28"/>
          <w:szCs w:val="28"/>
          <w:lang w:eastAsia="en-US" w:bidi="en-US"/>
        </w:rPr>
        <w:t xml:space="preserve">– Распределение мнения потребителей относительно доступности базового набора финансовых услуг, % к </w:t>
      </w:r>
      <w:proofErr w:type="gramStart"/>
      <w:r w:rsidR="007E2D63" w:rsidRPr="009A6B86">
        <w:rPr>
          <w:rFonts w:ascii="Times New Roman" w:eastAsiaTheme="minorEastAsia" w:hAnsi="Times New Roman" w:cs="Times New Roman"/>
          <w:kern w:val="0"/>
          <w:sz w:val="28"/>
          <w:szCs w:val="28"/>
          <w:lang w:eastAsia="en-US" w:bidi="en-US"/>
        </w:rPr>
        <w:t>опрошенным</w:t>
      </w:r>
      <w:proofErr w:type="gramEnd"/>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При этом дистанционным доступом к финансовым услугам (с помощью персональных компьютеров, мобильных устрой</w:t>
      </w:r>
      <w:proofErr w:type="gramStart"/>
      <w:r w:rsidRPr="009A6B86">
        <w:rPr>
          <w:rFonts w:ascii="Times New Roman" w:eastAsiaTheme="minorEastAsia" w:hAnsi="Times New Roman" w:cs="Times New Roman"/>
          <w:kern w:val="0"/>
          <w:sz w:val="28"/>
          <w:szCs w:val="28"/>
          <w:lang w:eastAsia="en-US" w:bidi="en-US"/>
        </w:rPr>
        <w:t>ств св</w:t>
      </w:r>
      <w:proofErr w:type="gramEnd"/>
      <w:r w:rsidRPr="009A6B86">
        <w:rPr>
          <w:rFonts w:ascii="Times New Roman" w:eastAsiaTheme="minorEastAsia" w:hAnsi="Times New Roman" w:cs="Times New Roman"/>
          <w:kern w:val="0"/>
          <w:sz w:val="28"/>
          <w:szCs w:val="28"/>
          <w:lang w:eastAsia="en-US" w:bidi="en-US"/>
        </w:rPr>
        <w:t>язи) пользуются 86,0%</w:t>
      </w:r>
      <w:r w:rsidRPr="009A6B86">
        <w:rPr>
          <w:rFonts w:asciiTheme="minorHAnsi" w:eastAsiaTheme="minorEastAsia" w:hAnsiTheme="minorHAnsi" w:cs="Times New Roman"/>
          <w:kern w:val="0"/>
          <w:sz w:val="28"/>
          <w:szCs w:val="28"/>
          <w:lang w:eastAsia="en-US" w:bidi="en-US"/>
        </w:rPr>
        <w:t> </w:t>
      </w:r>
      <w:r w:rsidR="00D94EAE">
        <w:rPr>
          <w:rFonts w:ascii="Times New Roman" w:eastAsiaTheme="minorEastAsia" w:hAnsi="Times New Roman" w:cs="Times New Roman"/>
          <w:kern w:val="0"/>
          <w:sz w:val="28"/>
          <w:szCs w:val="28"/>
          <w:lang w:eastAsia="en-US" w:bidi="en-US"/>
        </w:rPr>
        <w:t>анкетируемых</w:t>
      </w:r>
      <w:r w:rsidRPr="009A6B86">
        <w:rPr>
          <w:rFonts w:ascii="Times New Roman" w:eastAsiaTheme="minorEastAsia" w:hAnsi="Times New Roman" w:cs="Times New Roman"/>
          <w:kern w:val="0"/>
          <w:sz w:val="28"/>
          <w:szCs w:val="28"/>
          <w:lang w:eastAsia="en-US" w:bidi="en-US"/>
        </w:rPr>
        <w:t xml:space="preserve">. Лишь каждый седьмой отметил отсутствие возможности использования услуг дистанционно. Это преимущественно потребители старше 51 года. </w:t>
      </w:r>
    </w:p>
    <w:p w:rsidR="00934F3F" w:rsidRDefault="00934F3F"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34F3F">
        <w:rPr>
          <w:rFonts w:ascii="Times New Roman" w:eastAsiaTheme="minorEastAsia" w:hAnsi="Times New Roman" w:cs="Times New Roman"/>
          <w:noProof/>
          <w:kern w:val="0"/>
          <w:sz w:val="28"/>
          <w:szCs w:val="28"/>
          <w:lang w:eastAsia="ru-RU"/>
        </w:rPr>
        <w:drawing>
          <wp:inline distT="0" distB="0" distL="0" distR="0" wp14:anchorId="45DF0306" wp14:editId="1783DD04">
            <wp:extent cx="5057775" cy="1981200"/>
            <wp:effectExtent l="19050" t="0" r="9525" b="0"/>
            <wp:docPr id="263"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934F3F" w:rsidRDefault="00934F3F"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934F3F" w:rsidRDefault="00934F3F"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Pr="009A6B86" w:rsidRDefault="00D94EAE" w:rsidP="00934F3F">
      <w:pPr>
        <w:suppressAutoHyphens w:val="0"/>
        <w:autoSpaceDE w:val="0"/>
        <w:autoSpaceDN w:val="0"/>
        <w:adjustRightInd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w:t>
      </w:r>
      <w:r w:rsidR="007E2D63" w:rsidRPr="009A6B86">
        <w:rPr>
          <w:rFonts w:ascii="Times New Roman" w:eastAsiaTheme="minorEastAsia" w:hAnsi="Times New Roman" w:cs="Times New Roman"/>
          <w:kern w:val="0"/>
          <w:sz w:val="28"/>
          <w:szCs w:val="28"/>
          <w:lang w:eastAsia="en-US" w:bidi="en-US"/>
        </w:rPr>
        <w:t xml:space="preserve">– Распределение мнения потребителей относительно доступности финансовых услуг на дистанционной основе, % к </w:t>
      </w:r>
      <w:proofErr w:type="gramStart"/>
      <w:r w:rsidR="007E2D63" w:rsidRPr="009A6B86">
        <w:rPr>
          <w:rFonts w:ascii="Times New Roman" w:eastAsiaTheme="minorEastAsia" w:hAnsi="Times New Roman" w:cs="Times New Roman"/>
          <w:kern w:val="0"/>
          <w:sz w:val="28"/>
          <w:szCs w:val="28"/>
          <w:lang w:eastAsia="en-US" w:bidi="en-US"/>
        </w:rPr>
        <w:t>опрошенным</w:t>
      </w:r>
      <w:proofErr w:type="gramEnd"/>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Анкетируемые также оценили по пятибалльной шкале собственные навыки в сфере финансовых продуктов и услуг. Резуль</w:t>
      </w:r>
      <w:r w:rsidR="005A5ADC">
        <w:rPr>
          <w:rFonts w:ascii="Times New Roman" w:eastAsiaTheme="minorEastAsia" w:hAnsi="Times New Roman" w:cs="Times New Roman"/>
          <w:kern w:val="0"/>
          <w:sz w:val="28"/>
          <w:szCs w:val="28"/>
          <w:lang w:eastAsia="en-US" w:bidi="en-US"/>
        </w:rPr>
        <w:t>таты отображены на рисунке</w:t>
      </w:r>
      <w:r w:rsidRPr="009A6B86">
        <w:rPr>
          <w:rFonts w:ascii="Times New Roman" w:eastAsiaTheme="minorEastAsia" w:hAnsi="Times New Roman" w:cs="Times New Roman"/>
          <w:kern w:val="0"/>
          <w:sz w:val="28"/>
          <w:szCs w:val="28"/>
          <w:lang w:eastAsia="en-US" w:bidi="en-US"/>
        </w:rPr>
        <w:t xml:space="preserve">. В части исполнения обязанностей налогоплательщика </w:t>
      </w:r>
      <w:proofErr w:type="gramStart"/>
      <w:r w:rsidRPr="009A6B86">
        <w:rPr>
          <w:rFonts w:ascii="Times New Roman" w:eastAsiaTheme="minorEastAsia" w:hAnsi="Times New Roman" w:cs="Times New Roman"/>
          <w:kern w:val="0"/>
          <w:sz w:val="28"/>
          <w:szCs w:val="28"/>
          <w:lang w:eastAsia="en-US" w:bidi="en-US"/>
        </w:rPr>
        <w:t>отличными</w:t>
      </w:r>
      <w:proofErr w:type="gramEnd"/>
      <w:r w:rsidRPr="009A6B86">
        <w:rPr>
          <w:rFonts w:ascii="Times New Roman" w:eastAsiaTheme="minorEastAsia" w:hAnsi="Times New Roman" w:cs="Times New Roman"/>
          <w:kern w:val="0"/>
          <w:sz w:val="28"/>
          <w:szCs w:val="28"/>
          <w:lang w:eastAsia="en-US" w:bidi="en-US"/>
        </w:rPr>
        <w:t xml:space="preserve"> и хорошими свои знания и навыки (что соответствует 5 и 4 баллам) посчитали более 70% респондентов. У большинства потребителей возникали затруднения с оценкой финансовых рисков, способностью распознать мошенничество, знанием своих прав как потребителей услуг, с анализом и сравнением финансовых услуг</w:t>
      </w:r>
      <w:r w:rsidRPr="009A6B86">
        <w:rPr>
          <w:rFonts w:ascii="Times New Roman" w:eastAsiaTheme="minorEastAsia" w:hAnsi="Times New Roman" w:cs="Times New Roman"/>
          <w:kern w:val="0"/>
          <w:sz w:val="28"/>
          <w:szCs w:val="28"/>
          <w:vertAlign w:val="superscript"/>
          <w:lang w:val="en-US" w:eastAsia="en-US" w:bidi="en-US"/>
        </w:rPr>
        <w:footnoteReference w:id="4"/>
      </w:r>
      <w:r w:rsidRPr="009A6B86">
        <w:rPr>
          <w:rFonts w:ascii="Times New Roman" w:eastAsiaTheme="minorEastAsia" w:hAnsi="Times New Roman" w:cs="Times New Roman"/>
          <w:kern w:val="0"/>
          <w:sz w:val="28"/>
          <w:szCs w:val="28"/>
          <w:lang w:eastAsia="en-US" w:bidi="en-US"/>
        </w:rPr>
        <w:t>. С</w:t>
      </w:r>
      <w:r w:rsidRPr="009A6B86">
        <w:rPr>
          <w:rFonts w:asciiTheme="minorHAnsi" w:eastAsiaTheme="minorEastAsia" w:hAnsiTheme="minorHAnsi" w:cs="Times New Roman"/>
          <w:kern w:val="0"/>
          <w:sz w:val="28"/>
          <w:szCs w:val="28"/>
          <w:lang w:eastAsia="en-US" w:bidi="en-US"/>
        </w:rPr>
        <w:t> </w:t>
      </w:r>
      <w:r w:rsidRPr="009A6B86">
        <w:rPr>
          <w:rFonts w:ascii="Times New Roman" w:eastAsiaTheme="minorEastAsia" w:hAnsi="Times New Roman" w:cs="Times New Roman"/>
          <w:kern w:val="0"/>
          <w:sz w:val="28"/>
          <w:szCs w:val="28"/>
          <w:lang w:eastAsia="en-US" w:bidi="en-US"/>
        </w:rPr>
        <w:t xml:space="preserve">меньшими трудностями потребители сталкивались при отслеживании и планировании своего бюджета и поиске необходимой финансовой информации. Практически половина респондентов посчитали себя </w:t>
      </w:r>
      <w:proofErr w:type="gramStart"/>
      <w:r w:rsidRPr="009A6B86">
        <w:rPr>
          <w:rFonts w:ascii="Times New Roman" w:eastAsiaTheme="minorEastAsia" w:hAnsi="Times New Roman" w:cs="Times New Roman"/>
          <w:kern w:val="0"/>
          <w:sz w:val="28"/>
          <w:szCs w:val="28"/>
          <w:lang w:eastAsia="en-US" w:bidi="en-US"/>
        </w:rPr>
        <w:t>способными</w:t>
      </w:r>
      <w:proofErr w:type="gramEnd"/>
      <w:r w:rsidRPr="009A6B86">
        <w:rPr>
          <w:rFonts w:ascii="Times New Roman" w:eastAsiaTheme="minorEastAsia" w:hAnsi="Times New Roman" w:cs="Times New Roman"/>
          <w:kern w:val="0"/>
          <w:sz w:val="28"/>
          <w:szCs w:val="28"/>
          <w:lang w:eastAsia="en-US" w:bidi="en-US"/>
        </w:rPr>
        <w:t xml:space="preserve"> избежать избыточной </w:t>
      </w:r>
      <w:proofErr w:type="spellStart"/>
      <w:r w:rsidRPr="009A6B86">
        <w:rPr>
          <w:rFonts w:ascii="Times New Roman" w:eastAsiaTheme="minorEastAsia" w:hAnsi="Times New Roman" w:cs="Times New Roman"/>
          <w:kern w:val="0"/>
          <w:sz w:val="28"/>
          <w:szCs w:val="28"/>
          <w:lang w:eastAsia="en-US" w:bidi="en-US"/>
        </w:rPr>
        <w:t>закредитованности</w:t>
      </w:r>
      <w:proofErr w:type="spellEnd"/>
      <w:r w:rsidRPr="009A6B86">
        <w:rPr>
          <w:rFonts w:ascii="Times New Roman" w:eastAsiaTheme="minorEastAsia" w:hAnsi="Times New Roman" w:cs="Times New Roman"/>
          <w:kern w:val="0"/>
          <w:sz w:val="28"/>
          <w:szCs w:val="28"/>
          <w:lang w:eastAsia="en-US" w:bidi="en-US"/>
        </w:rPr>
        <w:t xml:space="preserve"> (по сумме 4 и 5 баллов).</w:t>
      </w:r>
    </w:p>
    <w:p w:rsidR="007E2D63" w:rsidRPr="009A6B86" w:rsidRDefault="007E2D63" w:rsidP="007E2D63">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val="en-US" w:eastAsia="en-US" w:bidi="en-US"/>
        </w:rPr>
      </w:pPr>
      <w:r w:rsidRPr="009A6B86">
        <w:rPr>
          <w:rFonts w:ascii="Times New Roman" w:eastAsiaTheme="minorEastAsia" w:hAnsi="Times New Roman" w:cs="Times New Roman"/>
          <w:noProof/>
          <w:kern w:val="0"/>
          <w:sz w:val="28"/>
          <w:szCs w:val="28"/>
          <w:lang w:eastAsia="ru-RU"/>
        </w:rPr>
        <w:lastRenderedPageBreak/>
        <w:drawing>
          <wp:inline distT="0" distB="0" distL="0" distR="0" wp14:anchorId="38C2A225" wp14:editId="1DD3280E">
            <wp:extent cx="6296025" cy="4810125"/>
            <wp:effectExtent l="19050" t="0" r="9525"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1">
                      <a:extLst>
                        <a:ext uri="{28A0092B-C50C-407E-A947-70E740481C1C}">
                          <a14:useLocalDpi xmlns:a14="http://schemas.microsoft.com/office/drawing/2010/main" val="0"/>
                        </a:ext>
                      </a:extLst>
                    </a:blip>
                    <a:stretch>
                      <a:fillRect/>
                    </a:stretch>
                  </pic:blipFill>
                  <pic:spPr>
                    <a:xfrm>
                      <a:off x="0" y="0"/>
                      <a:ext cx="6299835" cy="4813036"/>
                    </a:xfrm>
                    <a:prstGeom prst="rect">
                      <a:avLst/>
                    </a:prstGeom>
                  </pic:spPr>
                </pic:pic>
              </a:graphicData>
            </a:graphic>
          </wp:inline>
        </w:drawing>
      </w:r>
    </w:p>
    <w:p w:rsidR="007E2D63" w:rsidRPr="009A6B86" w:rsidRDefault="00D94EAE" w:rsidP="00934F3F">
      <w:pPr>
        <w:suppressAutoHyphens w:val="0"/>
        <w:autoSpaceDE w:val="0"/>
        <w:autoSpaceDN w:val="0"/>
        <w:adjustRightInd w:val="0"/>
        <w:spacing w:after="0" w:line="240" w:lineRule="auto"/>
        <w:ind w:firstLine="709"/>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 xml:space="preserve">Рисунок </w:t>
      </w:r>
      <w:r w:rsidR="007E2D63" w:rsidRPr="009A6B86">
        <w:rPr>
          <w:rFonts w:ascii="Times New Roman" w:eastAsiaTheme="minorEastAsia" w:hAnsi="Times New Roman" w:cs="Times New Roman"/>
          <w:kern w:val="0"/>
          <w:sz w:val="28"/>
          <w:szCs w:val="28"/>
          <w:lang w:eastAsia="en-US" w:bidi="en-US"/>
        </w:rPr>
        <w:t xml:space="preserve">– Оценка потребителями собственных навыков и знаний в сфере финансовых продуктов и услуг, % к </w:t>
      </w:r>
      <w:proofErr w:type="gramStart"/>
      <w:r w:rsidR="007E2D63" w:rsidRPr="009A6B86">
        <w:rPr>
          <w:rFonts w:ascii="Times New Roman" w:eastAsiaTheme="minorEastAsia" w:hAnsi="Times New Roman" w:cs="Times New Roman"/>
          <w:kern w:val="0"/>
          <w:sz w:val="28"/>
          <w:szCs w:val="28"/>
          <w:lang w:eastAsia="en-US" w:bidi="en-US"/>
        </w:rPr>
        <w:t>опрошенным</w:t>
      </w:r>
      <w:proofErr w:type="gramEnd"/>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7E2D63" w:rsidRPr="009A6B86"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Респонденты также рассказали о барьерах, с которыми они сталкивались при получении финансовых услуг</w:t>
      </w:r>
      <w:r w:rsidRPr="009A6B86">
        <w:rPr>
          <w:rFonts w:ascii="Times New Roman" w:eastAsiaTheme="minorEastAsia" w:hAnsi="Times New Roman" w:cs="Times New Roman"/>
          <w:kern w:val="0"/>
          <w:sz w:val="28"/>
          <w:szCs w:val="28"/>
          <w:vertAlign w:val="superscript"/>
          <w:lang w:val="en-US" w:eastAsia="en-US" w:bidi="en-US"/>
        </w:rPr>
        <w:footnoteReference w:id="5"/>
      </w:r>
      <w:r w:rsidRPr="009A6B86">
        <w:rPr>
          <w:rFonts w:ascii="Times New Roman" w:eastAsiaTheme="minorEastAsia" w:hAnsi="Times New Roman" w:cs="Times New Roman"/>
          <w:kern w:val="0"/>
          <w:sz w:val="28"/>
          <w:szCs w:val="28"/>
          <w:lang w:eastAsia="en-US" w:bidi="en-US"/>
        </w:rPr>
        <w:t xml:space="preserve">. Чаще всего потребители испытывали низкую степень доверия к финансовым организациям – практически в 17% случаев. Также они признавались в недостаточной финансовой грамотности, мешающей им пользоваться финансовыми услугами </w:t>
      </w:r>
      <w:r w:rsidRPr="009A6B86">
        <w:rPr>
          <w:rFonts w:ascii="Times New Roman" w:eastAsiaTheme="minorEastAsia" w:hAnsi="Times New Roman" w:cs="Times New Roman"/>
          <w:kern w:val="0"/>
          <w:sz w:val="28"/>
          <w:szCs w:val="28"/>
          <w:lang w:eastAsia="en-US" w:bidi="en-US"/>
        </w:rPr>
        <w:lastRenderedPageBreak/>
        <w:t>(12,4% ответов), привычке использовать наличный расчет (11,9%). Сомнения в конфиденциальности совершаемых операций посещали потребителей в 10,7% случаев. Анкетируемые отмечали дефицит банкоматов и отделений финансовых организаций и необходимость осуществления дополнительных расходов за электронные расчеты (12,3% и 6,2%</w:t>
      </w:r>
      <w:r w:rsidRPr="009A6B86">
        <w:rPr>
          <w:rFonts w:asciiTheme="minorHAnsi" w:eastAsiaTheme="minorEastAsia" w:hAnsiTheme="minorHAnsi" w:cs="Times New Roman"/>
          <w:kern w:val="0"/>
          <w:sz w:val="28"/>
          <w:szCs w:val="28"/>
          <w:lang w:eastAsia="en-US" w:bidi="en-US"/>
        </w:rPr>
        <w:t> </w:t>
      </w:r>
      <w:r w:rsidRPr="009A6B86">
        <w:rPr>
          <w:rFonts w:ascii="Times New Roman" w:eastAsiaTheme="minorEastAsia" w:hAnsi="Times New Roman" w:cs="Times New Roman"/>
          <w:kern w:val="0"/>
          <w:sz w:val="28"/>
          <w:szCs w:val="28"/>
          <w:lang w:eastAsia="en-US" w:bidi="en-US"/>
        </w:rPr>
        <w:t xml:space="preserve">соответственно). </w:t>
      </w:r>
      <w:proofErr w:type="gramStart"/>
      <w:r w:rsidRPr="009A6B86">
        <w:rPr>
          <w:rFonts w:ascii="Times New Roman" w:eastAsiaTheme="minorEastAsia" w:hAnsi="Times New Roman" w:cs="Times New Roman"/>
          <w:kern w:val="0"/>
          <w:sz w:val="28"/>
          <w:szCs w:val="28"/>
          <w:lang w:eastAsia="en-US" w:bidi="en-US"/>
        </w:rPr>
        <w:t>Реже всего респонденты ощущали эмоциональный дискомфорт от совершения финансовых операций и воспринимали такие операции, осуществляемые безналичным способом, как сложные; относились к операциям, совершенным через механизмы электронного взаимодействия, как имеющим повышенные риски.</w:t>
      </w:r>
      <w:proofErr w:type="gramEnd"/>
      <w:r w:rsidRPr="009A6B86">
        <w:rPr>
          <w:rFonts w:ascii="Times New Roman" w:eastAsiaTheme="minorEastAsia" w:hAnsi="Times New Roman" w:cs="Times New Roman"/>
          <w:kern w:val="0"/>
          <w:sz w:val="28"/>
          <w:szCs w:val="28"/>
          <w:lang w:eastAsia="en-US" w:bidi="en-US"/>
        </w:rPr>
        <w:t xml:space="preserve"> В 16% случаев респонденты заявляли об</w:t>
      </w:r>
      <w:r w:rsidRPr="009A6B86">
        <w:rPr>
          <w:rFonts w:asciiTheme="minorHAnsi" w:eastAsiaTheme="minorEastAsia" w:hAnsiTheme="minorHAnsi" w:cs="Times New Roman"/>
          <w:kern w:val="0"/>
          <w:sz w:val="28"/>
          <w:szCs w:val="28"/>
          <w:lang w:eastAsia="en-US" w:bidi="en-US"/>
        </w:rPr>
        <w:t> </w:t>
      </w:r>
      <w:r w:rsidRPr="009A6B86">
        <w:rPr>
          <w:rFonts w:ascii="Times New Roman" w:eastAsiaTheme="minorEastAsia" w:hAnsi="Times New Roman" w:cs="Times New Roman"/>
          <w:kern w:val="0"/>
          <w:sz w:val="28"/>
          <w:szCs w:val="28"/>
          <w:lang w:eastAsia="en-US" w:bidi="en-US"/>
        </w:rPr>
        <w:t xml:space="preserve">отсутствии барьеров для использования </w:t>
      </w:r>
      <w:r w:rsidR="00D94EAE">
        <w:rPr>
          <w:rFonts w:ascii="Times New Roman" w:eastAsiaTheme="minorEastAsia" w:hAnsi="Times New Roman" w:cs="Times New Roman"/>
          <w:kern w:val="0"/>
          <w:sz w:val="28"/>
          <w:szCs w:val="28"/>
          <w:lang w:eastAsia="en-US" w:bidi="en-US"/>
        </w:rPr>
        <w:t>финансовых услуг</w:t>
      </w:r>
      <w:r w:rsidRPr="009A6B86">
        <w:rPr>
          <w:rFonts w:ascii="Times New Roman" w:eastAsiaTheme="minorEastAsia" w:hAnsi="Times New Roman" w:cs="Times New Roman"/>
          <w:kern w:val="0"/>
          <w:sz w:val="28"/>
          <w:szCs w:val="28"/>
          <w:lang w:eastAsia="en-US" w:bidi="en-US"/>
        </w:rPr>
        <w:t>.</w:t>
      </w:r>
    </w:p>
    <w:p w:rsidR="007E2D63" w:rsidRPr="009A6B86" w:rsidRDefault="007E2D63" w:rsidP="007E2D63">
      <w:pPr>
        <w:suppressAutoHyphens w:val="0"/>
        <w:autoSpaceDE w:val="0"/>
        <w:autoSpaceDN w:val="0"/>
        <w:adjustRightInd w:val="0"/>
        <w:spacing w:after="0" w:line="240" w:lineRule="auto"/>
        <w:jc w:val="center"/>
        <w:rPr>
          <w:rFonts w:ascii="Times New Roman" w:eastAsiaTheme="minorEastAsia" w:hAnsi="Times New Roman" w:cs="Times New Roman"/>
          <w:kern w:val="0"/>
          <w:sz w:val="28"/>
          <w:szCs w:val="28"/>
          <w:lang w:eastAsia="en-US" w:bidi="en-US"/>
        </w:rPr>
      </w:pPr>
      <w:r w:rsidRPr="009A6B86">
        <w:rPr>
          <w:rFonts w:asciiTheme="minorHAnsi" w:eastAsiaTheme="minorEastAsia" w:hAnsiTheme="minorHAnsi" w:cs="Times New Roman"/>
          <w:noProof/>
          <w:kern w:val="0"/>
          <w:sz w:val="24"/>
          <w:szCs w:val="24"/>
          <w:lang w:eastAsia="ru-RU"/>
        </w:rPr>
        <w:drawing>
          <wp:inline distT="0" distB="0" distL="0" distR="0" wp14:anchorId="48B466EB" wp14:editId="4BDD2A4D">
            <wp:extent cx="6365082" cy="3866322"/>
            <wp:effectExtent l="0" t="0" r="0" b="127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62" cstate="print">
                      <a:extLst>
                        <a:ext uri="{28A0092B-C50C-407E-A947-70E740481C1C}">
                          <a14:useLocalDpi xmlns:a14="http://schemas.microsoft.com/office/drawing/2010/main" val="0"/>
                        </a:ext>
                      </a:extLst>
                    </a:blip>
                    <a:srcRect t="6466" r="34091" b="6414"/>
                    <a:stretch/>
                  </pic:blipFill>
                  <pic:spPr bwMode="auto">
                    <a:xfrm>
                      <a:off x="0" y="0"/>
                      <a:ext cx="6369826" cy="3869204"/>
                    </a:xfrm>
                    <a:prstGeom prst="rect">
                      <a:avLst/>
                    </a:prstGeom>
                    <a:noFill/>
                    <a:ln>
                      <a:noFill/>
                    </a:ln>
                    <a:extLst>
                      <a:ext uri="{53640926-AAD7-44D8-BBD7-CCE9431645EC}">
                        <a14:shadowObscured xmlns:a14="http://schemas.microsoft.com/office/drawing/2010/main"/>
                      </a:ext>
                    </a:extLst>
                  </pic:spPr>
                </pic:pic>
              </a:graphicData>
            </a:graphic>
          </wp:inline>
        </w:drawing>
      </w:r>
    </w:p>
    <w:p w:rsidR="007E2D63" w:rsidRPr="009A6B86" w:rsidRDefault="00D94EAE" w:rsidP="007E2D63">
      <w:pPr>
        <w:suppressAutoHyphens w:val="0"/>
        <w:spacing w:after="0" w:line="240" w:lineRule="auto"/>
        <w:jc w:val="center"/>
        <w:rPr>
          <w:rFonts w:ascii="Times New Roman" w:eastAsiaTheme="minorEastAsia" w:hAnsi="Times New Roman" w:cs="Times New Roman"/>
          <w:kern w:val="0"/>
          <w:sz w:val="28"/>
          <w:szCs w:val="28"/>
          <w:lang w:eastAsia="en-US" w:bidi="en-US"/>
        </w:rPr>
      </w:pPr>
      <w:r>
        <w:rPr>
          <w:rFonts w:ascii="Times New Roman" w:eastAsiaTheme="minorEastAsia" w:hAnsi="Times New Roman" w:cs="Times New Roman"/>
          <w:kern w:val="0"/>
          <w:sz w:val="28"/>
          <w:szCs w:val="28"/>
          <w:lang w:eastAsia="en-US" w:bidi="en-US"/>
        </w:rPr>
        <w:t>Рисунок</w:t>
      </w:r>
      <w:r w:rsidR="007E2D63" w:rsidRPr="009A6B86">
        <w:rPr>
          <w:rFonts w:ascii="Times New Roman" w:eastAsiaTheme="minorEastAsia" w:hAnsi="Times New Roman" w:cs="Times New Roman"/>
          <w:kern w:val="0"/>
          <w:sz w:val="28"/>
          <w:szCs w:val="28"/>
          <w:lang w:eastAsia="en-US" w:bidi="en-US"/>
        </w:rPr>
        <w:t xml:space="preserve"> – Распределение ответов респондентов относительно барьеров для использования финансовых услуг, % к общему количеству ответов</w:t>
      </w:r>
    </w:p>
    <w:p w:rsidR="007E2D63" w:rsidRDefault="007E2D63"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r w:rsidRPr="009A6B86">
        <w:rPr>
          <w:rFonts w:ascii="Times New Roman" w:eastAsiaTheme="minorEastAsia" w:hAnsi="Times New Roman" w:cs="Times New Roman"/>
          <w:kern w:val="0"/>
          <w:sz w:val="28"/>
          <w:szCs w:val="28"/>
          <w:lang w:eastAsia="en-US" w:bidi="en-US"/>
        </w:rPr>
        <w:t xml:space="preserve">Лишь у четверти участников опроса отсутствовали какие-либо препятствия к использованию обозначенных услуг. Таким образом, для большинства потребителей </w:t>
      </w:r>
      <w:r w:rsidR="00934F3F">
        <w:rPr>
          <w:rFonts w:ascii="Times New Roman" w:eastAsiaTheme="minorEastAsia" w:hAnsi="Times New Roman" w:cs="Times New Roman"/>
          <w:kern w:val="0"/>
          <w:sz w:val="28"/>
          <w:szCs w:val="28"/>
          <w:lang w:eastAsia="en-US" w:bidi="en-US"/>
        </w:rPr>
        <w:t>Чертковского района</w:t>
      </w:r>
      <w:r w:rsidRPr="009A6B86">
        <w:rPr>
          <w:rFonts w:ascii="Times New Roman" w:eastAsiaTheme="minorEastAsia" w:hAnsi="Times New Roman" w:cs="Times New Roman"/>
          <w:kern w:val="0"/>
          <w:sz w:val="28"/>
          <w:szCs w:val="28"/>
          <w:lang w:eastAsia="en-US" w:bidi="en-US"/>
        </w:rPr>
        <w:t xml:space="preserve"> барьеры для пользования финансовыми услугами имеют существенный характер.</w:t>
      </w:r>
    </w:p>
    <w:p w:rsidR="00625870" w:rsidRPr="009A6B86" w:rsidRDefault="00625870" w:rsidP="007E2D63">
      <w:pPr>
        <w:suppressAutoHyphens w:val="0"/>
        <w:autoSpaceDE w:val="0"/>
        <w:autoSpaceDN w:val="0"/>
        <w:adjustRightInd w:val="0"/>
        <w:spacing w:after="0" w:line="240" w:lineRule="auto"/>
        <w:ind w:firstLine="709"/>
        <w:jc w:val="both"/>
        <w:rPr>
          <w:rFonts w:ascii="Times New Roman" w:eastAsiaTheme="minorEastAsia" w:hAnsi="Times New Roman" w:cs="Times New Roman"/>
          <w:kern w:val="0"/>
          <w:sz w:val="28"/>
          <w:szCs w:val="28"/>
          <w:lang w:eastAsia="en-US" w:bidi="en-US"/>
        </w:rPr>
      </w:pPr>
    </w:p>
    <w:p w:rsidR="006D56E5" w:rsidRDefault="00495059" w:rsidP="009E0025">
      <w:pPr>
        <w:suppressAutoHyphens w:val="0"/>
        <w:jc w:val="right"/>
        <w:rPr>
          <w:rFonts w:ascii="Times New Roman" w:hAnsi="Times New Roman" w:cs="Times New Roman"/>
          <w:sz w:val="28"/>
          <w:szCs w:val="28"/>
        </w:rPr>
      </w:pPr>
      <w:bookmarkStart w:id="24" w:name="_GoBack"/>
      <w:bookmarkEnd w:id="24"/>
      <w:r>
        <w:rPr>
          <w:rFonts w:ascii="Times New Roman" w:hAnsi="Times New Roman" w:cs="Times New Roman"/>
          <w:sz w:val="28"/>
          <w:szCs w:val="28"/>
        </w:rPr>
        <w:t>Приложение № 1</w:t>
      </w:r>
      <w:r w:rsidR="009E0025" w:rsidRPr="00786094">
        <w:rPr>
          <w:rFonts w:ascii="Times New Roman" w:hAnsi="Times New Roman" w:cs="Times New Roman"/>
          <w:sz w:val="28"/>
          <w:szCs w:val="28"/>
        </w:rPr>
        <w:t xml:space="preserve"> </w:t>
      </w:r>
    </w:p>
    <w:p w:rsidR="00D9472D" w:rsidRPr="00D9472D" w:rsidRDefault="00D9472D" w:rsidP="00D9472D">
      <w:pPr>
        <w:tabs>
          <w:tab w:val="left" w:pos="142"/>
        </w:tabs>
        <w:suppressAutoHyphens w:val="0"/>
        <w:spacing w:after="0" w:line="360" w:lineRule="auto"/>
        <w:jc w:val="center"/>
        <w:rPr>
          <w:rFonts w:ascii="Times New Roman" w:eastAsiaTheme="minorHAnsi" w:hAnsi="Times New Roman" w:cs="Times New Roman"/>
          <w:b/>
          <w:kern w:val="0"/>
          <w:lang w:eastAsia="en-US"/>
        </w:rPr>
      </w:pPr>
      <w:r w:rsidRPr="00D9472D">
        <w:rPr>
          <w:rFonts w:ascii="Times New Roman" w:eastAsiaTheme="minorHAnsi" w:hAnsi="Times New Roman" w:cs="Times New Roman"/>
          <w:b/>
          <w:kern w:val="0"/>
          <w:lang w:eastAsia="en-US"/>
        </w:rPr>
        <w:t>Реестр хозяйствующих субъектов, доля участия муниципального образования</w:t>
      </w:r>
      <w:r>
        <w:rPr>
          <w:rFonts w:ascii="Times New Roman" w:eastAsiaTheme="minorHAnsi" w:hAnsi="Times New Roman" w:cs="Times New Roman"/>
          <w:b/>
          <w:kern w:val="0"/>
          <w:lang w:eastAsia="en-US"/>
        </w:rPr>
        <w:t xml:space="preserve"> «Чертковский район»</w:t>
      </w:r>
      <w:r w:rsidRPr="00D9472D">
        <w:rPr>
          <w:rFonts w:ascii="Times New Roman" w:eastAsiaTheme="minorHAnsi" w:hAnsi="Times New Roman" w:cs="Times New Roman"/>
          <w:b/>
          <w:kern w:val="0"/>
          <w:lang w:eastAsia="en-US"/>
        </w:rPr>
        <w:t xml:space="preserve"> в которых составляет 50 и более процентов</w:t>
      </w:r>
    </w:p>
    <w:p w:rsidR="00D9472D" w:rsidRPr="00D9472D" w:rsidRDefault="00D9472D" w:rsidP="00D9472D">
      <w:pPr>
        <w:suppressAutoHyphens w:val="0"/>
        <w:spacing w:after="0" w:line="240" w:lineRule="auto"/>
        <w:jc w:val="center"/>
        <w:rPr>
          <w:rFonts w:ascii="Times New Roman" w:eastAsiaTheme="minorHAnsi" w:hAnsi="Times New Roman" w:cs="Times New Roman"/>
          <w:kern w:val="0"/>
          <w:sz w:val="16"/>
          <w:szCs w:val="16"/>
          <w:lang w:eastAsia="en-US"/>
        </w:rPr>
      </w:pPr>
      <w:r w:rsidRPr="00D9472D">
        <w:rPr>
          <w:rFonts w:ascii="Times New Roman" w:eastAsiaTheme="minorHAnsi" w:hAnsi="Times New Roman" w:cs="Times New Roman"/>
          <w:kern w:val="0"/>
          <w:sz w:val="16"/>
          <w:szCs w:val="16"/>
          <w:lang w:eastAsia="en-US"/>
        </w:rPr>
        <w:t>(за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w:t>
      </w:r>
    </w:p>
    <w:p w:rsidR="00D9472D" w:rsidRPr="00D9472D" w:rsidRDefault="00D9472D" w:rsidP="00D9472D">
      <w:pPr>
        <w:suppressAutoHyphens w:val="0"/>
        <w:spacing w:after="0" w:line="240" w:lineRule="auto"/>
        <w:rPr>
          <w:rFonts w:ascii="Times New Roman" w:eastAsiaTheme="minorHAnsi" w:hAnsi="Times New Roman" w:cs="Times New Roman"/>
          <w:kern w:val="0"/>
          <w:sz w:val="24"/>
          <w:szCs w:val="24"/>
          <w:lang w:eastAsia="en-US"/>
        </w:rPr>
      </w:pPr>
    </w:p>
    <w:tbl>
      <w:tblPr>
        <w:tblStyle w:val="82"/>
        <w:tblW w:w="15735" w:type="dxa"/>
        <w:tblInd w:w="-176" w:type="dxa"/>
        <w:tblLayout w:type="fixed"/>
        <w:tblLook w:val="04A0" w:firstRow="1" w:lastRow="0" w:firstColumn="1" w:lastColumn="0" w:noHBand="0" w:noVBand="1"/>
      </w:tblPr>
      <w:tblGrid>
        <w:gridCol w:w="567"/>
        <w:gridCol w:w="1702"/>
        <w:gridCol w:w="1417"/>
        <w:gridCol w:w="567"/>
        <w:gridCol w:w="567"/>
        <w:gridCol w:w="1560"/>
        <w:gridCol w:w="1842"/>
        <w:gridCol w:w="1134"/>
        <w:gridCol w:w="1560"/>
        <w:gridCol w:w="1984"/>
        <w:gridCol w:w="1559"/>
        <w:gridCol w:w="1276"/>
      </w:tblGrid>
      <w:tr w:rsidR="00D9472D" w:rsidRPr="00D9472D" w:rsidTr="00D9472D">
        <w:tc>
          <w:tcPr>
            <w:tcW w:w="567" w:type="dxa"/>
          </w:tcPr>
          <w:p w:rsidR="00D9472D" w:rsidRPr="00D9472D" w:rsidRDefault="00D9472D" w:rsidP="00D9472D">
            <w:pPr>
              <w:suppressAutoHyphens w:val="0"/>
              <w:ind w:right="-29"/>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 </w:t>
            </w:r>
            <w:proofErr w:type="gramStart"/>
            <w:r w:rsidRPr="00D9472D">
              <w:rPr>
                <w:rFonts w:ascii="Times New Roman" w:eastAsiaTheme="minorHAnsi" w:hAnsi="Times New Roman" w:cs="Times New Roman"/>
                <w:kern w:val="0"/>
                <w:sz w:val="18"/>
                <w:szCs w:val="18"/>
                <w:lang w:eastAsia="en-US"/>
              </w:rPr>
              <w:t>п</w:t>
            </w:r>
            <w:proofErr w:type="gramEnd"/>
            <w:r w:rsidRPr="00D9472D">
              <w:rPr>
                <w:rFonts w:ascii="Times New Roman" w:eastAsiaTheme="minorHAnsi" w:hAnsi="Times New Roman" w:cs="Times New Roman"/>
                <w:kern w:val="0"/>
                <w:sz w:val="18"/>
                <w:szCs w:val="18"/>
                <w:lang w:eastAsia="en-US"/>
              </w:rPr>
              <w:t>/п</w:t>
            </w:r>
          </w:p>
        </w:tc>
        <w:tc>
          <w:tcPr>
            <w:tcW w:w="170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Наименование хозяйствующего субъекта (полное)</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в т.ч. с указанием организационно-правовой формы </w:t>
            </w:r>
          </w:p>
        </w:tc>
        <w:tc>
          <w:tcPr>
            <w:tcW w:w="141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proofErr w:type="gramStart"/>
            <w:r w:rsidRPr="00D9472D">
              <w:rPr>
                <w:rFonts w:ascii="Times New Roman" w:eastAsiaTheme="minorHAnsi" w:hAnsi="Times New Roman" w:cs="Times New Roman"/>
                <w:kern w:val="0"/>
                <w:sz w:val="18"/>
                <w:szCs w:val="18"/>
                <w:lang w:eastAsia="en-US"/>
              </w:rPr>
              <w:t>Основ-ной</w:t>
            </w:r>
            <w:proofErr w:type="gramEnd"/>
            <w:r w:rsidRPr="00D9472D">
              <w:rPr>
                <w:rFonts w:ascii="Times New Roman" w:eastAsiaTheme="minorHAnsi" w:hAnsi="Times New Roman" w:cs="Times New Roman"/>
                <w:kern w:val="0"/>
                <w:sz w:val="18"/>
                <w:szCs w:val="18"/>
                <w:lang w:eastAsia="en-US"/>
              </w:rPr>
              <w:t xml:space="preserve"> вид деятельности</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(по ОКВЭД)</w:t>
            </w:r>
          </w:p>
          <w:p w:rsidR="00D9472D" w:rsidRPr="00D9472D" w:rsidRDefault="00D9472D" w:rsidP="00D9472D">
            <w:pPr>
              <w:suppressAutoHyphens w:val="0"/>
              <w:rPr>
                <w:rFonts w:ascii="Times New Roman" w:eastAsiaTheme="minorHAnsi" w:hAnsi="Times New Roman" w:cs="Times New Roman"/>
                <w:b/>
                <w:kern w:val="0"/>
                <w:sz w:val="18"/>
                <w:szCs w:val="18"/>
                <w:lang w:eastAsia="en-US"/>
              </w:rPr>
            </w:pPr>
          </w:p>
        </w:tc>
        <w:tc>
          <w:tcPr>
            <w:tcW w:w="1134" w:type="dxa"/>
            <w:gridSpan w:val="2"/>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Доля участия муниципального </w:t>
            </w:r>
            <w:proofErr w:type="spellStart"/>
            <w:proofErr w:type="gramStart"/>
            <w:r w:rsidRPr="00D9472D">
              <w:rPr>
                <w:rFonts w:ascii="Times New Roman" w:eastAsiaTheme="minorHAnsi" w:hAnsi="Times New Roman" w:cs="Times New Roman"/>
                <w:kern w:val="0"/>
                <w:sz w:val="18"/>
                <w:szCs w:val="18"/>
                <w:lang w:eastAsia="en-US"/>
              </w:rPr>
              <w:t>образова-ния</w:t>
            </w:r>
            <w:proofErr w:type="spellEnd"/>
            <w:proofErr w:type="gramEnd"/>
            <w:r w:rsidRPr="00D9472D">
              <w:rPr>
                <w:rFonts w:ascii="Times New Roman" w:eastAsiaTheme="minorHAnsi" w:hAnsi="Times New Roman" w:cs="Times New Roman"/>
                <w:kern w:val="0"/>
                <w:sz w:val="18"/>
                <w:szCs w:val="18"/>
                <w:lang w:eastAsia="en-US"/>
              </w:rPr>
              <w:t>,</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60" w:type="dxa"/>
            <w:tcBorders>
              <w:left w:val="single" w:sz="4" w:space="0" w:color="auto"/>
              <w:bottom w:val="single" w:sz="4" w:space="0" w:color="auto"/>
              <w:right w:val="single" w:sz="12" w:space="0" w:color="auto"/>
            </w:tcBorders>
            <w:shd w:val="clear" w:color="auto" w:fill="FFFFFF" w:themeFill="background1"/>
          </w:tcPr>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kern w:val="0"/>
                <w:sz w:val="18"/>
                <w:szCs w:val="18"/>
                <w:lang w:eastAsia="en-US"/>
              </w:rPr>
              <w:t>Объем финансирования из бюджета муниципального образования, тыс.руб.</w:t>
            </w:r>
          </w:p>
        </w:tc>
        <w:tc>
          <w:tcPr>
            <w:tcW w:w="1842" w:type="dxa"/>
            <w:tcBorders>
              <w:top w:val="single" w:sz="12" w:space="0" w:color="auto"/>
              <w:left w:val="single" w:sz="12" w:space="0" w:color="auto"/>
              <w:bottom w:val="single" w:sz="6" w:space="0" w:color="auto"/>
              <w:right w:val="single" w:sz="6" w:space="0" w:color="auto"/>
            </w:tcBorders>
            <w:shd w:val="clear" w:color="auto" w:fill="D9D9D9" w:themeFill="background1" w:themeFillShade="D9"/>
          </w:tcPr>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b/>
                <w:kern w:val="0"/>
                <w:sz w:val="18"/>
                <w:szCs w:val="18"/>
                <w:lang w:eastAsia="en-US"/>
              </w:rPr>
              <w:t>Доля хозяйствующего субъекта на товарном рынке</w:t>
            </w:r>
          </w:p>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b/>
                <w:kern w:val="0"/>
                <w:sz w:val="18"/>
                <w:szCs w:val="18"/>
                <w:lang w:eastAsia="en-US"/>
              </w:rPr>
              <w:t>(по основному виду деятельности)</w:t>
            </w:r>
          </w:p>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b/>
                <w:kern w:val="0"/>
                <w:sz w:val="18"/>
                <w:szCs w:val="18"/>
                <w:lang w:eastAsia="en-US"/>
              </w:rPr>
              <w:t>в стоимостном выражении,</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b/>
                <w:kern w:val="0"/>
                <w:sz w:val="18"/>
                <w:szCs w:val="18"/>
                <w:lang w:eastAsia="en-US"/>
              </w:rPr>
              <w:t>%</w:t>
            </w:r>
          </w:p>
        </w:tc>
        <w:tc>
          <w:tcPr>
            <w:tcW w:w="1134"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Объем выручки хоз. субъекта,</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тыс.руб.</w:t>
            </w:r>
          </w:p>
        </w:tc>
        <w:tc>
          <w:tcPr>
            <w:tcW w:w="1560" w:type="dxa"/>
            <w:tcBorders>
              <w:top w:val="single" w:sz="12" w:space="0" w:color="auto"/>
              <w:left w:val="single" w:sz="6" w:space="0" w:color="auto"/>
              <w:bottom w:val="single" w:sz="6" w:space="0" w:color="auto"/>
              <w:right w:val="single" w:sz="12" w:space="0" w:color="auto"/>
            </w:tcBorders>
            <w:shd w:val="clear" w:color="auto" w:fill="D9D9D9" w:themeFill="background1" w:themeFillShade="D9"/>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Общий объем выручки на товарном рынке, тыс.руб.</w:t>
            </w:r>
          </w:p>
          <w:p w:rsidR="00D9472D" w:rsidRPr="00D9472D" w:rsidRDefault="00D9472D" w:rsidP="00D9472D">
            <w:pPr>
              <w:suppressAutoHyphens w:val="0"/>
              <w:rPr>
                <w:rFonts w:ascii="Times New Roman" w:eastAsiaTheme="minorHAnsi" w:hAnsi="Times New Roman" w:cs="Times New Roman"/>
                <w:b/>
                <w:kern w:val="0"/>
                <w:sz w:val="18"/>
                <w:szCs w:val="18"/>
                <w:lang w:eastAsia="en-US"/>
              </w:rPr>
            </w:pPr>
          </w:p>
        </w:tc>
        <w:tc>
          <w:tcPr>
            <w:tcW w:w="1984" w:type="dxa"/>
            <w:tcBorders>
              <w:top w:val="single" w:sz="12" w:space="0" w:color="auto"/>
              <w:left w:val="single" w:sz="12" w:space="0" w:color="auto"/>
              <w:bottom w:val="single" w:sz="6" w:space="0" w:color="auto"/>
              <w:right w:val="single" w:sz="6" w:space="0" w:color="auto"/>
            </w:tcBorders>
            <w:shd w:val="clear" w:color="auto" w:fill="DDD9C3" w:themeFill="background2" w:themeFillShade="E6"/>
          </w:tcPr>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b/>
                <w:kern w:val="0"/>
                <w:sz w:val="18"/>
                <w:szCs w:val="18"/>
                <w:lang w:eastAsia="en-US"/>
              </w:rPr>
              <w:t>Доля хозяйствующего субъекта на товарном рынке (по основному виду деятельности) в натуральном выражении,</w:t>
            </w:r>
          </w:p>
          <w:p w:rsidR="00D9472D" w:rsidRPr="00D9472D" w:rsidRDefault="00D9472D" w:rsidP="00D9472D">
            <w:pPr>
              <w:suppressAutoHyphens w:val="0"/>
              <w:jc w:val="center"/>
              <w:rPr>
                <w:rFonts w:ascii="Times New Roman" w:eastAsiaTheme="minorHAnsi" w:hAnsi="Times New Roman" w:cs="Times New Roman"/>
                <w:b/>
                <w:kern w:val="0"/>
                <w:sz w:val="18"/>
                <w:szCs w:val="18"/>
                <w:lang w:eastAsia="en-US"/>
              </w:rPr>
            </w:pPr>
            <w:r w:rsidRPr="00D9472D">
              <w:rPr>
                <w:rFonts w:ascii="Times New Roman" w:eastAsiaTheme="minorHAnsi" w:hAnsi="Times New Roman" w:cs="Times New Roman"/>
                <w:b/>
                <w:kern w:val="0"/>
                <w:sz w:val="18"/>
                <w:szCs w:val="18"/>
                <w:lang w:eastAsia="en-US"/>
              </w:rPr>
              <w:t>%</w:t>
            </w:r>
          </w:p>
        </w:tc>
        <w:tc>
          <w:tcPr>
            <w:tcW w:w="1559" w:type="dxa"/>
            <w:tcBorders>
              <w:top w:val="single" w:sz="12" w:space="0" w:color="auto"/>
              <w:left w:val="single" w:sz="6" w:space="0" w:color="auto"/>
              <w:bottom w:val="single" w:sz="6" w:space="0" w:color="auto"/>
              <w:right w:val="single" w:sz="6" w:space="0" w:color="auto"/>
            </w:tcBorders>
            <w:shd w:val="clear" w:color="auto" w:fill="DDD9C3" w:themeFill="background2" w:themeFillShade="E6"/>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Объем </w:t>
            </w:r>
            <w:proofErr w:type="spellStart"/>
            <w:proofErr w:type="gramStart"/>
            <w:r w:rsidRPr="00D9472D">
              <w:rPr>
                <w:rFonts w:ascii="Times New Roman" w:eastAsiaTheme="minorHAnsi" w:hAnsi="Times New Roman" w:cs="Times New Roman"/>
                <w:kern w:val="0"/>
                <w:sz w:val="18"/>
                <w:szCs w:val="18"/>
                <w:lang w:eastAsia="en-US"/>
              </w:rPr>
              <w:t>реализо</w:t>
            </w:r>
            <w:proofErr w:type="spellEnd"/>
            <w:r w:rsidRPr="00D9472D">
              <w:rPr>
                <w:rFonts w:ascii="Times New Roman" w:eastAsiaTheme="minorHAnsi" w:hAnsi="Times New Roman" w:cs="Times New Roman"/>
                <w:kern w:val="0"/>
                <w:sz w:val="18"/>
                <w:szCs w:val="18"/>
                <w:lang w:eastAsia="en-US"/>
              </w:rPr>
              <w:t>-ванных</w:t>
            </w:r>
            <w:proofErr w:type="gramEnd"/>
            <w:r w:rsidRPr="00D9472D">
              <w:rPr>
                <w:rFonts w:ascii="Times New Roman" w:eastAsiaTheme="minorHAnsi" w:hAnsi="Times New Roman" w:cs="Times New Roman"/>
                <w:kern w:val="0"/>
                <w:sz w:val="18"/>
                <w:szCs w:val="18"/>
                <w:lang w:eastAsia="en-US"/>
              </w:rPr>
              <w:t xml:space="preserve"> хоз. субъектом товаров, работ, услуг,</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ед.</w:t>
            </w:r>
          </w:p>
        </w:tc>
        <w:tc>
          <w:tcPr>
            <w:tcW w:w="1276" w:type="dxa"/>
            <w:tcBorders>
              <w:top w:val="single" w:sz="12" w:space="0" w:color="auto"/>
              <w:left w:val="single" w:sz="6" w:space="0" w:color="auto"/>
              <w:bottom w:val="single" w:sz="6" w:space="0" w:color="auto"/>
              <w:right w:val="single" w:sz="12" w:space="0" w:color="auto"/>
            </w:tcBorders>
            <w:shd w:val="clear" w:color="auto" w:fill="DDD9C3" w:themeFill="background2" w:themeFillShade="E6"/>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Общий объем реализованных на товарном рынке товаров, работ, услуг,</w:t>
            </w:r>
          </w:p>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ед.</w:t>
            </w:r>
          </w:p>
          <w:p w:rsidR="00D9472D" w:rsidRPr="00D9472D" w:rsidRDefault="00D9472D" w:rsidP="00D9472D">
            <w:pPr>
              <w:suppressAutoHyphens w:val="0"/>
              <w:rPr>
                <w:rFonts w:ascii="Times New Roman" w:eastAsiaTheme="minorHAnsi" w:hAnsi="Times New Roman" w:cs="Times New Roman"/>
                <w:b/>
                <w:kern w:val="0"/>
                <w:sz w:val="18"/>
                <w:szCs w:val="18"/>
                <w:lang w:eastAsia="en-US"/>
              </w:rPr>
            </w:pP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p>
        </w:tc>
        <w:tc>
          <w:tcPr>
            <w:tcW w:w="567" w:type="dxa"/>
          </w:tcPr>
          <w:p w:rsidR="00D9472D" w:rsidRPr="00D9472D" w:rsidRDefault="00D9472D" w:rsidP="00D9472D">
            <w:pPr>
              <w:suppressAutoHyphens w:val="0"/>
              <w:ind w:right="-108"/>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2019</w:t>
            </w:r>
          </w:p>
        </w:tc>
        <w:tc>
          <w:tcPr>
            <w:tcW w:w="567" w:type="dxa"/>
            <w:tcBorders>
              <w:right w:val="single" w:sz="4" w:space="0" w:color="auto"/>
            </w:tcBorders>
          </w:tcPr>
          <w:p w:rsidR="00D9472D" w:rsidRPr="00D9472D" w:rsidRDefault="00D9472D" w:rsidP="00D9472D">
            <w:pPr>
              <w:suppressAutoHyphens w:val="0"/>
              <w:ind w:right="-108"/>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2020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Муниципальное унитарное предприятие «Коммунальщик»</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36.00.2 </w:t>
            </w:r>
            <w:r w:rsidRPr="00D9472D">
              <w:rPr>
                <w:rFonts w:ascii="Times New Roman" w:eastAsiaTheme="minorHAnsi" w:hAnsi="Times New Roman" w:cs="Times New Roman"/>
                <w:kern w:val="0"/>
                <w:sz w:val="18"/>
                <w:szCs w:val="18"/>
                <w:shd w:val="clear" w:color="auto" w:fill="FFFFFF"/>
                <w:lang w:eastAsia="en-US"/>
              </w:rPr>
              <w:t>Распределение воды для питьевых и промышленных нужд</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2000,0</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29382,78</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29382,78</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388,25</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388,25</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Муниципальное унитарное предприятие «Чертковское автотранспортное предприятие»</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t>49.31.2 Регулярные перевозки пассажиров прочим сухопутным транспортом в городском и пригородном сообщении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9948,2</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9948,2</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194,8</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194,8</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Муниципальное унитарное предприятие  «Чертковское архитектурно-градостроительное бюро»</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71.11 </w:t>
            </w:r>
            <w:r w:rsidRPr="00D9472D">
              <w:rPr>
                <w:rFonts w:ascii="Times New Roman" w:eastAsiaTheme="minorHAnsi" w:hAnsi="Times New Roman" w:cs="Times New Roman"/>
                <w:kern w:val="0"/>
                <w:sz w:val="18"/>
                <w:szCs w:val="18"/>
                <w:shd w:val="clear" w:color="auto" w:fill="FFFFFF"/>
                <w:lang w:eastAsia="en-US"/>
              </w:rPr>
              <w:t>Деятельность в области архитектуры</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2435,0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2435,0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125,0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125,0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Муниципальное унитарное предприятие «Редакция газеты «Вести </w:t>
            </w:r>
            <w:r w:rsidRPr="00D9472D">
              <w:rPr>
                <w:rFonts w:ascii="Times New Roman" w:eastAsiaTheme="minorHAnsi" w:hAnsi="Times New Roman" w:cs="Times New Roman"/>
                <w:kern w:val="0"/>
                <w:sz w:val="18"/>
                <w:szCs w:val="18"/>
                <w:lang w:eastAsia="en-US"/>
              </w:rPr>
              <w:lastRenderedPageBreak/>
              <w:t>Чертковские»</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lastRenderedPageBreak/>
              <w:t>58.13 Издание газет</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4326,0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4326,0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180963,0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180963,0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 xml:space="preserve">5. </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Муниципальное атономное учреждение «Многофункциональный центр Чертковского района»</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 xml:space="preserve">88.99 </w:t>
            </w:r>
            <w:r w:rsidRPr="00D9472D">
              <w:rPr>
                <w:rFonts w:ascii="Times New Roman" w:eastAsiaTheme="minorHAnsi" w:hAnsi="Times New Roman" w:cs="Times New Roman"/>
                <w:color w:val="35383B"/>
                <w:kern w:val="0"/>
                <w:sz w:val="18"/>
                <w:szCs w:val="18"/>
                <w:shd w:val="clear" w:color="auto" w:fill="FFFFFF"/>
                <w:lang w:eastAsia="en-US"/>
              </w:rPr>
              <w:t>Предоставление прочих социальных услуг без обеспечения проживания, не включенных в другие группировки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82</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84</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11659,06</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46,43</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46,43</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530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530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 РЦО Чертковского района</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69.20 Деятельность по оказанию услуг в области бухгалтерского учета, по проведению финансового аудита, по налоговому консультированию</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992,5</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МБОУ Чертковская СОШ № 1</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3351,3</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МБОУ Чертковская СОШ № 2</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3080,4</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МБОУ Чертковская СОШ № 3</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2840,2</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Алексеево-Лозовская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3006,3</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Сохрановская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1951,8</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Маньковская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3107,7</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Михайлово-Александровская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1967,3</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lastRenderedPageBreak/>
              <w:t>Ольховчанская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 xml:space="preserve">85.14 </w:t>
            </w:r>
            <w:r w:rsidRPr="00D9472D">
              <w:rPr>
                <w:rFonts w:ascii="Times New Roman" w:eastAsiaTheme="minorHAnsi" w:hAnsi="Times New Roman" w:cs="Times New Roman"/>
                <w:kern w:val="0"/>
                <w:sz w:val="18"/>
                <w:szCs w:val="18"/>
                <w:lang w:eastAsia="en-US"/>
              </w:rPr>
              <w:lastRenderedPageBreak/>
              <w:t>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1938,4</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Марьяновская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1635,3</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МБОУ Тарасово-</w:t>
            </w:r>
            <w:proofErr w:type="spellStart"/>
            <w:r w:rsidRPr="00D9472D">
              <w:rPr>
                <w:rFonts w:ascii="Times New Roman" w:eastAsiaTheme="minorHAnsi" w:hAnsi="Times New Roman" w:cs="Times New Roman"/>
                <w:kern w:val="0"/>
                <w:sz w:val="18"/>
                <w:szCs w:val="18"/>
                <w:lang w:eastAsia="en-US"/>
              </w:rPr>
              <w:t>Меловская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1571,7</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Нагибинская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Borders>
              <w:right w:val="single" w:sz="4"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Borders>
              <w:top w:val="single" w:sz="4" w:space="0" w:color="auto"/>
              <w:left w:val="single" w:sz="4" w:space="0" w:color="auto"/>
              <w:bottom w:val="single" w:sz="4" w:space="0" w:color="auto"/>
              <w:right w:val="single" w:sz="12" w:space="0" w:color="auto"/>
            </w:tcBorders>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2163,6</w:t>
            </w:r>
          </w:p>
        </w:tc>
        <w:tc>
          <w:tcPr>
            <w:tcW w:w="1842"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Borders>
              <w:top w:val="single" w:sz="6" w:space="0" w:color="auto"/>
              <w:left w:val="single" w:sz="12"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Borders>
              <w:top w:val="single" w:sz="6" w:space="0" w:color="auto"/>
              <w:left w:val="single" w:sz="6" w:space="0" w:color="auto"/>
              <w:bottom w:val="single" w:sz="6" w:space="0" w:color="auto"/>
              <w:right w:val="single" w:sz="6"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Borders>
              <w:top w:val="single" w:sz="6" w:space="0" w:color="auto"/>
              <w:left w:val="single" w:sz="6" w:space="0" w:color="auto"/>
              <w:bottom w:val="single" w:sz="6" w:space="0" w:color="auto"/>
              <w:right w:val="single" w:sz="12" w:space="0" w:color="auto"/>
            </w:tcBorders>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Сетраковская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1889,7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Анно-Ребриковская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1766,3</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МБОУ Греково-</w:t>
            </w:r>
            <w:proofErr w:type="spellStart"/>
            <w:r w:rsidRPr="00D9472D">
              <w:rPr>
                <w:rFonts w:ascii="Times New Roman" w:eastAsiaTheme="minorHAnsi" w:hAnsi="Times New Roman" w:cs="Times New Roman"/>
                <w:kern w:val="0"/>
                <w:sz w:val="18"/>
                <w:szCs w:val="18"/>
                <w:lang w:eastAsia="en-US"/>
              </w:rPr>
              <w:t>Степановская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1704,2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Шептуховская</w:t>
            </w:r>
            <w:proofErr w:type="spellEnd"/>
            <w:r w:rsidRPr="00D9472D">
              <w:rPr>
                <w:rFonts w:ascii="Times New Roman" w:eastAsiaTheme="minorHAnsi" w:hAnsi="Times New Roman" w:cs="Times New Roman"/>
                <w:kern w:val="0"/>
                <w:sz w:val="18"/>
                <w:szCs w:val="18"/>
                <w:lang w:eastAsia="en-US"/>
              </w:rPr>
              <w:t xml:space="preserve">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1743,3</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Донская СОШ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2122,6</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gramStart"/>
            <w:r w:rsidRPr="00D9472D">
              <w:rPr>
                <w:rFonts w:ascii="Times New Roman" w:eastAsiaTheme="minorHAnsi" w:hAnsi="Times New Roman" w:cs="Times New Roman"/>
                <w:kern w:val="0"/>
                <w:sz w:val="18"/>
                <w:szCs w:val="18"/>
                <w:lang w:eastAsia="en-US"/>
              </w:rPr>
              <w:t>Тихо-Журавская</w:t>
            </w:r>
            <w:proofErr w:type="gramEnd"/>
            <w:r w:rsidRPr="00D9472D">
              <w:rPr>
                <w:rFonts w:ascii="Times New Roman" w:eastAsiaTheme="minorHAnsi" w:hAnsi="Times New Roman" w:cs="Times New Roman"/>
                <w:kern w:val="0"/>
                <w:sz w:val="18"/>
                <w:szCs w:val="18"/>
                <w:lang w:eastAsia="en-US"/>
              </w:rPr>
              <w:t xml:space="preserve">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1967,4</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Зубрилинская</w:t>
            </w:r>
            <w:proofErr w:type="spellEnd"/>
            <w:r w:rsidRPr="00D9472D">
              <w:rPr>
                <w:rFonts w:ascii="Times New Roman" w:eastAsiaTheme="minorHAnsi" w:hAnsi="Times New Roman" w:cs="Times New Roman"/>
                <w:kern w:val="0"/>
                <w:sz w:val="18"/>
                <w:szCs w:val="18"/>
                <w:lang w:eastAsia="en-US"/>
              </w:rPr>
              <w:t xml:space="preserve">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1504,6</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Щедровская</w:t>
            </w:r>
            <w:proofErr w:type="spellEnd"/>
            <w:r w:rsidRPr="00D9472D">
              <w:rPr>
                <w:rFonts w:ascii="Times New Roman" w:eastAsiaTheme="minorHAnsi" w:hAnsi="Times New Roman" w:cs="Times New Roman"/>
                <w:kern w:val="0"/>
                <w:sz w:val="18"/>
                <w:szCs w:val="18"/>
                <w:lang w:eastAsia="en-US"/>
              </w:rPr>
              <w:t xml:space="preserve">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1665,6</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Павловская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1000,7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Кутейниковская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85.14 Образование среднее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1610,1</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Семено-Камышенкская</w:t>
            </w:r>
            <w:proofErr w:type="spellEnd"/>
            <w:r w:rsidRPr="00D9472D">
              <w:rPr>
                <w:rFonts w:ascii="Times New Roman" w:eastAsiaTheme="minorHAnsi" w:hAnsi="Times New Roman" w:cs="Times New Roman"/>
                <w:kern w:val="0"/>
                <w:sz w:val="18"/>
                <w:szCs w:val="18"/>
                <w:lang w:eastAsia="en-US"/>
              </w:rPr>
              <w:t xml:space="preserve"> </w:t>
            </w:r>
            <w:r w:rsidRPr="00D9472D">
              <w:rPr>
                <w:rFonts w:ascii="Times New Roman" w:eastAsiaTheme="minorHAnsi" w:hAnsi="Times New Roman" w:cs="Times New Roman"/>
                <w:kern w:val="0"/>
                <w:sz w:val="18"/>
                <w:szCs w:val="18"/>
                <w:lang w:eastAsia="en-US"/>
              </w:rPr>
              <w:lastRenderedPageBreak/>
              <w:t xml:space="preserve">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 xml:space="preserve">85.13 Образование </w:t>
            </w:r>
            <w:r w:rsidRPr="00D9472D">
              <w:rPr>
                <w:rFonts w:ascii="Times New Roman" w:eastAsiaTheme="minorHAnsi" w:hAnsi="Times New Roman" w:cs="Times New Roman"/>
                <w:kern w:val="0"/>
                <w:sz w:val="18"/>
                <w:szCs w:val="18"/>
                <w:lang w:eastAsia="en-US"/>
              </w:rPr>
              <w:lastRenderedPageBreak/>
              <w:t>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1471,2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29.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spellStart"/>
            <w:r w:rsidRPr="00D9472D">
              <w:rPr>
                <w:rFonts w:ascii="Times New Roman" w:eastAsiaTheme="minorHAnsi" w:hAnsi="Times New Roman" w:cs="Times New Roman"/>
                <w:kern w:val="0"/>
                <w:sz w:val="18"/>
                <w:szCs w:val="18"/>
                <w:lang w:eastAsia="en-US"/>
              </w:rPr>
              <w:t>Новоселовская</w:t>
            </w:r>
            <w:proofErr w:type="spellEnd"/>
            <w:r w:rsidRPr="00D9472D">
              <w:rPr>
                <w:rFonts w:ascii="Times New Roman" w:eastAsiaTheme="minorHAnsi" w:hAnsi="Times New Roman" w:cs="Times New Roman"/>
                <w:kern w:val="0"/>
                <w:sz w:val="18"/>
                <w:szCs w:val="18"/>
                <w:lang w:eastAsia="en-US"/>
              </w:rPr>
              <w:t xml:space="preserve">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1117,2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gramStart"/>
            <w:r w:rsidRPr="00D9472D">
              <w:rPr>
                <w:rFonts w:ascii="Times New Roman" w:eastAsiaTheme="minorHAnsi" w:hAnsi="Times New Roman" w:cs="Times New Roman"/>
                <w:kern w:val="0"/>
                <w:sz w:val="18"/>
                <w:szCs w:val="18"/>
                <w:lang w:eastAsia="en-US"/>
              </w:rPr>
              <w:t>Мало-Лозовская</w:t>
            </w:r>
            <w:proofErr w:type="gramEnd"/>
            <w:r w:rsidRPr="00D9472D">
              <w:rPr>
                <w:rFonts w:ascii="Times New Roman" w:eastAsiaTheme="minorHAnsi" w:hAnsi="Times New Roman" w:cs="Times New Roman"/>
                <w:kern w:val="0"/>
                <w:sz w:val="18"/>
                <w:szCs w:val="18"/>
                <w:lang w:eastAsia="en-US"/>
              </w:rPr>
              <w:t xml:space="preserve"> ООШ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1482,5</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ДО Чертковский ДДТ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85.13 Образование основное общее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10260,5</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ind w:right="-29"/>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Алексеево-Лозовский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2601,2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Маньковский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2977,8</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Михайлово-Александровский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2357,2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Ольховчанский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1837,7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Марьяновский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1563,4</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Нагибинский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1373,3</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Сетраковский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1657,8</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Греково-Степановский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2043,2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Донской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1579,9</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Щедровский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612,8</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lastRenderedPageBreak/>
              <w:t>Кутейниковский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 xml:space="preserve">85.11 </w:t>
            </w:r>
            <w:r w:rsidRPr="00D9472D">
              <w:rPr>
                <w:rFonts w:ascii="Times New Roman" w:eastAsiaTheme="minorHAnsi" w:hAnsi="Times New Roman" w:cs="Times New Roman"/>
                <w:kern w:val="0"/>
                <w:sz w:val="18"/>
                <w:szCs w:val="18"/>
                <w:lang w:eastAsia="en-US"/>
              </w:rPr>
              <w:lastRenderedPageBreak/>
              <w:t>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1714,7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43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Семено-Камышенский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588,0</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Новоселовский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1901,0</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gramStart"/>
            <w:r w:rsidRPr="00D9472D">
              <w:rPr>
                <w:rFonts w:ascii="Times New Roman" w:eastAsiaTheme="minorHAnsi" w:hAnsi="Times New Roman" w:cs="Times New Roman"/>
                <w:kern w:val="0"/>
                <w:sz w:val="18"/>
                <w:szCs w:val="18"/>
                <w:lang w:eastAsia="en-US"/>
              </w:rPr>
              <w:t>Мало-Лозовский</w:t>
            </w:r>
            <w:proofErr w:type="gram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1451,4</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Богуновский</w:t>
            </w:r>
            <w:proofErr w:type="spellEnd"/>
            <w:r w:rsidRPr="00D9472D">
              <w:rPr>
                <w:rFonts w:ascii="Times New Roman" w:eastAsiaTheme="minorHAnsi" w:hAnsi="Times New Roman" w:cs="Times New Roman"/>
                <w:kern w:val="0"/>
                <w:sz w:val="18"/>
                <w:szCs w:val="18"/>
                <w:lang w:eastAsia="en-US"/>
              </w:rPr>
              <w:t xml:space="preserve"> детский сад</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666,5</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Чертковский детский сад № 1</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3780,9</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Чертковский детский сад № 2</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4297,1</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Чертковский детский сад № 3</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3103,8</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МБДОУ Чертковский детский сад № 4</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6333,5</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Сохрановский</w:t>
            </w:r>
            <w:proofErr w:type="spellEnd"/>
            <w:r w:rsidRPr="00D9472D">
              <w:rPr>
                <w:rFonts w:ascii="Times New Roman" w:eastAsiaTheme="minorHAnsi" w:hAnsi="Times New Roman" w:cs="Times New Roman"/>
                <w:kern w:val="0"/>
                <w:sz w:val="18"/>
                <w:szCs w:val="18"/>
                <w:lang w:eastAsia="en-US"/>
              </w:rPr>
              <w:t xml:space="preserve"> детский сад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2146,7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Шептуховский</w:t>
            </w:r>
            <w:proofErr w:type="spellEnd"/>
            <w:r w:rsidRPr="00D9472D">
              <w:rPr>
                <w:rFonts w:ascii="Times New Roman" w:eastAsiaTheme="minorHAnsi" w:hAnsi="Times New Roman" w:cs="Times New Roman"/>
                <w:kern w:val="0"/>
                <w:sz w:val="18"/>
                <w:szCs w:val="18"/>
                <w:lang w:eastAsia="en-US"/>
              </w:rPr>
              <w:t xml:space="preserve"> детский сад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2053,2</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Федоровский детский сад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1199,3</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МБДОУ </w:t>
            </w:r>
            <w:proofErr w:type="spellStart"/>
            <w:r w:rsidRPr="00D9472D">
              <w:rPr>
                <w:rFonts w:ascii="Times New Roman" w:eastAsiaTheme="minorHAnsi" w:hAnsi="Times New Roman" w:cs="Times New Roman"/>
                <w:kern w:val="0"/>
                <w:sz w:val="18"/>
                <w:szCs w:val="18"/>
                <w:lang w:eastAsia="en-US"/>
              </w:rPr>
              <w:t>Анно-Ребриковский</w:t>
            </w:r>
            <w:proofErr w:type="spellEnd"/>
            <w:r w:rsidRPr="00D9472D">
              <w:rPr>
                <w:rFonts w:ascii="Times New Roman" w:eastAsiaTheme="minorHAnsi" w:hAnsi="Times New Roman" w:cs="Times New Roman"/>
                <w:kern w:val="0"/>
                <w:sz w:val="18"/>
                <w:szCs w:val="18"/>
                <w:lang w:eastAsia="en-US"/>
              </w:rPr>
              <w:t xml:space="preserve"> детский сад </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85.11 Образование дошкольное</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960,9</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МБОУ </w:t>
            </w:r>
            <w:proofErr w:type="gramStart"/>
            <w:r w:rsidRPr="00D9472D">
              <w:rPr>
                <w:rFonts w:ascii="Times New Roman" w:eastAsiaTheme="minorHAnsi" w:hAnsi="Times New Roman" w:cs="Times New Roman"/>
                <w:kern w:val="0"/>
                <w:sz w:val="18"/>
                <w:szCs w:val="18"/>
                <w:lang w:eastAsia="en-US"/>
              </w:rPr>
              <w:t>ДО</w:t>
            </w:r>
            <w:proofErr w:type="gramEnd"/>
            <w:r w:rsidRPr="00D9472D">
              <w:rPr>
                <w:rFonts w:ascii="Times New Roman" w:eastAsiaTheme="minorHAnsi" w:hAnsi="Times New Roman" w:cs="Times New Roman"/>
                <w:kern w:val="0"/>
                <w:sz w:val="18"/>
                <w:szCs w:val="18"/>
                <w:lang w:eastAsia="en-US"/>
              </w:rPr>
              <w:t xml:space="preserve"> Чертковская ДЮСШ</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85.41 </w:t>
            </w:r>
            <w:r w:rsidRPr="00D9472D">
              <w:rPr>
                <w:rFonts w:ascii="Times New Roman" w:eastAsiaTheme="minorHAnsi" w:hAnsi="Times New Roman" w:cs="Times New Roman"/>
                <w:color w:val="333333"/>
                <w:kern w:val="0"/>
                <w:sz w:val="18"/>
                <w:szCs w:val="18"/>
                <w:shd w:val="clear" w:color="auto" w:fill="FFFFFF"/>
                <w:lang w:eastAsia="en-US"/>
              </w:rPr>
              <w:t>Образование дополнительное детей и взрослых</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12782,2</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МБУ </w:t>
            </w:r>
            <w:proofErr w:type="gramStart"/>
            <w:r w:rsidRPr="00D9472D">
              <w:rPr>
                <w:rFonts w:ascii="Times New Roman" w:eastAsiaTheme="minorHAnsi" w:hAnsi="Times New Roman" w:cs="Times New Roman"/>
                <w:kern w:val="0"/>
                <w:sz w:val="18"/>
                <w:szCs w:val="18"/>
                <w:lang w:eastAsia="en-US"/>
              </w:rPr>
              <w:t>ДО</w:t>
            </w:r>
            <w:proofErr w:type="gramEnd"/>
            <w:r w:rsidRPr="00D9472D">
              <w:rPr>
                <w:rFonts w:ascii="Times New Roman" w:eastAsiaTheme="minorHAnsi" w:hAnsi="Times New Roman" w:cs="Times New Roman"/>
                <w:kern w:val="0"/>
                <w:sz w:val="18"/>
                <w:szCs w:val="18"/>
                <w:lang w:eastAsia="en-US"/>
              </w:rPr>
              <w:t xml:space="preserve"> «Чертковская ДМШ»</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85.41 </w:t>
            </w:r>
            <w:r w:rsidRPr="00D9472D">
              <w:rPr>
                <w:rFonts w:ascii="Times New Roman" w:eastAsiaTheme="minorHAnsi" w:hAnsi="Times New Roman" w:cs="Times New Roman"/>
                <w:color w:val="333333"/>
                <w:kern w:val="0"/>
                <w:sz w:val="18"/>
                <w:szCs w:val="18"/>
                <w:shd w:val="clear" w:color="auto" w:fill="FFFFFF"/>
                <w:lang w:eastAsia="en-US"/>
              </w:rPr>
              <w:t xml:space="preserve">Образование дополнительное детей и </w:t>
            </w:r>
            <w:r w:rsidRPr="00D9472D">
              <w:rPr>
                <w:rFonts w:ascii="Times New Roman" w:eastAsiaTheme="minorHAnsi" w:hAnsi="Times New Roman" w:cs="Times New Roman"/>
                <w:color w:val="333333"/>
                <w:kern w:val="0"/>
                <w:sz w:val="18"/>
                <w:szCs w:val="18"/>
                <w:shd w:val="clear" w:color="auto" w:fill="FFFFFF"/>
                <w:lang w:eastAsia="en-US"/>
              </w:rPr>
              <w:lastRenderedPageBreak/>
              <w:t>взрослых</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15303,5</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270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57</w:t>
            </w:r>
          </w:p>
          <w:p w:rsidR="00D9472D" w:rsidRPr="00D9472D" w:rsidRDefault="00D9472D" w:rsidP="00D9472D">
            <w:pPr>
              <w:suppressAutoHyphens w:val="0"/>
              <w:rPr>
                <w:rFonts w:ascii="Times New Roman" w:eastAsiaTheme="minorHAnsi" w:hAnsi="Times New Roman" w:cs="Times New Roman"/>
                <w:kern w:val="0"/>
                <w:sz w:val="18"/>
                <w:szCs w:val="18"/>
                <w:lang w:eastAsia="en-US"/>
              </w:rPr>
            </w:pP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МБУ </w:t>
            </w:r>
            <w:proofErr w:type="gramStart"/>
            <w:r w:rsidRPr="00D9472D">
              <w:rPr>
                <w:rFonts w:ascii="Times New Roman" w:eastAsiaTheme="minorHAnsi" w:hAnsi="Times New Roman" w:cs="Times New Roman"/>
                <w:kern w:val="0"/>
                <w:sz w:val="18"/>
                <w:szCs w:val="18"/>
                <w:lang w:eastAsia="en-US"/>
              </w:rPr>
              <w:t>ДО</w:t>
            </w:r>
            <w:proofErr w:type="gramEnd"/>
            <w:r w:rsidRPr="00D9472D">
              <w:rPr>
                <w:rFonts w:ascii="Times New Roman" w:eastAsiaTheme="minorHAnsi" w:hAnsi="Times New Roman" w:cs="Times New Roman"/>
                <w:kern w:val="0"/>
                <w:sz w:val="18"/>
                <w:szCs w:val="18"/>
                <w:lang w:eastAsia="en-US"/>
              </w:rPr>
              <w:t xml:space="preserve"> «</w:t>
            </w:r>
            <w:proofErr w:type="gramStart"/>
            <w:r w:rsidRPr="00D9472D">
              <w:rPr>
                <w:rFonts w:ascii="Times New Roman" w:eastAsiaTheme="minorHAnsi" w:hAnsi="Times New Roman" w:cs="Times New Roman"/>
                <w:kern w:val="0"/>
                <w:sz w:val="18"/>
                <w:szCs w:val="18"/>
                <w:lang w:eastAsia="en-US"/>
              </w:rPr>
              <w:t>Чертковская</w:t>
            </w:r>
            <w:proofErr w:type="gramEnd"/>
            <w:r w:rsidRPr="00D9472D">
              <w:rPr>
                <w:rFonts w:ascii="Times New Roman" w:eastAsiaTheme="minorHAnsi" w:hAnsi="Times New Roman" w:cs="Times New Roman"/>
                <w:kern w:val="0"/>
                <w:sz w:val="18"/>
                <w:szCs w:val="18"/>
                <w:lang w:eastAsia="en-US"/>
              </w:rPr>
              <w:t xml:space="preserve"> ДХШ им. М.И. Черткова»</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85.41 </w:t>
            </w:r>
            <w:r w:rsidRPr="00D9472D">
              <w:rPr>
                <w:rFonts w:ascii="Times New Roman" w:eastAsiaTheme="minorHAnsi" w:hAnsi="Times New Roman" w:cs="Times New Roman"/>
                <w:color w:val="333333"/>
                <w:kern w:val="0"/>
                <w:sz w:val="18"/>
                <w:szCs w:val="18"/>
                <w:shd w:val="clear" w:color="auto" w:fill="FFFFFF"/>
                <w:lang w:eastAsia="en-US"/>
              </w:rPr>
              <w:t>Образование дополнительное детей и взрослых</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6533,7</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164,7</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58</w:t>
            </w:r>
          </w:p>
          <w:p w:rsidR="00D9472D" w:rsidRPr="00D9472D" w:rsidRDefault="00D9472D" w:rsidP="00D9472D">
            <w:pPr>
              <w:suppressAutoHyphens w:val="0"/>
              <w:rPr>
                <w:rFonts w:ascii="Times New Roman" w:eastAsiaTheme="minorHAnsi" w:hAnsi="Times New Roman" w:cs="Times New Roman"/>
                <w:kern w:val="0"/>
                <w:sz w:val="18"/>
                <w:szCs w:val="18"/>
                <w:lang w:eastAsia="en-US"/>
              </w:rPr>
            </w:pP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w:t>
            </w:r>
            <w:proofErr w:type="gramStart"/>
            <w:r w:rsidRPr="00D9472D">
              <w:rPr>
                <w:rFonts w:ascii="Times New Roman" w:eastAsiaTheme="minorHAnsi" w:hAnsi="Times New Roman" w:cs="Times New Roman"/>
                <w:kern w:val="0"/>
                <w:sz w:val="18"/>
                <w:szCs w:val="18"/>
                <w:lang w:eastAsia="en-US"/>
              </w:rPr>
              <w:t>Районный</w:t>
            </w:r>
            <w:proofErr w:type="gramEnd"/>
            <w:r w:rsidRPr="00D9472D">
              <w:rPr>
                <w:rFonts w:ascii="Times New Roman" w:eastAsiaTheme="minorHAnsi" w:hAnsi="Times New Roman" w:cs="Times New Roman"/>
                <w:kern w:val="0"/>
                <w:sz w:val="18"/>
                <w:szCs w:val="18"/>
                <w:lang w:eastAsia="en-US"/>
              </w:rPr>
              <w:t xml:space="preserve"> и сельские Дома культуры»</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t xml:space="preserve">90.04 </w:t>
            </w:r>
            <w:r w:rsidRPr="00D9472D">
              <w:rPr>
                <w:rFonts w:ascii="Times New Roman" w:eastAsiaTheme="minorHAnsi" w:hAnsi="Times New Roman" w:cs="Times New Roman"/>
                <w:color w:val="35383B"/>
                <w:kern w:val="0"/>
                <w:sz w:val="18"/>
                <w:szCs w:val="18"/>
                <w:shd w:val="clear" w:color="auto" w:fill="FFFFFF"/>
                <w:lang w:eastAsia="en-US"/>
              </w:rPr>
              <w:t>Деятельность учреждений культуры и искусства</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11570,5</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4,5</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Чертковского района «</w:t>
            </w:r>
            <w:proofErr w:type="spellStart"/>
            <w:r w:rsidRPr="00D9472D">
              <w:rPr>
                <w:rFonts w:ascii="Times New Roman" w:eastAsiaTheme="minorHAnsi" w:hAnsi="Times New Roman" w:cs="Times New Roman"/>
                <w:kern w:val="0"/>
                <w:sz w:val="18"/>
                <w:szCs w:val="18"/>
                <w:lang w:eastAsia="en-US"/>
              </w:rPr>
              <w:t>Межпоселенческая</w:t>
            </w:r>
            <w:proofErr w:type="spellEnd"/>
            <w:r w:rsidRPr="00D9472D">
              <w:rPr>
                <w:rFonts w:ascii="Times New Roman" w:eastAsiaTheme="minorHAnsi" w:hAnsi="Times New Roman" w:cs="Times New Roman"/>
                <w:kern w:val="0"/>
                <w:sz w:val="18"/>
                <w:szCs w:val="18"/>
                <w:lang w:eastAsia="en-US"/>
              </w:rPr>
              <w:t xml:space="preserve"> центральная библиотека»</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91.01. Деятельность библиотек и архивов</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16953,8</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450</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«Чертковский историко-краеведческий музей»</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91.02 Деятельность музеев</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2742,7</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«Сельские дома культуры Алексеево-Лозовского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93.29.9</w:t>
            </w:r>
            <w:r w:rsidRPr="00D9472D">
              <w:rPr>
                <w:rFonts w:ascii="Arial" w:eastAsiaTheme="minorHAnsi" w:hAnsi="Arial" w:cs="Arial"/>
                <w:kern w:val="0"/>
                <w:sz w:val="21"/>
                <w:szCs w:val="21"/>
                <w:shd w:val="clear" w:color="auto" w:fill="FFFFFF"/>
                <w:lang w:eastAsia="en-US"/>
              </w:rPr>
              <w:t xml:space="preserve"> </w:t>
            </w:r>
            <w:r w:rsidRPr="00D9472D">
              <w:rPr>
                <w:rFonts w:ascii="Times New Roman" w:eastAsiaTheme="minorHAnsi" w:hAnsi="Times New Roman" w:cs="Times New Roman"/>
                <w:kern w:val="0"/>
                <w:sz w:val="18"/>
                <w:szCs w:val="18"/>
                <w:shd w:val="clear" w:color="auto" w:fill="FFFFFF"/>
                <w:lang w:eastAsia="en-US"/>
              </w:rPr>
              <w:t>Деятельность зрелищно-развлекательная прочая, не включенная в другие группировки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6553,5</w:t>
            </w:r>
          </w:p>
        </w:tc>
        <w:tc>
          <w:tcPr>
            <w:tcW w:w="1842"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heme="minorHAnsi" w:eastAsiaTheme="minorHAnsi" w:hAnsiTheme="minorHAnsi" w:cstheme="minorBidi"/>
                <w:kern w:val="0"/>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Донского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90.0</w:t>
            </w:r>
            <w:r w:rsidRPr="00D9472D">
              <w:rPr>
                <w:rFonts w:asciiTheme="minorHAnsi" w:eastAsiaTheme="minorHAnsi" w:hAnsiTheme="minorHAnsi" w:cstheme="minorBidi"/>
                <w:kern w:val="0"/>
                <w:lang w:eastAsia="en-US"/>
              </w:rPr>
              <w:t xml:space="preserve"> </w:t>
            </w:r>
            <w:r w:rsidRPr="00D9472D">
              <w:rPr>
                <w:rFonts w:ascii="Times New Roman" w:eastAsiaTheme="minorHAnsi" w:hAnsi="Times New Roman" w:cs="Times New Roman"/>
                <w:kern w:val="0"/>
                <w:sz w:val="18"/>
                <w:szCs w:val="18"/>
                <w:shd w:val="clear" w:color="auto" w:fill="FFFFFF"/>
                <w:lang w:eastAsia="en-US"/>
              </w:rPr>
              <w:t>Деятельность творческая, деятельность в области искусства и организации развлечений</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77,1</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63</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Кутейниковского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93.29.9 Деятельность зрелищно-развлекательная прочая, не включенная в другие группировки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2643,3</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64</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МБУК Маньковского </w:t>
            </w:r>
            <w:r w:rsidRPr="00D9472D">
              <w:rPr>
                <w:rFonts w:ascii="Times New Roman" w:eastAsiaTheme="minorHAnsi" w:hAnsi="Times New Roman" w:cs="Times New Roman"/>
                <w:kern w:val="0"/>
                <w:sz w:val="18"/>
                <w:szCs w:val="18"/>
                <w:lang w:eastAsia="en-US"/>
              </w:rPr>
              <w:lastRenderedPageBreak/>
              <w:t>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lastRenderedPageBreak/>
              <w:t xml:space="preserve">93.29.9 Деятельность </w:t>
            </w:r>
            <w:r w:rsidRPr="00D9472D">
              <w:rPr>
                <w:rFonts w:ascii="Times New Roman" w:eastAsiaTheme="minorHAnsi" w:hAnsi="Times New Roman" w:cs="Times New Roman"/>
                <w:kern w:val="0"/>
                <w:sz w:val="18"/>
                <w:szCs w:val="18"/>
                <w:shd w:val="clear" w:color="auto" w:fill="FFFFFF"/>
                <w:lang w:eastAsia="en-US"/>
              </w:rPr>
              <w:lastRenderedPageBreak/>
              <w:t>зрелищно-развлекательная прочая, не включенная в другие группировки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5113,9</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65</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Михайлово-Александровского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 xml:space="preserve">93.29.9 Деятельность зрелищно-развлекательная прочая, не включенная в другие группировки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2283,9</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66</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Нагибинского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t>90.03 Деятельность в области художественного творчества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2563,7</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67</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Ольховчанского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t>59.14 Деятельность в области демонстрации кинофильмов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3262,5</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68</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Шептуховского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93.29.9 Деятельность зрелищно-развлекательная прочая, не включенная в другие группировки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22630,0</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p>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69</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Щедровского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93.29.9 Деятельность зрелищно-развлекательная прочая, не включенная в другие группировки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5635,4</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70</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Чертковского сельского поселения «Импульс»</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shd w:val="clear" w:color="auto" w:fill="FFFFFF"/>
                <w:lang w:eastAsia="en-US"/>
              </w:rPr>
            </w:pPr>
            <w:r w:rsidRPr="00D9472D">
              <w:rPr>
                <w:rFonts w:ascii="Times New Roman" w:eastAsiaTheme="minorHAnsi" w:hAnsi="Times New Roman" w:cs="Times New Roman"/>
                <w:kern w:val="0"/>
                <w:sz w:val="18"/>
                <w:szCs w:val="18"/>
                <w:shd w:val="clear" w:color="auto" w:fill="FFFFFF"/>
                <w:lang w:eastAsia="en-US"/>
              </w:rPr>
              <w:t xml:space="preserve">91.0 </w:t>
            </w:r>
            <w:r w:rsidRPr="00D9472D">
              <w:rPr>
                <w:rFonts w:ascii="Arial" w:eastAsiaTheme="minorHAnsi" w:hAnsi="Arial" w:cs="Arial"/>
                <w:kern w:val="0"/>
                <w:sz w:val="19"/>
                <w:szCs w:val="19"/>
                <w:lang w:eastAsia="en-US"/>
              </w:rPr>
              <w:br/>
            </w:r>
            <w:r w:rsidRPr="00D9472D">
              <w:rPr>
                <w:rFonts w:ascii="Times New Roman" w:eastAsiaTheme="minorHAnsi" w:hAnsi="Times New Roman" w:cs="Times New Roman"/>
                <w:kern w:val="0"/>
                <w:sz w:val="19"/>
                <w:szCs w:val="19"/>
                <w:lang w:eastAsia="en-US"/>
              </w:rPr>
              <w:t xml:space="preserve">Деятельность библиотек, архивов, музеев и прочих объектов </w:t>
            </w:r>
            <w:r w:rsidRPr="00D9472D">
              <w:rPr>
                <w:rFonts w:ascii="Times New Roman" w:eastAsiaTheme="minorHAnsi" w:hAnsi="Times New Roman" w:cs="Times New Roman"/>
                <w:kern w:val="0"/>
                <w:sz w:val="19"/>
                <w:szCs w:val="19"/>
                <w:lang w:eastAsia="en-US"/>
              </w:rPr>
              <w:lastRenderedPageBreak/>
              <w:t>культуры</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5706,2</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450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450</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lastRenderedPageBreak/>
              <w:t>71</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МБУК Осиковского сельского поселения</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93.29.9 Деятельность зрелищно-развлекательная прочая, не включенная в другие группировки</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5076,2</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w:t>
            </w:r>
          </w:p>
        </w:tc>
      </w:tr>
      <w:tr w:rsidR="00D9472D" w:rsidRPr="00D9472D" w:rsidTr="00D9472D">
        <w:tc>
          <w:tcPr>
            <w:tcW w:w="56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72</w:t>
            </w:r>
          </w:p>
        </w:tc>
        <w:tc>
          <w:tcPr>
            <w:tcW w:w="1702"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МБУ Чертковский ЦСО</w:t>
            </w:r>
          </w:p>
        </w:tc>
        <w:tc>
          <w:tcPr>
            <w:tcW w:w="1417" w:type="dxa"/>
          </w:tcPr>
          <w:p w:rsidR="00D9472D" w:rsidRPr="00D9472D" w:rsidRDefault="00D9472D" w:rsidP="00D9472D">
            <w:pPr>
              <w:suppressAutoHyphens w:val="0"/>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shd w:val="clear" w:color="auto" w:fill="FFFFFF"/>
                <w:lang w:eastAsia="en-US"/>
              </w:rPr>
              <w:t>88.10 Предоставление социальных услуг без обеспечения проживания престарелым и инвалидам </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567"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2573,2</w:t>
            </w:r>
          </w:p>
        </w:tc>
        <w:tc>
          <w:tcPr>
            <w:tcW w:w="1842"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13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18140,8</w:t>
            </w:r>
          </w:p>
        </w:tc>
        <w:tc>
          <w:tcPr>
            <w:tcW w:w="1560"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18140,8</w:t>
            </w:r>
          </w:p>
        </w:tc>
        <w:tc>
          <w:tcPr>
            <w:tcW w:w="1984"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100</w:t>
            </w:r>
          </w:p>
        </w:tc>
        <w:tc>
          <w:tcPr>
            <w:tcW w:w="1559"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1844003,0</w:t>
            </w:r>
          </w:p>
        </w:tc>
        <w:tc>
          <w:tcPr>
            <w:tcW w:w="1276" w:type="dxa"/>
          </w:tcPr>
          <w:p w:rsidR="00D9472D" w:rsidRPr="00D9472D" w:rsidRDefault="00D9472D" w:rsidP="00D9472D">
            <w:pPr>
              <w:suppressAutoHyphens w:val="0"/>
              <w:jc w:val="center"/>
              <w:rPr>
                <w:rFonts w:ascii="Times New Roman" w:eastAsiaTheme="minorHAnsi" w:hAnsi="Times New Roman" w:cs="Times New Roman"/>
                <w:kern w:val="0"/>
                <w:sz w:val="18"/>
                <w:szCs w:val="18"/>
                <w:lang w:eastAsia="en-US"/>
              </w:rPr>
            </w:pPr>
            <w:r w:rsidRPr="00D9472D">
              <w:rPr>
                <w:rFonts w:ascii="Times New Roman" w:eastAsiaTheme="minorHAnsi" w:hAnsi="Times New Roman" w:cs="Times New Roman"/>
                <w:kern w:val="0"/>
                <w:sz w:val="18"/>
                <w:szCs w:val="18"/>
                <w:lang w:eastAsia="en-US"/>
              </w:rPr>
              <w:t>184400,0</w:t>
            </w:r>
          </w:p>
        </w:tc>
      </w:tr>
    </w:tbl>
    <w:p w:rsidR="00D9472D" w:rsidRPr="00D9472D" w:rsidRDefault="00D9472D" w:rsidP="00D9472D">
      <w:pPr>
        <w:suppressAutoHyphens w:val="0"/>
        <w:autoSpaceDE w:val="0"/>
        <w:autoSpaceDN w:val="0"/>
        <w:adjustRightInd w:val="0"/>
        <w:spacing w:after="0" w:line="240" w:lineRule="auto"/>
        <w:jc w:val="both"/>
        <w:outlineLvl w:val="0"/>
        <w:rPr>
          <w:rFonts w:ascii="Times New Roman" w:eastAsiaTheme="minorHAnsi" w:hAnsi="Times New Roman" w:cs="Times New Roman"/>
          <w:kern w:val="0"/>
          <w:lang w:eastAsia="en-US"/>
        </w:rPr>
      </w:pPr>
    </w:p>
    <w:p w:rsidR="00D9472D" w:rsidRPr="00D9472D" w:rsidRDefault="00D9472D" w:rsidP="00D9472D">
      <w:pPr>
        <w:suppressAutoHyphens w:val="0"/>
        <w:autoSpaceDE w:val="0"/>
        <w:autoSpaceDN w:val="0"/>
        <w:adjustRightInd w:val="0"/>
        <w:spacing w:after="0" w:line="240" w:lineRule="auto"/>
        <w:jc w:val="both"/>
        <w:outlineLvl w:val="0"/>
        <w:rPr>
          <w:rFonts w:ascii="Times New Roman" w:eastAsiaTheme="minorHAnsi" w:hAnsi="Times New Roman" w:cs="Times New Roman"/>
          <w:b/>
          <w:kern w:val="0"/>
          <w:lang w:eastAsia="en-US"/>
        </w:rPr>
      </w:pPr>
      <w:proofErr w:type="gramStart"/>
      <w:r w:rsidRPr="00D9472D">
        <w:rPr>
          <w:rFonts w:ascii="Times New Roman" w:eastAsiaTheme="minorHAnsi" w:hAnsi="Times New Roman" w:cs="Times New Roman"/>
          <w:kern w:val="0"/>
          <w:lang w:eastAsia="en-US"/>
        </w:rPr>
        <w:t>*Запрашиваемые показатели рассчитать не предоставляется возможным в связи с отсутствием информации</w:t>
      </w:r>
      <w:r w:rsidRPr="00D9472D">
        <w:rPr>
          <w:rFonts w:ascii="Times New Roman" w:eastAsiaTheme="minorHAnsi" w:hAnsi="Times New Roman" w:cs="Times New Roman"/>
          <w:kern w:val="0"/>
          <w:sz w:val="18"/>
          <w:szCs w:val="18"/>
          <w:lang w:eastAsia="en-US"/>
        </w:rPr>
        <w:t xml:space="preserve"> </w:t>
      </w:r>
      <w:r w:rsidRPr="00D9472D">
        <w:rPr>
          <w:rFonts w:ascii="Times New Roman" w:eastAsiaTheme="minorHAnsi" w:hAnsi="Times New Roman" w:cs="Times New Roman"/>
          <w:kern w:val="0"/>
          <w:lang w:eastAsia="en-US"/>
        </w:rPr>
        <w:t>об общем объеме выручки на товарном рынке по данным основным видам деятельности у Администрации Чертковского района (запрос о предоставлении соответствующих сведений был направлен в Межрайонную ИФНС России № 3 по Ростовской области  02.12.2020 г., на который был получен официальный отказ в предоставлении запрашиваемых сведений).</w:t>
      </w:r>
      <w:proofErr w:type="gramEnd"/>
    </w:p>
    <w:p w:rsidR="00D9472D" w:rsidRPr="00D9472D" w:rsidRDefault="00D9472D" w:rsidP="00D9472D">
      <w:pPr>
        <w:suppressAutoHyphens w:val="0"/>
        <w:spacing w:after="0" w:line="240" w:lineRule="auto"/>
        <w:jc w:val="both"/>
        <w:rPr>
          <w:rFonts w:ascii="Times New Roman" w:eastAsiaTheme="minorHAnsi" w:hAnsi="Times New Roman" w:cs="Times New Roman"/>
          <w:b/>
          <w:kern w:val="0"/>
          <w:lang w:eastAsia="en-US"/>
        </w:rPr>
      </w:pPr>
    </w:p>
    <w:p w:rsidR="009E0025" w:rsidRDefault="009E0025" w:rsidP="009E0025">
      <w:pPr>
        <w:suppressAutoHyphens w:val="0"/>
        <w:jc w:val="center"/>
        <w:rPr>
          <w:rFonts w:ascii="Times New Roman" w:hAnsi="Times New Roman" w:cs="Times New Roman"/>
          <w:sz w:val="28"/>
          <w:szCs w:val="28"/>
          <w:lang w:eastAsia="en-US"/>
        </w:rPr>
      </w:pPr>
    </w:p>
    <w:sectPr w:rsidR="009E0025" w:rsidSect="003A2771">
      <w:footerReference w:type="default" r:id="rId63"/>
      <w:pgSz w:w="16838" w:h="11906" w:orient="landscape"/>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D94" w:rsidRDefault="00E54D94">
      <w:pPr>
        <w:spacing w:after="0" w:line="240" w:lineRule="auto"/>
      </w:pPr>
      <w:r>
        <w:separator/>
      </w:r>
    </w:p>
  </w:endnote>
  <w:endnote w:type="continuationSeparator" w:id="0">
    <w:p w:rsidR="00E54D94" w:rsidRDefault="00E54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
    <w:altName w:val="MS Mincho"/>
    <w:charset w:val="80"/>
    <w:family w:val="auto"/>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676001"/>
      <w:docPartObj>
        <w:docPartGallery w:val="Page Numbers (Bottom of Page)"/>
        <w:docPartUnique/>
      </w:docPartObj>
    </w:sdtPr>
    <w:sdtEndPr/>
    <w:sdtContent>
      <w:p w:rsidR="00C30A64" w:rsidRDefault="00C30A64">
        <w:pPr>
          <w:pStyle w:val="af9"/>
          <w:jc w:val="right"/>
        </w:pPr>
        <w:r>
          <w:fldChar w:fldCharType="begin"/>
        </w:r>
        <w:r>
          <w:instrText>PAGE   \* MERGEFORMAT</w:instrText>
        </w:r>
        <w:r>
          <w:fldChar w:fldCharType="separate"/>
        </w:r>
        <w:r w:rsidR="00921675">
          <w:rPr>
            <w:noProof/>
          </w:rPr>
          <w:t>63</w:t>
        </w:r>
        <w:r>
          <w:rPr>
            <w:noProof/>
          </w:rPr>
          <w:fldChar w:fldCharType="end"/>
        </w:r>
      </w:p>
    </w:sdtContent>
  </w:sdt>
  <w:p w:rsidR="00C30A64" w:rsidRDefault="00C30A64">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D94" w:rsidRDefault="00E54D94">
      <w:pPr>
        <w:spacing w:after="0" w:line="240" w:lineRule="auto"/>
      </w:pPr>
      <w:r>
        <w:separator/>
      </w:r>
    </w:p>
  </w:footnote>
  <w:footnote w:type="continuationSeparator" w:id="0">
    <w:p w:rsidR="00E54D94" w:rsidRDefault="00E54D94">
      <w:pPr>
        <w:spacing w:after="0" w:line="240" w:lineRule="auto"/>
      </w:pPr>
      <w:r>
        <w:continuationSeparator/>
      </w:r>
    </w:p>
  </w:footnote>
  <w:footnote w:id="1">
    <w:p w:rsidR="00C30A64" w:rsidRPr="00010DDA" w:rsidRDefault="00C30A64" w:rsidP="00214659">
      <w:pPr>
        <w:pStyle w:val="a5"/>
      </w:pPr>
      <w:r>
        <w:rPr>
          <w:rStyle w:val="a9"/>
        </w:rPr>
        <w:footnoteRef/>
      </w:r>
      <w:r w:rsidRPr="00010DDA">
        <w:t xml:space="preserve"> Сумма ответов по «4 и более конкурентов» и «большое количество конкурентов».</w:t>
      </w:r>
    </w:p>
  </w:footnote>
  <w:footnote w:id="2">
    <w:p w:rsidR="00C30A64" w:rsidRPr="00010DDA" w:rsidRDefault="00C30A64" w:rsidP="00214659">
      <w:pPr>
        <w:pStyle w:val="a5"/>
        <w:jc w:val="both"/>
      </w:pPr>
      <w:r>
        <w:rPr>
          <w:rStyle w:val="a9"/>
        </w:rPr>
        <w:footnoteRef/>
      </w:r>
      <w:proofErr w:type="gramStart"/>
      <w:r w:rsidRPr="00010DDA">
        <w:t>Административные барьеры</w:t>
      </w:r>
      <w:r>
        <w:t xml:space="preserve"> – </w:t>
      </w:r>
      <w:r w:rsidRPr="00010DDA">
        <w:t>это специфические трудности входа предпринимателей на рынок, препятствующие организации, осуществлению и развитию предпринимательской деятельности, обусловленные несовершенством государственной политики, либо сознательным ущемлением интересов хозяйствующих субъектов со стороны органов государственной власти и отдельных должностных лиц путем принятия актов, совершения действий, бездействия.</w:t>
      </w:r>
      <w:proofErr w:type="gramEnd"/>
    </w:p>
  </w:footnote>
  <w:footnote w:id="3">
    <w:p w:rsidR="00C30A64" w:rsidRPr="00717812" w:rsidRDefault="00C30A64" w:rsidP="007E2D63">
      <w:pPr>
        <w:pStyle w:val="a5"/>
      </w:pPr>
      <w:r>
        <w:rPr>
          <w:rStyle w:val="a9"/>
        </w:rPr>
        <w:footnoteRef/>
      </w:r>
      <w:r>
        <w:t>1 раз в год и реже.</w:t>
      </w:r>
    </w:p>
  </w:footnote>
  <w:footnote w:id="4">
    <w:p w:rsidR="00C30A64" w:rsidRPr="00061165" w:rsidRDefault="00C30A64" w:rsidP="007E2D63">
      <w:pPr>
        <w:pStyle w:val="a5"/>
      </w:pPr>
      <w:r>
        <w:rPr>
          <w:rStyle w:val="a9"/>
        </w:rPr>
        <w:footnoteRef/>
      </w:r>
      <w:r w:rsidRPr="00061165">
        <w:t>Исходя из суммы ответов 1-3 баллов и с 4-5 баллов.</w:t>
      </w:r>
    </w:p>
  </w:footnote>
  <w:footnote w:id="5">
    <w:p w:rsidR="00C30A64" w:rsidRPr="006D38E3" w:rsidRDefault="00C30A64" w:rsidP="007E2D63">
      <w:pPr>
        <w:pStyle w:val="a5"/>
      </w:pPr>
      <w:r>
        <w:rPr>
          <w:rStyle w:val="a9"/>
        </w:rPr>
        <w:footnoteRef/>
      </w:r>
      <w:r>
        <w:t>Респондентам была дана возможность выбора не более 3 вариантов ответа.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Calibri"/>
        <w:b w:val="0"/>
        <w:i w:val="0"/>
      </w:rPr>
    </w:lvl>
    <w:lvl w:ilvl="1">
      <w:start w:val="1"/>
      <w:numFmt w:val="bullet"/>
      <w:lvlText w:val=""/>
      <w:lvlJc w:val="left"/>
      <w:pPr>
        <w:tabs>
          <w:tab w:val="num" w:pos="1080"/>
        </w:tabs>
        <w:ind w:left="1080" w:hanging="360"/>
      </w:pPr>
      <w:rPr>
        <w:rFonts w:ascii="Symbol" w:hAnsi="Symbol" w:cs="Calibri"/>
        <w:b w:val="0"/>
        <w:i w:val="0"/>
      </w:rPr>
    </w:lvl>
    <w:lvl w:ilvl="2">
      <w:start w:val="1"/>
      <w:numFmt w:val="bullet"/>
      <w:lvlText w:val=""/>
      <w:lvlJc w:val="left"/>
      <w:pPr>
        <w:tabs>
          <w:tab w:val="num" w:pos="1440"/>
        </w:tabs>
        <w:ind w:left="1440" w:hanging="360"/>
      </w:pPr>
      <w:rPr>
        <w:rFonts w:ascii="Symbol" w:hAnsi="Symbol" w:cs="Calibri"/>
        <w:b w:val="0"/>
        <w:i w:val="0"/>
      </w:rPr>
    </w:lvl>
    <w:lvl w:ilvl="3">
      <w:start w:val="1"/>
      <w:numFmt w:val="bullet"/>
      <w:lvlText w:val=""/>
      <w:lvlJc w:val="left"/>
      <w:pPr>
        <w:tabs>
          <w:tab w:val="num" w:pos="1800"/>
        </w:tabs>
        <w:ind w:left="1800" w:hanging="360"/>
      </w:pPr>
      <w:rPr>
        <w:rFonts w:ascii="Symbol" w:hAnsi="Symbol" w:cs="Calibri"/>
        <w:b w:val="0"/>
        <w:i w:val="0"/>
      </w:rPr>
    </w:lvl>
    <w:lvl w:ilvl="4">
      <w:start w:val="1"/>
      <w:numFmt w:val="bullet"/>
      <w:lvlText w:val=""/>
      <w:lvlJc w:val="left"/>
      <w:pPr>
        <w:tabs>
          <w:tab w:val="num" w:pos="2160"/>
        </w:tabs>
        <w:ind w:left="2160" w:hanging="360"/>
      </w:pPr>
      <w:rPr>
        <w:rFonts w:ascii="Symbol" w:hAnsi="Symbol" w:cs="Calibri"/>
        <w:b w:val="0"/>
        <w:i w:val="0"/>
      </w:rPr>
    </w:lvl>
    <w:lvl w:ilvl="5">
      <w:start w:val="1"/>
      <w:numFmt w:val="bullet"/>
      <w:lvlText w:val=""/>
      <w:lvlJc w:val="left"/>
      <w:pPr>
        <w:tabs>
          <w:tab w:val="num" w:pos="2520"/>
        </w:tabs>
        <w:ind w:left="2520" w:hanging="360"/>
      </w:pPr>
      <w:rPr>
        <w:rFonts w:ascii="Symbol" w:hAnsi="Symbol" w:cs="Calibri"/>
        <w:b w:val="0"/>
        <w:i w:val="0"/>
      </w:rPr>
    </w:lvl>
    <w:lvl w:ilvl="6">
      <w:start w:val="1"/>
      <w:numFmt w:val="bullet"/>
      <w:lvlText w:val=""/>
      <w:lvlJc w:val="left"/>
      <w:pPr>
        <w:tabs>
          <w:tab w:val="num" w:pos="2880"/>
        </w:tabs>
        <w:ind w:left="2880" w:hanging="360"/>
      </w:pPr>
      <w:rPr>
        <w:rFonts w:ascii="Symbol" w:hAnsi="Symbol" w:cs="Calibri"/>
        <w:b w:val="0"/>
        <w:i w:val="0"/>
      </w:rPr>
    </w:lvl>
    <w:lvl w:ilvl="7">
      <w:start w:val="1"/>
      <w:numFmt w:val="bullet"/>
      <w:lvlText w:val=""/>
      <w:lvlJc w:val="left"/>
      <w:pPr>
        <w:tabs>
          <w:tab w:val="num" w:pos="3240"/>
        </w:tabs>
        <w:ind w:left="3240" w:hanging="360"/>
      </w:pPr>
      <w:rPr>
        <w:rFonts w:ascii="Symbol" w:hAnsi="Symbol" w:cs="Calibri"/>
        <w:b w:val="0"/>
        <w:i w:val="0"/>
      </w:rPr>
    </w:lvl>
    <w:lvl w:ilvl="8">
      <w:start w:val="1"/>
      <w:numFmt w:val="bullet"/>
      <w:lvlText w:val=""/>
      <w:lvlJc w:val="left"/>
      <w:pPr>
        <w:tabs>
          <w:tab w:val="num" w:pos="3600"/>
        </w:tabs>
        <w:ind w:left="3600" w:hanging="360"/>
      </w:pPr>
      <w:rPr>
        <w:rFonts w:ascii="Symbol" w:hAnsi="Symbol" w:cs="Calibri"/>
        <w:b w:val="0"/>
        <w:i w:val="0"/>
      </w:rPr>
    </w:lvl>
  </w:abstractNum>
  <w:abstractNum w:abstractNumId="1">
    <w:nsid w:val="0000000E"/>
    <w:multiLevelType w:val="singleLevel"/>
    <w:tmpl w:val="0000000E"/>
    <w:name w:val="WW8Num15"/>
    <w:lvl w:ilvl="0">
      <w:numFmt w:val="bullet"/>
      <w:lvlText w:val="-"/>
      <w:lvlJc w:val="left"/>
      <w:pPr>
        <w:tabs>
          <w:tab w:val="num" w:pos="0"/>
        </w:tabs>
        <w:ind w:left="2703" w:hanging="360"/>
      </w:pPr>
      <w:rPr>
        <w:rFonts w:ascii="Times New Roman" w:hAnsi="Times New Roman" w:cs="OpenSymbol"/>
      </w:rPr>
    </w:lvl>
  </w:abstractNum>
  <w:abstractNum w:abstractNumId="2">
    <w:nsid w:val="085E2444"/>
    <w:multiLevelType w:val="multilevel"/>
    <w:tmpl w:val="C062DF66"/>
    <w:lvl w:ilvl="0">
      <w:start w:val="1"/>
      <w:numFmt w:val="decimal"/>
      <w:lvlText w:val="%1."/>
      <w:lvlJc w:val="left"/>
      <w:pPr>
        <w:ind w:left="1069" w:hanging="360"/>
      </w:pPr>
      <w:rPr>
        <w:rFonts w:hint="default"/>
      </w:rPr>
    </w:lvl>
    <w:lvl w:ilvl="1">
      <w:start w:val="10"/>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0C500AFD"/>
    <w:multiLevelType w:val="multilevel"/>
    <w:tmpl w:val="5F46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14147"/>
    <w:multiLevelType w:val="hybridMultilevel"/>
    <w:tmpl w:val="132266F2"/>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956686"/>
    <w:multiLevelType w:val="hybridMultilevel"/>
    <w:tmpl w:val="0172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535229"/>
    <w:multiLevelType w:val="hybridMultilevel"/>
    <w:tmpl w:val="8EA01392"/>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446AAF"/>
    <w:multiLevelType w:val="hybridMultilevel"/>
    <w:tmpl w:val="CA0CCA22"/>
    <w:lvl w:ilvl="0" w:tplc="F4145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992789E"/>
    <w:multiLevelType w:val="multilevel"/>
    <w:tmpl w:val="4EA806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AAF470C"/>
    <w:multiLevelType w:val="hybridMultilevel"/>
    <w:tmpl w:val="B96C05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C207EE6"/>
    <w:multiLevelType w:val="hybridMultilevel"/>
    <w:tmpl w:val="059479D0"/>
    <w:lvl w:ilvl="0" w:tplc="BFDC00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476C62"/>
    <w:multiLevelType w:val="hybridMultilevel"/>
    <w:tmpl w:val="55946CC0"/>
    <w:lvl w:ilvl="0" w:tplc="7CC88478">
      <w:start w:val="1"/>
      <w:numFmt w:val="decimal"/>
      <w:suff w:val="space"/>
      <w:lvlText w:val="%1."/>
      <w:lvlJc w:val="left"/>
      <w:pPr>
        <w:ind w:left="502"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E9A02CD"/>
    <w:multiLevelType w:val="hybridMultilevel"/>
    <w:tmpl w:val="5EC62E02"/>
    <w:lvl w:ilvl="0" w:tplc="4B64C15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04C041D"/>
    <w:multiLevelType w:val="hybridMultilevel"/>
    <w:tmpl w:val="8EF25CB6"/>
    <w:lvl w:ilvl="0" w:tplc="D6FE469C">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4">
    <w:nsid w:val="34457BFF"/>
    <w:multiLevelType w:val="hybridMultilevel"/>
    <w:tmpl w:val="6E4A6E08"/>
    <w:lvl w:ilvl="0" w:tplc="4B64C15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3A01769F"/>
    <w:multiLevelType w:val="hybridMultilevel"/>
    <w:tmpl w:val="1AEC46DC"/>
    <w:lvl w:ilvl="0" w:tplc="6C8A861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126BCB"/>
    <w:multiLevelType w:val="hybridMultilevel"/>
    <w:tmpl w:val="1B7E2262"/>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050DD3"/>
    <w:multiLevelType w:val="hybridMultilevel"/>
    <w:tmpl w:val="DABC1A9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49154B"/>
    <w:multiLevelType w:val="hybridMultilevel"/>
    <w:tmpl w:val="0C0468BA"/>
    <w:lvl w:ilvl="0" w:tplc="E0BE9EAA">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nsid w:val="54F340A3"/>
    <w:multiLevelType w:val="hybridMultilevel"/>
    <w:tmpl w:val="636A302E"/>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63320B9"/>
    <w:multiLevelType w:val="hybridMultilevel"/>
    <w:tmpl w:val="2F761D54"/>
    <w:lvl w:ilvl="0" w:tplc="C4A4780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56F25639"/>
    <w:multiLevelType w:val="hybridMultilevel"/>
    <w:tmpl w:val="390CF468"/>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655DFD"/>
    <w:multiLevelType w:val="hybridMultilevel"/>
    <w:tmpl w:val="00A4DCD4"/>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BF2C83"/>
    <w:multiLevelType w:val="hybridMultilevel"/>
    <w:tmpl w:val="8C284D6E"/>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D506428"/>
    <w:multiLevelType w:val="hybridMultilevel"/>
    <w:tmpl w:val="B96C05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E7C54F0"/>
    <w:multiLevelType w:val="hybridMultilevel"/>
    <w:tmpl w:val="30A47054"/>
    <w:lvl w:ilvl="0" w:tplc="CA3850B2">
      <w:start w:val="202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CA07C9"/>
    <w:multiLevelType w:val="hybridMultilevel"/>
    <w:tmpl w:val="C1A4514C"/>
    <w:lvl w:ilvl="0" w:tplc="4B64C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430E21"/>
    <w:multiLevelType w:val="hybridMultilevel"/>
    <w:tmpl w:val="E8AA7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BE7AC3"/>
    <w:multiLevelType w:val="hybridMultilevel"/>
    <w:tmpl w:val="C1C89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9"/>
  </w:num>
  <w:num w:numId="3">
    <w:abstractNumId w:val="1"/>
  </w:num>
  <w:num w:numId="4">
    <w:abstractNumId w:val="11"/>
  </w:num>
  <w:num w:numId="5">
    <w:abstractNumId w:val="10"/>
  </w:num>
  <w:num w:numId="6">
    <w:abstractNumId w:val="7"/>
  </w:num>
  <w:num w:numId="7">
    <w:abstractNumId w:val="20"/>
  </w:num>
  <w:num w:numId="8">
    <w:abstractNumId w:val="1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6"/>
  </w:num>
  <w:num w:numId="12">
    <w:abstractNumId w:val="12"/>
  </w:num>
  <w:num w:numId="13">
    <w:abstractNumId w:val="22"/>
  </w:num>
  <w:num w:numId="14">
    <w:abstractNumId w:val="21"/>
  </w:num>
  <w:num w:numId="15">
    <w:abstractNumId w:val="6"/>
  </w:num>
  <w:num w:numId="16">
    <w:abstractNumId w:val="23"/>
  </w:num>
  <w:num w:numId="17">
    <w:abstractNumId w:val="26"/>
  </w:num>
  <w:num w:numId="18">
    <w:abstractNumId w:val="4"/>
  </w:num>
  <w:num w:numId="19">
    <w:abstractNumId w:val="14"/>
  </w:num>
  <w:num w:numId="20">
    <w:abstractNumId w:val="9"/>
  </w:num>
  <w:num w:numId="21">
    <w:abstractNumId w:val="24"/>
  </w:num>
  <w:num w:numId="22">
    <w:abstractNumId w:val="17"/>
  </w:num>
  <w:num w:numId="23">
    <w:abstractNumId w:val="5"/>
  </w:num>
  <w:num w:numId="24">
    <w:abstractNumId w:val="27"/>
  </w:num>
  <w:num w:numId="25">
    <w:abstractNumId w:val="13"/>
  </w:num>
  <w:num w:numId="26">
    <w:abstractNumId w:val="15"/>
  </w:num>
  <w:num w:numId="27">
    <w:abstractNumId w:val="3"/>
  </w:num>
  <w:num w:numId="28">
    <w:abstractNumId w:val="2"/>
  </w:num>
  <w:num w:numId="2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48C"/>
    <w:rsid w:val="0000071A"/>
    <w:rsid w:val="00001A70"/>
    <w:rsid w:val="000036F4"/>
    <w:rsid w:val="00013991"/>
    <w:rsid w:val="00014224"/>
    <w:rsid w:val="00014FF6"/>
    <w:rsid w:val="00021478"/>
    <w:rsid w:val="00022598"/>
    <w:rsid w:val="00023175"/>
    <w:rsid w:val="00025079"/>
    <w:rsid w:val="000262BC"/>
    <w:rsid w:val="000268EB"/>
    <w:rsid w:val="0002789A"/>
    <w:rsid w:val="000305D5"/>
    <w:rsid w:val="00032949"/>
    <w:rsid w:val="0003731C"/>
    <w:rsid w:val="00037CCD"/>
    <w:rsid w:val="000400DF"/>
    <w:rsid w:val="00040A7C"/>
    <w:rsid w:val="0004265A"/>
    <w:rsid w:val="000448AC"/>
    <w:rsid w:val="00045118"/>
    <w:rsid w:val="0005339B"/>
    <w:rsid w:val="00053A1B"/>
    <w:rsid w:val="00056680"/>
    <w:rsid w:val="00063493"/>
    <w:rsid w:val="000640B2"/>
    <w:rsid w:val="000644CA"/>
    <w:rsid w:val="0006543A"/>
    <w:rsid w:val="0006726B"/>
    <w:rsid w:val="0006743A"/>
    <w:rsid w:val="0007026B"/>
    <w:rsid w:val="000714FB"/>
    <w:rsid w:val="00071EAB"/>
    <w:rsid w:val="00072FB8"/>
    <w:rsid w:val="00074C64"/>
    <w:rsid w:val="00075D83"/>
    <w:rsid w:val="00084058"/>
    <w:rsid w:val="00091C07"/>
    <w:rsid w:val="00095E28"/>
    <w:rsid w:val="000962AE"/>
    <w:rsid w:val="000974F0"/>
    <w:rsid w:val="00097AAF"/>
    <w:rsid w:val="000A118D"/>
    <w:rsid w:val="000A37E4"/>
    <w:rsid w:val="000A3CB6"/>
    <w:rsid w:val="000A57CD"/>
    <w:rsid w:val="000A5AAF"/>
    <w:rsid w:val="000B2AB8"/>
    <w:rsid w:val="000B379A"/>
    <w:rsid w:val="000B5481"/>
    <w:rsid w:val="000B64A6"/>
    <w:rsid w:val="000C2CC3"/>
    <w:rsid w:val="000C447A"/>
    <w:rsid w:val="000D06AF"/>
    <w:rsid w:val="000D2C42"/>
    <w:rsid w:val="000D2F59"/>
    <w:rsid w:val="000D3586"/>
    <w:rsid w:val="000E1639"/>
    <w:rsid w:val="000E4763"/>
    <w:rsid w:val="000E54BD"/>
    <w:rsid w:val="000E79F2"/>
    <w:rsid w:val="000E7DC6"/>
    <w:rsid w:val="000F03E6"/>
    <w:rsid w:val="000F5773"/>
    <w:rsid w:val="000F6046"/>
    <w:rsid w:val="00100615"/>
    <w:rsid w:val="00100633"/>
    <w:rsid w:val="00111552"/>
    <w:rsid w:val="00115D44"/>
    <w:rsid w:val="00125D36"/>
    <w:rsid w:val="00126A03"/>
    <w:rsid w:val="00127174"/>
    <w:rsid w:val="0013041D"/>
    <w:rsid w:val="00132C9E"/>
    <w:rsid w:val="00133289"/>
    <w:rsid w:val="001335C6"/>
    <w:rsid w:val="00134D34"/>
    <w:rsid w:val="00141253"/>
    <w:rsid w:val="00142CE6"/>
    <w:rsid w:val="00143769"/>
    <w:rsid w:val="001463A7"/>
    <w:rsid w:val="0015267C"/>
    <w:rsid w:val="001539C6"/>
    <w:rsid w:val="00156776"/>
    <w:rsid w:val="00157FBB"/>
    <w:rsid w:val="00164300"/>
    <w:rsid w:val="0016504B"/>
    <w:rsid w:val="00166F0D"/>
    <w:rsid w:val="0017083D"/>
    <w:rsid w:val="00170C63"/>
    <w:rsid w:val="00173B76"/>
    <w:rsid w:val="001764F3"/>
    <w:rsid w:val="00182DED"/>
    <w:rsid w:val="00190F56"/>
    <w:rsid w:val="00192092"/>
    <w:rsid w:val="00192F9C"/>
    <w:rsid w:val="001A03E6"/>
    <w:rsid w:val="001A2F7A"/>
    <w:rsid w:val="001B010E"/>
    <w:rsid w:val="001B0E7D"/>
    <w:rsid w:val="001B0F87"/>
    <w:rsid w:val="001B7C99"/>
    <w:rsid w:val="001C1509"/>
    <w:rsid w:val="001C43F0"/>
    <w:rsid w:val="001C540D"/>
    <w:rsid w:val="001C652F"/>
    <w:rsid w:val="001D0BEB"/>
    <w:rsid w:val="001D769E"/>
    <w:rsid w:val="001E2333"/>
    <w:rsid w:val="001E2486"/>
    <w:rsid w:val="001E483E"/>
    <w:rsid w:val="001E5A79"/>
    <w:rsid w:val="001F1735"/>
    <w:rsid w:val="001F257D"/>
    <w:rsid w:val="001F5376"/>
    <w:rsid w:val="001F576D"/>
    <w:rsid w:val="00200521"/>
    <w:rsid w:val="00206144"/>
    <w:rsid w:val="0021309D"/>
    <w:rsid w:val="00214659"/>
    <w:rsid w:val="00217AE8"/>
    <w:rsid w:val="002227C0"/>
    <w:rsid w:val="00223A8F"/>
    <w:rsid w:val="002301A7"/>
    <w:rsid w:val="00231ED8"/>
    <w:rsid w:val="00237B38"/>
    <w:rsid w:val="002405F6"/>
    <w:rsid w:val="00240F2D"/>
    <w:rsid w:val="00241F81"/>
    <w:rsid w:val="0024658B"/>
    <w:rsid w:val="00246A34"/>
    <w:rsid w:val="00251719"/>
    <w:rsid w:val="00251B4F"/>
    <w:rsid w:val="00252414"/>
    <w:rsid w:val="0025386F"/>
    <w:rsid w:val="00254679"/>
    <w:rsid w:val="0026345B"/>
    <w:rsid w:val="00263566"/>
    <w:rsid w:val="0026418C"/>
    <w:rsid w:val="002643B1"/>
    <w:rsid w:val="002662FD"/>
    <w:rsid w:val="00266AAA"/>
    <w:rsid w:val="00270290"/>
    <w:rsid w:val="00273F52"/>
    <w:rsid w:val="00280BFD"/>
    <w:rsid w:val="002819F1"/>
    <w:rsid w:val="0028512F"/>
    <w:rsid w:val="002865A2"/>
    <w:rsid w:val="0029127F"/>
    <w:rsid w:val="00292D8B"/>
    <w:rsid w:val="002938D9"/>
    <w:rsid w:val="00295771"/>
    <w:rsid w:val="00297FB9"/>
    <w:rsid w:val="002A0977"/>
    <w:rsid w:val="002A173D"/>
    <w:rsid w:val="002A25B2"/>
    <w:rsid w:val="002A5D02"/>
    <w:rsid w:val="002A6158"/>
    <w:rsid w:val="002A75C6"/>
    <w:rsid w:val="002A7C0E"/>
    <w:rsid w:val="002B051F"/>
    <w:rsid w:val="002B0DF2"/>
    <w:rsid w:val="002C0F89"/>
    <w:rsid w:val="002C102B"/>
    <w:rsid w:val="002C327F"/>
    <w:rsid w:val="002C3986"/>
    <w:rsid w:val="002C7635"/>
    <w:rsid w:val="002C7F20"/>
    <w:rsid w:val="002D00E4"/>
    <w:rsid w:val="002D1B9C"/>
    <w:rsid w:val="002D384D"/>
    <w:rsid w:val="002D6139"/>
    <w:rsid w:val="002D7472"/>
    <w:rsid w:val="002E04C8"/>
    <w:rsid w:val="002E3896"/>
    <w:rsid w:val="002E3C31"/>
    <w:rsid w:val="002E48D5"/>
    <w:rsid w:val="002E6392"/>
    <w:rsid w:val="002F2590"/>
    <w:rsid w:val="002F5508"/>
    <w:rsid w:val="0030244E"/>
    <w:rsid w:val="0030427F"/>
    <w:rsid w:val="00306113"/>
    <w:rsid w:val="003104F9"/>
    <w:rsid w:val="0031247C"/>
    <w:rsid w:val="00313D87"/>
    <w:rsid w:val="00315258"/>
    <w:rsid w:val="003220AB"/>
    <w:rsid w:val="003238AD"/>
    <w:rsid w:val="0032391D"/>
    <w:rsid w:val="0032646C"/>
    <w:rsid w:val="0033275A"/>
    <w:rsid w:val="00333196"/>
    <w:rsid w:val="00334E76"/>
    <w:rsid w:val="0034094E"/>
    <w:rsid w:val="003466C1"/>
    <w:rsid w:val="00352C3F"/>
    <w:rsid w:val="003530F9"/>
    <w:rsid w:val="00355656"/>
    <w:rsid w:val="00372E27"/>
    <w:rsid w:val="00374036"/>
    <w:rsid w:val="00376966"/>
    <w:rsid w:val="00377050"/>
    <w:rsid w:val="00377CFD"/>
    <w:rsid w:val="00385234"/>
    <w:rsid w:val="003855AD"/>
    <w:rsid w:val="00387764"/>
    <w:rsid w:val="003942D9"/>
    <w:rsid w:val="0039609F"/>
    <w:rsid w:val="003A2771"/>
    <w:rsid w:val="003A58DC"/>
    <w:rsid w:val="003A5CD8"/>
    <w:rsid w:val="003B38C5"/>
    <w:rsid w:val="003B5F8D"/>
    <w:rsid w:val="003B7B00"/>
    <w:rsid w:val="003B7F3F"/>
    <w:rsid w:val="003C08B6"/>
    <w:rsid w:val="003C42AE"/>
    <w:rsid w:val="003C7434"/>
    <w:rsid w:val="003D1588"/>
    <w:rsid w:val="003D6328"/>
    <w:rsid w:val="003E091A"/>
    <w:rsid w:val="003E1A9B"/>
    <w:rsid w:val="003E2ADD"/>
    <w:rsid w:val="003E2F4D"/>
    <w:rsid w:val="003E4A5B"/>
    <w:rsid w:val="003E5190"/>
    <w:rsid w:val="003E558E"/>
    <w:rsid w:val="003E654A"/>
    <w:rsid w:val="003F179B"/>
    <w:rsid w:val="003F3AFD"/>
    <w:rsid w:val="003F3E2D"/>
    <w:rsid w:val="003F7B80"/>
    <w:rsid w:val="00402D4A"/>
    <w:rsid w:val="0040550E"/>
    <w:rsid w:val="00407855"/>
    <w:rsid w:val="00413B34"/>
    <w:rsid w:val="0041504A"/>
    <w:rsid w:val="00416727"/>
    <w:rsid w:val="00422B40"/>
    <w:rsid w:val="00423797"/>
    <w:rsid w:val="00424100"/>
    <w:rsid w:val="004249FF"/>
    <w:rsid w:val="0042663D"/>
    <w:rsid w:val="00430E24"/>
    <w:rsid w:val="00436CC0"/>
    <w:rsid w:val="00442E0D"/>
    <w:rsid w:val="00443E07"/>
    <w:rsid w:val="0045118A"/>
    <w:rsid w:val="00452FA4"/>
    <w:rsid w:val="004546A1"/>
    <w:rsid w:val="00456CE9"/>
    <w:rsid w:val="00461B0B"/>
    <w:rsid w:val="00461E34"/>
    <w:rsid w:val="0046293A"/>
    <w:rsid w:val="0046421A"/>
    <w:rsid w:val="004647A8"/>
    <w:rsid w:val="00465F53"/>
    <w:rsid w:val="00466071"/>
    <w:rsid w:val="00471518"/>
    <w:rsid w:val="00476E71"/>
    <w:rsid w:val="004813C5"/>
    <w:rsid w:val="0048518A"/>
    <w:rsid w:val="004908F8"/>
    <w:rsid w:val="00491B79"/>
    <w:rsid w:val="00495059"/>
    <w:rsid w:val="004963E4"/>
    <w:rsid w:val="004A0CA3"/>
    <w:rsid w:val="004A2396"/>
    <w:rsid w:val="004A5270"/>
    <w:rsid w:val="004A5F68"/>
    <w:rsid w:val="004A6E0E"/>
    <w:rsid w:val="004B2B9D"/>
    <w:rsid w:val="004B3A01"/>
    <w:rsid w:val="004B3EEB"/>
    <w:rsid w:val="004B432E"/>
    <w:rsid w:val="004B5093"/>
    <w:rsid w:val="004B677C"/>
    <w:rsid w:val="004B7B42"/>
    <w:rsid w:val="004C0CDB"/>
    <w:rsid w:val="004C12DF"/>
    <w:rsid w:val="004C3720"/>
    <w:rsid w:val="004C3FD2"/>
    <w:rsid w:val="004C4902"/>
    <w:rsid w:val="004C4DE8"/>
    <w:rsid w:val="004D1B91"/>
    <w:rsid w:val="004D258E"/>
    <w:rsid w:val="004E01E1"/>
    <w:rsid w:val="004E2D1A"/>
    <w:rsid w:val="004E5F75"/>
    <w:rsid w:val="004E7E48"/>
    <w:rsid w:val="004F05A2"/>
    <w:rsid w:val="004F1CE2"/>
    <w:rsid w:val="004F2017"/>
    <w:rsid w:val="004F588B"/>
    <w:rsid w:val="004F694D"/>
    <w:rsid w:val="004F76E2"/>
    <w:rsid w:val="004F79DA"/>
    <w:rsid w:val="00500F14"/>
    <w:rsid w:val="00501DF1"/>
    <w:rsid w:val="00502E99"/>
    <w:rsid w:val="0050468B"/>
    <w:rsid w:val="00510587"/>
    <w:rsid w:val="005129A9"/>
    <w:rsid w:val="00513602"/>
    <w:rsid w:val="00517470"/>
    <w:rsid w:val="00517C95"/>
    <w:rsid w:val="005219EC"/>
    <w:rsid w:val="00522BB9"/>
    <w:rsid w:val="00522EFE"/>
    <w:rsid w:val="00523F29"/>
    <w:rsid w:val="005261C9"/>
    <w:rsid w:val="00526EE3"/>
    <w:rsid w:val="0052781F"/>
    <w:rsid w:val="0054039F"/>
    <w:rsid w:val="005407E8"/>
    <w:rsid w:val="00540F33"/>
    <w:rsid w:val="00541F9B"/>
    <w:rsid w:val="00543A84"/>
    <w:rsid w:val="00546448"/>
    <w:rsid w:val="00552B43"/>
    <w:rsid w:val="00560ACD"/>
    <w:rsid w:val="0056223F"/>
    <w:rsid w:val="00562F7F"/>
    <w:rsid w:val="005654C6"/>
    <w:rsid w:val="00565E33"/>
    <w:rsid w:val="005676AC"/>
    <w:rsid w:val="0057042B"/>
    <w:rsid w:val="00570697"/>
    <w:rsid w:val="005724CA"/>
    <w:rsid w:val="005729C9"/>
    <w:rsid w:val="00576834"/>
    <w:rsid w:val="005775CE"/>
    <w:rsid w:val="00580F43"/>
    <w:rsid w:val="0058272B"/>
    <w:rsid w:val="00583A1C"/>
    <w:rsid w:val="00587CD9"/>
    <w:rsid w:val="005923C8"/>
    <w:rsid w:val="00593A22"/>
    <w:rsid w:val="0059570F"/>
    <w:rsid w:val="005979C8"/>
    <w:rsid w:val="005A0A16"/>
    <w:rsid w:val="005A5ADC"/>
    <w:rsid w:val="005A646F"/>
    <w:rsid w:val="005B0C28"/>
    <w:rsid w:val="005B1115"/>
    <w:rsid w:val="005B266C"/>
    <w:rsid w:val="005B55F8"/>
    <w:rsid w:val="005B5865"/>
    <w:rsid w:val="005B5ABE"/>
    <w:rsid w:val="005B6A93"/>
    <w:rsid w:val="005B77B7"/>
    <w:rsid w:val="005C2104"/>
    <w:rsid w:val="005C7AD5"/>
    <w:rsid w:val="005D5019"/>
    <w:rsid w:val="005E1864"/>
    <w:rsid w:val="005E1914"/>
    <w:rsid w:val="005E2B44"/>
    <w:rsid w:val="005E62F2"/>
    <w:rsid w:val="005E7146"/>
    <w:rsid w:val="005F1D50"/>
    <w:rsid w:val="005F7E6C"/>
    <w:rsid w:val="006004DE"/>
    <w:rsid w:val="00600D9B"/>
    <w:rsid w:val="00604603"/>
    <w:rsid w:val="00604D36"/>
    <w:rsid w:val="00611392"/>
    <w:rsid w:val="00611594"/>
    <w:rsid w:val="00612FE0"/>
    <w:rsid w:val="006138FE"/>
    <w:rsid w:val="00613D15"/>
    <w:rsid w:val="0061481F"/>
    <w:rsid w:val="006217A3"/>
    <w:rsid w:val="00625870"/>
    <w:rsid w:val="00631DEA"/>
    <w:rsid w:val="00632CF6"/>
    <w:rsid w:val="00633A57"/>
    <w:rsid w:val="00634597"/>
    <w:rsid w:val="00634E9F"/>
    <w:rsid w:val="00637EAD"/>
    <w:rsid w:val="00646F43"/>
    <w:rsid w:val="00646FD7"/>
    <w:rsid w:val="006527D4"/>
    <w:rsid w:val="006552D8"/>
    <w:rsid w:val="00662AB8"/>
    <w:rsid w:val="0066303B"/>
    <w:rsid w:val="006663D1"/>
    <w:rsid w:val="00666DC5"/>
    <w:rsid w:val="00673466"/>
    <w:rsid w:val="00674085"/>
    <w:rsid w:val="00674B39"/>
    <w:rsid w:val="00675D38"/>
    <w:rsid w:val="00685621"/>
    <w:rsid w:val="00690BB2"/>
    <w:rsid w:val="00694C83"/>
    <w:rsid w:val="006A045D"/>
    <w:rsid w:val="006A3171"/>
    <w:rsid w:val="006A5605"/>
    <w:rsid w:val="006B14FB"/>
    <w:rsid w:val="006B1988"/>
    <w:rsid w:val="006B1E73"/>
    <w:rsid w:val="006B240F"/>
    <w:rsid w:val="006B35EA"/>
    <w:rsid w:val="006B4F12"/>
    <w:rsid w:val="006B506C"/>
    <w:rsid w:val="006C03FF"/>
    <w:rsid w:val="006C39E1"/>
    <w:rsid w:val="006C5A39"/>
    <w:rsid w:val="006C7053"/>
    <w:rsid w:val="006D09A9"/>
    <w:rsid w:val="006D1541"/>
    <w:rsid w:val="006D56E5"/>
    <w:rsid w:val="006E0759"/>
    <w:rsid w:val="006E26AD"/>
    <w:rsid w:val="006E2C21"/>
    <w:rsid w:val="006E5E11"/>
    <w:rsid w:val="006F0571"/>
    <w:rsid w:val="006F51D0"/>
    <w:rsid w:val="006F73F8"/>
    <w:rsid w:val="006F771C"/>
    <w:rsid w:val="007033B2"/>
    <w:rsid w:val="007041FD"/>
    <w:rsid w:val="007126F5"/>
    <w:rsid w:val="007129A7"/>
    <w:rsid w:val="00717384"/>
    <w:rsid w:val="00717F29"/>
    <w:rsid w:val="007245FA"/>
    <w:rsid w:val="00727868"/>
    <w:rsid w:val="00730B67"/>
    <w:rsid w:val="0073229D"/>
    <w:rsid w:val="00734A30"/>
    <w:rsid w:val="00736A9B"/>
    <w:rsid w:val="00745F31"/>
    <w:rsid w:val="00747476"/>
    <w:rsid w:val="00747948"/>
    <w:rsid w:val="0075113E"/>
    <w:rsid w:val="00753352"/>
    <w:rsid w:val="00753B9D"/>
    <w:rsid w:val="0075449C"/>
    <w:rsid w:val="00755010"/>
    <w:rsid w:val="0076511D"/>
    <w:rsid w:val="0076657A"/>
    <w:rsid w:val="007673BF"/>
    <w:rsid w:val="00770954"/>
    <w:rsid w:val="00783F55"/>
    <w:rsid w:val="0078531B"/>
    <w:rsid w:val="00785C5A"/>
    <w:rsid w:val="00786094"/>
    <w:rsid w:val="0078757C"/>
    <w:rsid w:val="00787841"/>
    <w:rsid w:val="007911D4"/>
    <w:rsid w:val="007956C2"/>
    <w:rsid w:val="007963AD"/>
    <w:rsid w:val="007A4354"/>
    <w:rsid w:val="007B0331"/>
    <w:rsid w:val="007B0EC0"/>
    <w:rsid w:val="007B3B77"/>
    <w:rsid w:val="007C492C"/>
    <w:rsid w:val="007C67BD"/>
    <w:rsid w:val="007D08B5"/>
    <w:rsid w:val="007D5494"/>
    <w:rsid w:val="007D69B7"/>
    <w:rsid w:val="007D6C1D"/>
    <w:rsid w:val="007D73D4"/>
    <w:rsid w:val="007D791B"/>
    <w:rsid w:val="007E1C94"/>
    <w:rsid w:val="007E2D63"/>
    <w:rsid w:val="007E716F"/>
    <w:rsid w:val="007F30A5"/>
    <w:rsid w:val="007F6B5D"/>
    <w:rsid w:val="007F769D"/>
    <w:rsid w:val="007F7C47"/>
    <w:rsid w:val="0080313A"/>
    <w:rsid w:val="008035DA"/>
    <w:rsid w:val="00803D65"/>
    <w:rsid w:val="0081078D"/>
    <w:rsid w:val="0081138A"/>
    <w:rsid w:val="00811ED1"/>
    <w:rsid w:val="008165F8"/>
    <w:rsid w:val="00816963"/>
    <w:rsid w:val="00824588"/>
    <w:rsid w:val="00826C11"/>
    <w:rsid w:val="00831CD4"/>
    <w:rsid w:val="00831DBB"/>
    <w:rsid w:val="008334FD"/>
    <w:rsid w:val="00834D7E"/>
    <w:rsid w:val="00844A9B"/>
    <w:rsid w:val="00854F9B"/>
    <w:rsid w:val="00856495"/>
    <w:rsid w:val="0085748C"/>
    <w:rsid w:val="008576FA"/>
    <w:rsid w:val="008577A7"/>
    <w:rsid w:val="0086023F"/>
    <w:rsid w:val="0086037C"/>
    <w:rsid w:val="008622E5"/>
    <w:rsid w:val="00862884"/>
    <w:rsid w:val="00863743"/>
    <w:rsid w:val="00865624"/>
    <w:rsid w:val="0086721A"/>
    <w:rsid w:val="00867826"/>
    <w:rsid w:val="008708AF"/>
    <w:rsid w:val="00871063"/>
    <w:rsid w:val="00873996"/>
    <w:rsid w:val="008819C0"/>
    <w:rsid w:val="008835BB"/>
    <w:rsid w:val="008836B5"/>
    <w:rsid w:val="008878B3"/>
    <w:rsid w:val="008915F2"/>
    <w:rsid w:val="008919CC"/>
    <w:rsid w:val="00896671"/>
    <w:rsid w:val="008966F9"/>
    <w:rsid w:val="008A03B3"/>
    <w:rsid w:val="008A0BB2"/>
    <w:rsid w:val="008A2DB4"/>
    <w:rsid w:val="008A390D"/>
    <w:rsid w:val="008A4BF4"/>
    <w:rsid w:val="008A5B59"/>
    <w:rsid w:val="008A7F50"/>
    <w:rsid w:val="008B3DC7"/>
    <w:rsid w:val="008B5F67"/>
    <w:rsid w:val="008B6530"/>
    <w:rsid w:val="008C4D81"/>
    <w:rsid w:val="008D2755"/>
    <w:rsid w:val="008D27D7"/>
    <w:rsid w:val="008E0510"/>
    <w:rsid w:val="008E07ED"/>
    <w:rsid w:val="008E28AA"/>
    <w:rsid w:val="008E2B1A"/>
    <w:rsid w:val="008E713E"/>
    <w:rsid w:val="008F058F"/>
    <w:rsid w:val="008F4E52"/>
    <w:rsid w:val="008F72A2"/>
    <w:rsid w:val="00914F5F"/>
    <w:rsid w:val="00920204"/>
    <w:rsid w:val="00920AD2"/>
    <w:rsid w:val="00921675"/>
    <w:rsid w:val="00922F02"/>
    <w:rsid w:val="009241F0"/>
    <w:rsid w:val="00930453"/>
    <w:rsid w:val="00932481"/>
    <w:rsid w:val="00934F3F"/>
    <w:rsid w:val="00936181"/>
    <w:rsid w:val="00940BDC"/>
    <w:rsid w:val="0094239A"/>
    <w:rsid w:val="009444FE"/>
    <w:rsid w:val="0094494C"/>
    <w:rsid w:val="009479AF"/>
    <w:rsid w:val="00952932"/>
    <w:rsid w:val="00967F48"/>
    <w:rsid w:val="009710C8"/>
    <w:rsid w:val="00971399"/>
    <w:rsid w:val="009717DF"/>
    <w:rsid w:val="00977B3C"/>
    <w:rsid w:val="009811D9"/>
    <w:rsid w:val="00981E74"/>
    <w:rsid w:val="009821D6"/>
    <w:rsid w:val="00986924"/>
    <w:rsid w:val="00991F0C"/>
    <w:rsid w:val="00993571"/>
    <w:rsid w:val="00994C26"/>
    <w:rsid w:val="0099674D"/>
    <w:rsid w:val="009975C1"/>
    <w:rsid w:val="00997661"/>
    <w:rsid w:val="0099775D"/>
    <w:rsid w:val="00997F75"/>
    <w:rsid w:val="009A0E9B"/>
    <w:rsid w:val="009A2B68"/>
    <w:rsid w:val="009A3AB9"/>
    <w:rsid w:val="009A5CF2"/>
    <w:rsid w:val="009A6B86"/>
    <w:rsid w:val="009A78D9"/>
    <w:rsid w:val="009B0C51"/>
    <w:rsid w:val="009B13D4"/>
    <w:rsid w:val="009B4455"/>
    <w:rsid w:val="009C19E7"/>
    <w:rsid w:val="009C235D"/>
    <w:rsid w:val="009C5A7E"/>
    <w:rsid w:val="009D141C"/>
    <w:rsid w:val="009D1749"/>
    <w:rsid w:val="009D2539"/>
    <w:rsid w:val="009D5C42"/>
    <w:rsid w:val="009D7BF0"/>
    <w:rsid w:val="009E0025"/>
    <w:rsid w:val="009E6B4F"/>
    <w:rsid w:val="009E7030"/>
    <w:rsid w:val="009F022B"/>
    <w:rsid w:val="009F4468"/>
    <w:rsid w:val="00A01512"/>
    <w:rsid w:val="00A02AE0"/>
    <w:rsid w:val="00A052A6"/>
    <w:rsid w:val="00A12150"/>
    <w:rsid w:val="00A16692"/>
    <w:rsid w:val="00A20F79"/>
    <w:rsid w:val="00A22BB2"/>
    <w:rsid w:val="00A23E29"/>
    <w:rsid w:val="00A321E3"/>
    <w:rsid w:val="00A32235"/>
    <w:rsid w:val="00A40322"/>
    <w:rsid w:val="00A52525"/>
    <w:rsid w:val="00A532B6"/>
    <w:rsid w:val="00A57705"/>
    <w:rsid w:val="00A602EA"/>
    <w:rsid w:val="00A6048F"/>
    <w:rsid w:val="00A61C84"/>
    <w:rsid w:val="00A649F5"/>
    <w:rsid w:val="00A73699"/>
    <w:rsid w:val="00A767A4"/>
    <w:rsid w:val="00A7714E"/>
    <w:rsid w:val="00A84897"/>
    <w:rsid w:val="00A85381"/>
    <w:rsid w:val="00A85538"/>
    <w:rsid w:val="00A85E41"/>
    <w:rsid w:val="00A8639E"/>
    <w:rsid w:val="00A871DD"/>
    <w:rsid w:val="00A90C03"/>
    <w:rsid w:val="00AA00EB"/>
    <w:rsid w:val="00AA2CE0"/>
    <w:rsid w:val="00AA47A5"/>
    <w:rsid w:val="00AA7A73"/>
    <w:rsid w:val="00AB4A59"/>
    <w:rsid w:val="00AC1F07"/>
    <w:rsid w:val="00AC3EFD"/>
    <w:rsid w:val="00AC5376"/>
    <w:rsid w:val="00AD1169"/>
    <w:rsid w:val="00AD1B32"/>
    <w:rsid w:val="00AD1BA6"/>
    <w:rsid w:val="00AD6729"/>
    <w:rsid w:val="00AE3187"/>
    <w:rsid w:val="00AE538C"/>
    <w:rsid w:val="00AE7250"/>
    <w:rsid w:val="00AF16C5"/>
    <w:rsid w:val="00AF4F82"/>
    <w:rsid w:val="00AF6BC8"/>
    <w:rsid w:val="00AF76B4"/>
    <w:rsid w:val="00B01278"/>
    <w:rsid w:val="00B05280"/>
    <w:rsid w:val="00B06F8C"/>
    <w:rsid w:val="00B13ECD"/>
    <w:rsid w:val="00B15701"/>
    <w:rsid w:val="00B16D5F"/>
    <w:rsid w:val="00B21070"/>
    <w:rsid w:val="00B215A6"/>
    <w:rsid w:val="00B256E7"/>
    <w:rsid w:val="00B26206"/>
    <w:rsid w:val="00B262E6"/>
    <w:rsid w:val="00B30357"/>
    <w:rsid w:val="00B3072A"/>
    <w:rsid w:val="00B31936"/>
    <w:rsid w:val="00B34F5B"/>
    <w:rsid w:val="00B35031"/>
    <w:rsid w:val="00B35916"/>
    <w:rsid w:val="00B37377"/>
    <w:rsid w:val="00B378E7"/>
    <w:rsid w:val="00B41655"/>
    <w:rsid w:val="00B42FD6"/>
    <w:rsid w:val="00B50809"/>
    <w:rsid w:val="00B50EFD"/>
    <w:rsid w:val="00B5422E"/>
    <w:rsid w:val="00B54E1B"/>
    <w:rsid w:val="00B607CA"/>
    <w:rsid w:val="00B64451"/>
    <w:rsid w:val="00B64B2A"/>
    <w:rsid w:val="00B669FA"/>
    <w:rsid w:val="00B7084A"/>
    <w:rsid w:val="00B74253"/>
    <w:rsid w:val="00B74D59"/>
    <w:rsid w:val="00B77BE2"/>
    <w:rsid w:val="00B812C0"/>
    <w:rsid w:val="00B823EE"/>
    <w:rsid w:val="00B912CF"/>
    <w:rsid w:val="00B922C2"/>
    <w:rsid w:val="00B92BA1"/>
    <w:rsid w:val="00BA0173"/>
    <w:rsid w:val="00BA154A"/>
    <w:rsid w:val="00BA33D1"/>
    <w:rsid w:val="00BA5357"/>
    <w:rsid w:val="00BA7AF9"/>
    <w:rsid w:val="00BB48D9"/>
    <w:rsid w:val="00BB542F"/>
    <w:rsid w:val="00BB5AB7"/>
    <w:rsid w:val="00BC1C9E"/>
    <w:rsid w:val="00BC45B4"/>
    <w:rsid w:val="00BC461B"/>
    <w:rsid w:val="00BC6A28"/>
    <w:rsid w:val="00BD3223"/>
    <w:rsid w:val="00BD4D36"/>
    <w:rsid w:val="00BE3BA3"/>
    <w:rsid w:val="00BE53EB"/>
    <w:rsid w:val="00BE65FB"/>
    <w:rsid w:val="00C007CE"/>
    <w:rsid w:val="00C00A3D"/>
    <w:rsid w:val="00C00F2E"/>
    <w:rsid w:val="00C03C60"/>
    <w:rsid w:val="00C04EF6"/>
    <w:rsid w:val="00C06982"/>
    <w:rsid w:val="00C0735A"/>
    <w:rsid w:val="00C12CF4"/>
    <w:rsid w:val="00C13834"/>
    <w:rsid w:val="00C151A1"/>
    <w:rsid w:val="00C152F8"/>
    <w:rsid w:val="00C17013"/>
    <w:rsid w:val="00C171BF"/>
    <w:rsid w:val="00C225AF"/>
    <w:rsid w:val="00C24F4D"/>
    <w:rsid w:val="00C25FC1"/>
    <w:rsid w:val="00C30241"/>
    <w:rsid w:val="00C30A64"/>
    <w:rsid w:val="00C319EC"/>
    <w:rsid w:val="00C32AF2"/>
    <w:rsid w:val="00C37F4E"/>
    <w:rsid w:val="00C40093"/>
    <w:rsid w:val="00C40D6B"/>
    <w:rsid w:val="00C437D9"/>
    <w:rsid w:val="00C444BA"/>
    <w:rsid w:val="00C51BF7"/>
    <w:rsid w:val="00C532CF"/>
    <w:rsid w:val="00C568E8"/>
    <w:rsid w:val="00C64B28"/>
    <w:rsid w:val="00C65DDD"/>
    <w:rsid w:val="00C66EB3"/>
    <w:rsid w:val="00C67940"/>
    <w:rsid w:val="00C709B1"/>
    <w:rsid w:val="00C712A0"/>
    <w:rsid w:val="00C717F9"/>
    <w:rsid w:val="00C731F9"/>
    <w:rsid w:val="00C73F36"/>
    <w:rsid w:val="00C744C7"/>
    <w:rsid w:val="00C74663"/>
    <w:rsid w:val="00C7513A"/>
    <w:rsid w:val="00C759FD"/>
    <w:rsid w:val="00C75F7E"/>
    <w:rsid w:val="00C80552"/>
    <w:rsid w:val="00C806DC"/>
    <w:rsid w:val="00C80DDA"/>
    <w:rsid w:val="00C83C9E"/>
    <w:rsid w:val="00C84D59"/>
    <w:rsid w:val="00C85C46"/>
    <w:rsid w:val="00C9083D"/>
    <w:rsid w:val="00C925A7"/>
    <w:rsid w:val="00C92656"/>
    <w:rsid w:val="00C92710"/>
    <w:rsid w:val="00C946BE"/>
    <w:rsid w:val="00C953FD"/>
    <w:rsid w:val="00C9545C"/>
    <w:rsid w:val="00C96200"/>
    <w:rsid w:val="00CA0BBD"/>
    <w:rsid w:val="00CA232E"/>
    <w:rsid w:val="00CA2E25"/>
    <w:rsid w:val="00CA306C"/>
    <w:rsid w:val="00CA3666"/>
    <w:rsid w:val="00CA71CC"/>
    <w:rsid w:val="00CA7D75"/>
    <w:rsid w:val="00CC36B0"/>
    <w:rsid w:val="00CC511C"/>
    <w:rsid w:val="00CC5303"/>
    <w:rsid w:val="00CC629F"/>
    <w:rsid w:val="00CC637E"/>
    <w:rsid w:val="00CC78E4"/>
    <w:rsid w:val="00CD1A11"/>
    <w:rsid w:val="00CD59A2"/>
    <w:rsid w:val="00CE7714"/>
    <w:rsid w:val="00CF3C47"/>
    <w:rsid w:val="00CF5EA9"/>
    <w:rsid w:val="00CF69AF"/>
    <w:rsid w:val="00D017F4"/>
    <w:rsid w:val="00D02F8E"/>
    <w:rsid w:val="00D03ED3"/>
    <w:rsid w:val="00D06076"/>
    <w:rsid w:val="00D060FF"/>
    <w:rsid w:val="00D07F66"/>
    <w:rsid w:val="00D17860"/>
    <w:rsid w:val="00D202D4"/>
    <w:rsid w:val="00D204E0"/>
    <w:rsid w:val="00D20B9D"/>
    <w:rsid w:val="00D21227"/>
    <w:rsid w:val="00D30D4E"/>
    <w:rsid w:val="00D3272C"/>
    <w:rsid w:val="00D3381A"/>
    <w:rsid w:val="00D33C44"/>
    <w:rsid w:val="00D5164E"/>
    <w:rsid w:val="00D51892"/>
    <w:rsid w:val="00D52C36"/>
    <w:rsid w:val="00D60681"/>
    <w:rsid w:val="00D60E51"/>
    <w:rsid w:val="00D62869"/>
    <w:rsid w:val="00D666F2"/>
    <w:rsid w:val="00D74915"/>
    <w:rsid w:val="00D75BD0"/>
    <w:rsid w:val="00D7690F"/>
    <w:rsid w:val="00D863A5"/>
    <w:rsid w:val="00D91124"/>
    <w:rsid w:val="00D9472D"/>
    <w:rsid w:val="00D94EAE"/>
    <w:rsid w:val="00D967D1"/>
    <w:rsid w:val="00DB0760"/>
    <w:rsid w:val="00DB3B0F"/>
    <w:rsid w:val="00DB6835"/>
    <w:rsid w:val="00DB6A07"/>
    <w:rsid w:val="00DC38E2"/>
    <w:rsid w:val="00DC3B39"/>
    <w:rsid w:val="00DC5AE3"/>
    <w:rsid w:val="00DC62C2"/>
    <w:rsid w:val="00DC7D75"/>
    <w:rsid w:val="00DD4A97"/>
    <w:rsid w:val="00DD78B1"/>
    <w:rsid w:val="00DE0E48"/>
    <w:rsid w:val="00DE2B24"/>
    <w:rsid w:val="00DE5480"/>
    <w:rsid w:val="00DE667C"/>
    <w:rsid w:val="00DE7B27"/>
    <w:rsid w:val="00DE7F8C"/>
    <w:rsid w:val="00DF180E"/>
    <w:rsid w:val="00DF187C"/>
    <w:rsid w:val="00DF49A3"/>
    <w:rsid w:val="00DF6E77"/>
    <w:rsid w:val="00DF71B2"/>
    <w:rsid w:val="00E009F2"/>
    <w:rsid w:val="00E01095"/>
    <w:rsid w:val="00E01F9F"/>
    <w:rsid w:val="00E068D7"/>
    <w:rsid w:val="00E12726"/>
    <w:rsid w:val="00E1621D"/>
    <w:rsid w:val="00E25F02"/>
    <w:rsid w:val="00E32795"/>
    <w:rsid w:val="00E369E1"/>
    <w:rsid w:val="00E36F7B"/>
    <w:rsid w:val="00E37452"/>
    <w:rsid w:val="00E42476"/>
    <w:rsid w:val="00E43537"/>
    <w:rsid w:val="00E43828"/>
    <w:rsid w:val="00E43C87"/>
    <w:rsid w:val="00E449EE"/>
    <w:rsid w:val="00E4653E"/>
    <w:rsid w:val="00E509CD"/>
    <w:rsid w:val="00E54D94"/>
    <w:rsid w:val="00E55CC9"/>
    <w:rsid w:val="00E5616E"/>
    <w:rsid w:val="00E56449"/>
    <w:rsid w:val="00E57F83"/>
    <w:rsid w:val="00E6032E"/>
    <w:rsid w:val="00E63A74"/>
    <w:rsid w:val="00E755BC"/>
    <w:rsid w:val="00E82820"/>
    <w:rsid w:val="00E85C25"/>
    <w:rsid w:val="00E85EC6"/>
    <w:rsid w:val="00E873A8"/>
    <w:rsid w:val="00E87D41"/>
    <w:rsid w:val="00E94695"/>
    <w:rsid w:val="00E94F3E"/>
    <w:rsid w:val="00E96949"/>
    <w:rsid w:val="00E96B0C"/>
    <w:rsid w:val="00EA041A"/>
    <w:rsid w:val="00EA0B9A"/>
    <w:rsid w:val="00EA236D"/>
    <w:rsid w:val="00EA471C"/>
    <w:rsid w:val="00EA56B8"/>
    <w:rsid w:val="00EA6FB5"/>
    <w:rsid w:val="00EA70C3"/>
    <w:rsid w:val="00EA7478"/>
    <w:rsid w:val="00EB0190"/>
    <w:rsid w:val="00EB0197"/>
    <w:rsid w:val="00EB0B58"/>
    <w:rsid w:val="00EB189D"/>
    <w:rsid w:val="00EB1D5E"/>
    <w:rsid w:val="00EB2670"/>
    <w:rsid w:val="00EB4534"/>
    <w:rsid w:val="00EB4D92"/>
    <w:rsid w:val="00EC18E4"/>
    <w:rsid w:val="00EC1BD0"/>
    <w:rsid w:val="00EC2E8B"/>
    <w:rsid w:val="00EC4246"/>
    <w:rsid w:val="00ED17E3"/>
    <w:rsid w:val="00ED1FDD"/>
    <w:rsid w:val="00ED2BA7"/>
    <w:rsid w:val="00ED561E"/>
    <w:rsid w:val="00ED5950"/>
    <w:rsid w:val="00ED7455"/>
    <w:rsid w:val="00EE0DC1"/>
    <w:rsid w:val="00EE301B"/>
    <w:rsid w:val="00EF5D3F"/>
    <w:rsid w:val="00EF5EDA"/>
    <w:rsid w:val="00EF698A"/>
    <w:rsid w:val="00EF7ECA"/>
    <w:rsid w:val="00EF7ECD"/>
    <w:rsid w:val="00F006E3"/>
    <w:rsid w:val="00F00DA8"/>
    <w:rsid w:val="00F027E2"/>
    <w:rsid w:val="00F02AFF"/>
    <w:rsid w:val="00F02D78"/>
    <w:rsid w:val="00F0335C"/>
    <w:rsid w:val="00F04897"/>
    <w:rsid w:val="00F12237"/>
    <w:rsid w:val="00F20463"/>
    <w:rsid w:val="00F21B8F"/>
    <w:rsid w:val="00F2402F"/>
    <w:rsid w:val="00F24211"/>
    <w:rsid w:val="00F24A8B"/>
    <w:rsid w:val="00F26D06"/>
    <w:rsid w:val="00F33343"/>
    <w:rsid w:val="00F33806"/>
    <w:rsid w:val="00F35A19"/>
    <w:rsid w:val="00F37F38"/>
    <w:rsid w:val="00F45DF9"/>
    <w:rsid w:val="00F46AE4"/>
    <w:rsid w:val="00F47E96"/>
    <w:rsid w:val="00F603BF"/>
    <w:rsid w:val="00F6400C"/>
    <w:rsid w:val="00F6489F"/>
    <w:rsid w:val="00F64FFE"/>
    <w:rsid w:val="00F65981"/>
    <w:rsid w:val="00F674D0"/>
    <w:rsid w:val="00F675F9"/>
    <w:rsid w:val="00F67620"/>
    <w:rsid w:val="00F67FC6"/>
    <w:rsid w:val="00F72CCB"/>
    <w:rsid w:val="00F7491A"/>
    <w:rsid w:val="00F76D25"/>
    <w:rsid w:val="00F80C05"/>
    <w:rsid w:val="00F840FA"/>
    <w:rsid w:val="00F87A52"/>
    <w:rsid w:val="00F9320B"/>
    <w:rsid w:val="00FA110A"/>
    <w:rsid w:val="00FA3E65"/>
    <w:rsid w:val="00FA49BB"/>
    <w:rsid w:val="00FB0BD3"/>
    <w:rsid w:val="00FB1BA6"/>
    <w:rsid w:val="00FB4036"/>
    <w:rsid w:val="00FB4929"/>
    <w:rsid w:val="00FB55E9"/>
    <w:rsid w:val="00FC1659"/>
    <w:rsid w:val="00FC2744"/>
    <w:rsid w:val="00FC3827"/>
    <w:rsid w:val="00FE5114"/>
    <w:rsid w:val="00FE66E8"/>
    <w:rsid w:val="00FF44FE"/>
    <w:rsid w:val="00FF459C"/>
    <w:rsid w:val="00FF5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D1"/>
    <w:pPr>
      <w:suppressAutoHyphens/>
    </w:pPr>
    <w:rPr>
      <w:rFonts w:ascii="Calibri" w:eastAsia="SimSun" w:hAnsi="Calibri" w:cs="Calibri"/>
      <w:kern w:val="1"/>
      <w:lang w:eastAsia="ar-SA"/>
    </w:rPr>
  </w:style>
  <w:style w:type="paragraph" w:styleId="1">
    <w:name w:val="heading 1"/>
    <w:basedOn w:val="a"/>
    <w:next w:val="a"/>
    <w:link w:val="10"/>
    <w:uiPriority w:val="9"/>
    <w:qFormat/>
    <w:rsid w:val="00143769"/>
    <w:pPr>
      <w:keepNext/>
      <w:keepLines/>
      <w:suppressAutoHyphens w:val="0"/>
      <w:spacing w:before="480" w:after="0"/>
      <w:ind w:firstLine="709"/>
      <w:jc w:val="both"/>
      <w:outlineLvl w:val="0"/>
    </w:pPr>
    <w:rPr>
      <w:rFonts w:ascii="Times New Roman" w:eastAsiaTheme="majorEastAsia" w:hAnsi="Times New Roman" w:cstheme="majorBidi"/>
      <w:b/>
      <w:bCs/>
      <w:kern w:val="0"/>
      <w:sz w:val="28"/>
      <w:szCs w:val="28"/>
      <w:lang w:eastAsia="en-US"/>
    </w:rPr>
  </w:style>
  <w:style w:type="paragraph" w:styleId="2">
    <w:name w:val="heading 2"/>
    <w:basedOn w:val="a"/>
    <w:next w:val="a"/>
    <w:link w:val="20"/>
    <w:uiPriority w:val="9"/>
    <w:unhideWhenUsed/>
    <w:qFormat/>
    <w:rsid w:val="00143769"/>
    <w:pPr>
      <w:keepNext/>
      <w:keepLines/>
      <w:suppressAutoHyphens w:val="0"/>
      <w:spacing w:after="0" w:line="240" w:lineRule="auto"/>
      <w:ind w:firstLine="709"/>
      <w:jc w:val="both"/>
      <w:outlineLvl w:val="1"/>
    </w:pPr>
    <w:rPr>
      <w:rFonts w:ascii="Times New Roman" w:eastAsiaTheme="majorEastAsia" w:hAnsi="Times New Roman" w:cstheme="majorBidi"/>
      <w:b/>
      <w:bCs/>
      <w:kern w:val="0"/>
      <w:sz w:val="28"/>
      <w:szCs w:val="26"/>
      <w:lang w:eastAsia="en-US"/>
    </w:rPr>
  </w:style>
  <w:style w:type="paragraph" w:styleId="3">
    <w:name w:val="heading 3"/>
    <w:basedOn w:val="a"/>
    <w:next w:val="a"/>
    <w:link w:val="30"/>
    <w:uiPriority w:val="9"/>
    <w:unhideWhenUsed/>
    <w:qFormat/>
    <w:rsid w:val="00143769"/>
    <w:pPr>
      <w:keepNext/>
      <w:keepLines/>
      <w:suppressAutoHyphens w:val="0"/>
      <w:spacing w:after="0" w:line="240" w:lineRule="auto"/>
      <w:ind w:firstLine="709"/>
      <w:jc w:val="both"/>
      <w:outlineLvl w:val="2"/>
    </w:pPr>
    <w:rPr>
      <w:rFonts w:ascii="Times New Roman" w:eastAsiaTheme="majorEastAsia" w:hAnsi="Times New Roman" w:cstheme="majorBidi"/>
      <w:b/>
      <w:bCs/>
      <w:kern w:val="0"/>
      <w:sz w:val="28"/>
      <w:lang w:eastAsia="en-US"/>
    </w:rPr>
  </w:style>
  <w:style w:type="paragraph" w:styleId="4">
    <w:name w:val="heading 4"/>
    <w:basedOn w:val="a"/>
    <w:next w:val="a"/>
    <w:link w:val="40"/>
    <w:uiPriority w:val="9"/>
    <w:unhideWhenUsed/>
    <w:qFormat/>
    <w:rsid w:val="002A75C6"/>
    <w:pPr>
      <w:keepNext/>
      <w:suppressAutoHyphens w:val="0"/>
      <w:spacing w:after="0" w:line="240" w:lineRule="auto"/>
      <w:jc w:val="center"/>
      <w:outlineLvl w:val="3"/>
    </w:pPr>
    <w:rPr>
      <w:rFonts w:ascii="Times New Roman" w:eastAsiaTheme="minorEastAsia" w:hAnsi="Times New Roman" w:cs="Times New Roman"/>
      <w:b/>
      <w:bCs/>
      <w:kern w:val="0"/>
      <w:sz w:val="28"/>
      <w:szCs w:val="28"/>
      <w:lang w:val="en-US" w:eastAsia="en-US" w:bidi="en-US"/>
    </w:rPr>
  </w:style>
  <w:style w:type="paragraph" w:styleId="5">
    <w:name w:val="heading 5"/>
    <w:basedOn w:val="a"/>
    <w:next w:val="a"/>
    <w:link w:val="50"/>
    <w:uiPriority w:val="9"/>
    <w:semiHidden/>
    <w:unhideWhenUsed/>
    <w:qFormat/>
    <w:rsid w:val="003E4A5B"/>
    <w:pPr>
      <w:suppressAutoHyphens w:val="0"/>
      <w:spacing w:before="240" w:after="60" w:line="240" w:lineRule="auto"/>
      <w:outlineLvl w:val="4"/>
    </w:pPr>
    <w:rPr>
      <w:rFonts w:asciiTheme="minorHAnsi" w:eastAsiaTheme="minorEastAsia" w:hAnsiTheme="minorHAnsi" w:cs="Times New Roman"/>
      <w:b/>
      <w:bCs/>
      <w:i/>
      <w:iCs/>
      <w:kern w:val="0"/>
      <w:sz w:val="26"/>
      <w:szCs w:val="26"/>
      <w:lang w:val="en-US" w:eastAsia="en-US" w:bidi="en-US"/>
    </w:rPr>
  </w:style>
  <w:style w:type="paragraph" w:styleId="6">
    <w:name w:val="heading 6"/>
    <w:basedOn w:val="a"/>
    <w:next w:val="a"/>
    <w:link w:val="60"/>
    <w:uiPriority w:val="9"/>
    <w:semiHidden/>
    <w:unhideWhenUsed/>
    <w:qFormat/>
    <w:rsid w:val="003E4A5B"/>
    <w:pPr>
      <w:suppressAutoHyphens w:val="0"/>
      <w:spacing w:before="240" w:after="60" w:line="240" w:lineRule="auto"/>
      <w:outlineLvl w:val="5"/>
    </w:pPr>
    <w:rPr>
      <w:rFonts w:asciiTheme="minorHAnsi" w:eastAsiaTheme="minorEastAsia" w:hAnsiTheme="minorHAnsi" w:cs="Times New Roman"/>
      <w:b/>
      <w:bCs/>
      <w:kern w:val="0"/>
      <w:lang w:val="en-US" w:eastAsia="en-US" w:bidi="en-US"/>
    </w:rPr>
  </w:style>
  <w:style w:type="paragraph" w:styleId="7">
    <w:name w:val="heading 7"/>
    <w:basedOn w:val="a"/>
    <w:next w:val="a"/>
    <w:link w:val="70"/>
    <w:uiPriority w:val="9"/>
    <w:semiHidden/>
    <w:unhideWhenUsed/>
    <w:qFormat/>
    <w:rsid w:val="003E4A5B"/>
    <w:pPr>
      <w:suppressAutoHyphens w:val="0"/>
      <w:spacing w:before="240" w:after="60" w:line="240" w:lineRule="auto"/>
      <w:outlineLvl w:val="6"/>
    </w:pPr>
    <w:rPr>
      <w:rFonts w:asciiTheme="minorHAnsi" w:eastAsiaTheme="minorEastAsia" w:hAnsiTheme="minorHAnsi" w:cs="Times New Roman"/>
      <w:kern w:val="0"/>
      <w:sz w:val="24"/>
      <w:szCs w:val="24"/>
      <w:lang w:val="en-US" w:eastAsia="en-US" w:bidi="en-US"/>
    </w:rPr>
  </w:style>
  <w:style w:type="paragraph" w:styleId="8">
    <w:name w:val="heading 8"/>
    <w:basedOn w:val="a"/>
    <w:next w:val="a"/>
    <w:link w:val="80"/>
    <w:uiPriority w:val="9"/>
    <w:semiHidden/>
    <w:unhideWhenUsed/>
    <w:qFormat/>
    <w:rsid w:val="003E4A5B"/>
    <w:pPr>
      <w:suppressAutoHyphens w:val="0"/>
      <w:spacing w:before="240" w:after="60" w:line="240" w:lineRule="auto"/>
      <w:outlineLvl w:val="7"/>
    </w:pPr>
    <w:rPr>
      <w:rFonts w:asciiTheme="minorHAnsi" w:eastAsiaTheme="minorEastAsia" w:hAnsiTheme="minorHAnsi" w:cs="Times New Roman"/>
      <w:i/>
      <w:iCs/>
      <w:kern w:val="0"/>
      <w:sz w:val="24"/>
      <w:szCs w:val="24"/>
      <w:lang w:val="en-US" w:eastAsia="en-US" w:bidi="en-US"/>
    </w:rPr>
  </w:style>
  <w:style w:type="paragraph" w:styleId="9">
    <w:name w:val="heading 9"/>
    <w:basedOn w:val="a"/>
    <w:next w:val="a"/>
    <w:link w:val="90"/>
    <w:uiPriority w:val="9"/>
    <w:semiHidden/>
    <w:unhideWhenUsed/>
    <w:qFormat/>
    <w:rsid w:val="003E4A5B"/>
    <w:pPr>
      <w:suppressAutoHyphens w:val="0"/>
      <w:spacing w:before="240" w:after="60" w:line="240" w:lineRule="auto"/>
      <w:outlineLvl w:val="8"/>
    </w:pPr>
    <w:rPr>
      <w:rFonts w:asciiTheme="majorHAnsi" w:eastAsiaTheme="majorEastAsia" w:hAnsiTheme="majorHAnsi" w:cs="Times New Roman"/>
      <w:kern w:val="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43769"/>
    <w:rPr>
      <w:color w:val="0000FF"/>
      <w:u w:val="single"/>
    </w:rPr>
  </w:style>
  <w:style w:type="character" w:styleId="a4">
    <w:name w:val="FollowedHyperlink"/>
    <w:basedOn w:val="a0"/>
    <w:unhideWhenUsed/>
    <w:rsid w:val="00143769"/>
    <w:rPr>
      <w:color w:val="800080" w:themeColor="followedHyperlink"/>
      <w:u w:val="single"/>
    </w:rPr>
  </w:style>
  <w:style w:type="character" w:customStyle="1" w:styleId="10">
    <w:name w:val="Заголовок 1 Знак"/>
    <w:basedOn w:val="a0"/>
    <w:link w:val="1"/>
    <w:uiPriority w:val="9"/>
    <w:rsid w:val="00143769"/>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143769"/>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43769"/>
    <w:rPr>
      <w:rFonts w:ascii="Times New Roman" w:eastAsiaTheme="majorEastAsia" w:hAnsi="Times New Roman" w:cstheme="majorBidi"/>
      <w:b/>
      <w:bCs/>
      <w:sz w:val="28"/>
    </w:rPr>
  </w:style>
  <w:style w:type="numbering" w:customStyle="1" w:styleId="11">
    <w:name w:val="Нет списка1"/>
    <w:next w:val="a2"/>
    <w:uiPriority w:val="99"/>
    <w:semiHidden/>
    <w:unhideWhenUsed/>
    <w:rsid w:val="00143769"/>
  </w:style>
  <w:style w:type="character" w:customStyle="1" w:styleId="Bodytext">
    <w:name w:val="Body text_"/>
    <w:basedOn w:val="a0"/>
    <w:link w:val="110"/>
    <w:rsid w:val="00143769"/>
    <w:rPr>
      <w:rFonts w:ascii="Times New Roman" w:eastAsia="Times New Roman" w:hAnsi="Times New Roman" w:cs="Times New Roman"/>
      <w:sz w:val="27"/>
      <w:szCs w:val="27"/>
      <w:shd w:val="clear" w:color="auto" w:fill="FFFFFF"/>
    </w:rPr>
  </w:style>
  <w:style w:type="paragraph" w:customStyle="1" w:styleId="110">
    <w:name w:val="Основной текст11"/>
    <w:basedOn w:val="a"/>
    <w:link w:val="Bodytext"/>
    <w:rsid w:val="00143769"/>
    <w:pPr>
      <w:shd w:val="clear" w:color="auto" w:fill="FFFFFF"/>
      <w:suppressAutoHyphens w:val="0"/>
      <w:spacing w:after="0" w:line="0" w:lineRule="atLeast"/>
      <w:ind w:hanging="440"/>
      <w:jc w:val="both"/>
    </w:pPr>
    <w:rPr>
      <w:rFonts w:ascii="Times New Roman" w:eastAsia="Times New Roman" w:hAnsi="Times New Roman" w:cs="Times New Roman"/>
      <w:kern w:val="0"/>
      <w:sz w:val="27"/>
      <w:szCs w:val="27"/>
      <w:lang w:eastAsia="en-US"/>
    </w:rPr>
  </w:style>
  <w:style w:type="character" w:customStyle="1" w:styleId="Headerorfooter">
    <w:name w:val="Header or footer_"/>
    <w:basedOn w:val="a0"/>
    <w:link w:val="Headerorfooter0"/>
    <w:rsid w:val="00143769"/>
    <w:rPr>
      <w:rFonts w:ascii="Times New Roman" w:eastAsia="Times New Roman" w:hAnsi="Times New Roman" w:cs="Times New Roman"/>
      <w:sz w:val="20"/>
      <w:szCs w:val="20"/>
      <w:shd w:val="clear" w:color="auto" w:fill="FFFFFF"/>
    </w:rPr>
  </w:style>
  <w:style w:type="character" w:customStyle="1" w:styleId="HeaderorfooterBookAntiqua95ptSpacing1pt">
    <w:name w:val="Header or footer + Book Antiqua;9;5 pt;Spacing 1 pt"/>
    <w:basedOn w:val="Headerorfooter"/>
    <w:rsid w:val="00143769"/>
    <w:rPr>
      <w:rFonts w:ascii="Book Antiqua" w:eastAsia="Book Antiqua" w:hAnsi="Book Antiqua" w:cs="Book Antiqua"/>
      <w:spacing w:val="20"/>
      <w:sz w:val="19"/>
      <w:szCs w:val="19"/>
      <w:shd w:val="clear" w:color="auto" w:fill="FFFFFF"/>
    </w:rPr>
  </w:style>
  <w:style w:type="paragraph" w:customStyle="1" w:styleId="Headerorfooter0">
    <w:name w:val="Header or footer"/>
    <w:basedOn w:val="a"/>
    <w:link w:val="Headerorfooter"/>
    <w:rsid w:val="00143769"/>
    <w:pPr>
      <w:shd w:val="clear" w:color="auto" w:fill="FFFFFF"/>
      <w:suppressAutoHyphens w:val="0"/>
      <w:spacing w:after="0" w:line="240" w:lineRule="auto"/>
    </w:pPr>
    <w:rPr>
      <w:rFonts w:ascii="Times New Roman" w:eastAsia="Times New Roman" w:hAnsi="Times New Roman" w:cs="Times New Roman"/>
      <w:kern w:val="0"/>
      <w:sz w:val="20"/>
      <w:szCs w:val="20"/>
      <w:lang w:eastAsia="en-US"/>
    </w:rPr>
  </w:style>
  <w:style w:type="paragraph" w:customStyle="1" w:styleId="Default">
    <w:name w:val="Default"/>
    <w:rsid w:val="0014376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6"/>
    <w:uiPriority w:val="99"/>
    <w:unhideWhenUsed/>
    <w:qFormat/>
    <w:rsid w:val="00143769"/>
    <w:pPr>
      <w:suppressAutoHyphens w:val="0"/>
      <w:spacing w:after="0" w:line="240" w:lineRule="auto"/>
    </w:pPr>
    <w:rPr>
      <w:rFonts w:ascii="Times New Roman" w:eastAsia="Times New Roman" w:hAnsi="Times New Roman" w:cs="Times New Roman"/>
      <w:kern w:val="0"/>
      <w:sz w:val="20"/>
      <w:szCs w:val="20"/>
      <w:lang w:eastAsia="ru-RU"/>
    </w:rPr>
  </w:style>
  <w:style w:type="character" w:customStyle="1" w:styleId="a6">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5"/>
    <w:uiPriority w:val="99"/>
    <w:rsid w:val="00143769"/>
    <w:rPr>
      <w:rFonts w:ascii="Times New Roman" w:eastAsia="Times New Roman" w:hAnsi="Times New Roman" w:cs="Times New Roman"/>
      <w:sz w:val="20"/>
      <w:szCs w:val="20"/>
      <w:lang w:eastAsia="ru-RU"/>
    </w:rPr>
  </w:style>
  <w:style w:type="paragraph" w:styleId="a7">
    <w:name w:val="Plain Text"/>
    <w:basedOn w:val="a"/>
    <w:link w:val="a8"/>
    <w:uiPriority w:val="99"/>
    <w:unhideWhenUsed/>
    <w:rsid w:val="00143769"/>
    <w:pPr>
      <w:suppressAutoHyphens w:val="0"/>
      <w:spacing w:after="0" w:line="240" w:lineRule="auto"/>
    </w:pPr>
    <w:rPr>
      <w:rFonts w:ascii="Courier New" w:eastAsia="Times New Roman" w:hAnsi="Courier New" w:cs="Courier New"/>
      <w:kern w:val="0"/>
      <w:sz w:val="20"/>
      <w:szCs w:val="20"/>
      <w:lang w:eastAsia="ru-RU"/>
    </w:rPr>
  </w:style>
  <w:style w:type="character" w:customStyle="1" w:styleId="a8">
    <w:name w:val="Текст Знак"/>
    <w:basedOn w:val="a0"/>
    <w:link w:val="a7"/>
    <w:uiPriority w:val="99"/>
    <w:rsid w:val="00143769"/>
    <w:rPr>
      <w:rFonts w:ascii="Courier New" w:eastAsia="Times New Roman" w:hAnsi="Courier New" w:cs="Courier New"/>
      <w:sz w:val="20"/>
      <w:szCs w:val="20"/>
      <w:lang w:eastAsia="ru-RU"/>
    </w:rPr>
  </w:style>
  <w:style w:type="character" w:styleId="a9">
    <w:name w:val="footnote reference"/>
    <w:basedOn w:val="a0"/>
    <w:uiPriority w:val="99"/>
    <w:semiHidden/>
    <w:unhideWhenUsed/>
    <w:rsid w:val="00143769"/>
    <w:rPr>
      <w:vertAlign w:val="superscript"/>
    </w:rPr>
  </w:style>
  <w:style w:type="table" w:styleId="aa">
    <w:name w:val="Table Grid"/>
    <w:basedOn w:val="a1"/>
    <w:uiPriority w:val="59"/>
    <w:rsid w:val="0014376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unhideWhenUsed/>
    <w:rsid w:val="00143769"/>
    <w:pPr>
      <w:suppressAutoHyphens w:val="0"/>
      <w:spacing w:after="0" w:line="240" w:lineRule="auto"/>
    </w:pPr>
    <w:rPr>
      <w:rFonts w:ascii="Tahoma" w:eastAsiaTheme="minorHAnsi" w:hAnsi="Tahoma" w:cs="Tahoma"/>
      <w:kern w:val="0"/>
      <w:sz w:val="16"/>
      <w:szCs w:val="16"/>
      <w:lang w:eastAsia="en-US"/>
    </w:rPr>
  </w:style>
  <w:style w:type="character" w:customStyle="1" w:styleId="ac">
    <w:name w:val="Текст выноски Знак"/>
    <w:basedOn w:val="a0"/>
    <w:link w:val="ab"/>
    <w:uiPriority w:val="99"/>
    <w:rsid w:val="00143769"/>
    <w:rPr>
      <w:rFonts w:ascii="Tahoma" w:hAnsi="Tahoma" w:cs="Tahoma"/>
      <w:sz w:val="16"/>
      <w:szCs w:val="16"/>
    </w:rPr>
  </w:style>
  <w:style w:type="paragraph" w:customStyle="1" w:styleId="12">
    <w:name w:val="1.Текст"/>
    <w:rsid w:val="00143769"/>
    <w:pPr>
      <w:suppressLineNumbers/>
      <w:spacing w:before="60" w:after="0" w:line="240" w:lineRule="auto"/>
      <w:ind w:firstLine="851"/>
      <w:jc w:val="both"/>
    </w:pPr>
    <w:rPr>
      <w:rFonts w:ascii="Arial" w:eastAsia="Times New Roman" w:hAnsi="Arial" w:cs="Times New Roman"/>
      <w:sz w:val="24"/>
      <w:szCs w:val="20"/>
      <w:lang w:eastAsia="ru-RU"/>
    </w:rPr>
  </w:style>
  <w:style w:type="paragraph" w:styleId="ad">
    <w:name w:val="List Paragraph"/>
    <w:basedOn w:val="a"/>
    <w:uiPriority w:val="34"/>
    <w:qFormat/>
    <w:rsid w:val="00143769"/>
    <w:pPr>
      <w:suppressAutoHyphens w:val="0"/>
      <w:ind w:left="720"/>
      <w:contextualSpacing/>
    </w:pPr>
    <w:rPr>
      <w:rFonts w:asciiTheme="minorHAnsi" w:eastAsiaTheme="minorHAnsi" w:hAnsiTheme="minorHAnsi" w:cstheme="minorBidi"/>
      <w:kern w:val="0"/>
      <w:lang w:eastAsia="en-US"/>
    </w:rPr>
  </w:style>
  <w:style w:type="paragraph" w:styleId="ae">
    <w:name w:val="Normal (Web)"/>
    <w:basedOn w:val="a"/>
    <w:uiPriority w:val="99"/>
    <w:unhideWhenUsed/>
    <w:rsid w:val="00143769"/>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f">
    <w:name w:val="Strong"/>
    <w:basedOn w:val="a0"/>
    <w:uiPriority w:val="22"/>
    <w:qFormat/>
    <w:rsid w:val="00143769"/>
    <w:rPr>
      <w:b/>
      <w:bCs/>
    </w:rPr>
  </w:style>
  <w:style w:type="table" w:styleId="-5">
    <w:name w:val="Light Grid Accent 5"/>
    <w:basedOn w:val="a1"/>
    <w:uiPriority w:val="62"/>
    <w:rsid w:val="0014376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af0">
    <w:name w:val="TOC Heading"/>
    <w:basedOn w:val="1"/>
    <w:next w:val="a"/>
    <w:uiPriority w:val="39"/>
    <w:unhideWhenUsed/>
    <w:qFormat/>
    <w:rsid w:val="00143769"/>
    <w:pPr>
      <w:outlineLvl w:val="9"/>
    </w:pPr>
    <w:rPr>
      <w:lang w:eastAsia="ru-RU"/>
    </w:rPr>
  </w:style>
  <w:style w:type="paragraph" w:styleId="13">
    <w:name w:val="toc 1"/>
    <w:basedOn w:val="a"/>
    <w:next w:val="a"/>
    <w:autoRedefine/>
    <w:uiPriority w:val="39"/>
    <w:unhideWhenUsed/>
    <w:qFormat/>
    <w:rsid w:val="00AF16C5"/>
    <w:pPr>
      <w:tabs>
        <w:tab w:val="right" w:leader="dot" w:pos="10195"/>
      </w:tabs>
      <w:suppressAutoHyphens w:val="0"/>
      <w:spacing w:after="0" w:line="240" w:lineRule="auto"/>
      <w:jc w:val="both"/>
    </w:pPr>
    <w:rPr>
      <w:rFonts w:ascii="Times New Roman" w:eastAsiaTheme="minorHAnsi" w:hAnsi="Times New Roman" w:cs="Times New Roman"/>
      <w:noProof/>
      <w:kern w:val="0"/>
      <w:sz w:val="28"/>
      <w:szCs w:val="28"/>
      <w:lang w:eastAsia="en-US"/>
    </w:rPr>
  </w:style>
  <w:style w:type="paragraph" w:styleId="21">
    <w:name w:val="toc 2"/>
    <w:basedOn w:val="a"/>
    <w:next w:val="a"/>
    <w:autoRedefine/>
    <w:uiPriority w:val="39"/>
    <w:unhideWhenUsed/>
    <w:qFormat/>
    <w:rsid w:val="009F022B"/>
    <w:pPr>
      <w:tabs>
        <w:tab w:val="right" w:leader="dot" w:pos="10195"/>
      </w:tabs>
      <w:suppressAutoHyphens w:val="0"/>
      <w:spacing w:after="0"/>
      <w:jc w:val="both"/>
    </w:pPr>
    <w:rPr>
      <w:rFonts w:ascii="Times New Roman" w:eastAsiaTheme="majorEastAsia" w:hAnsi="Times New Roman" w:cs="Times New Roman"/>
      <w:bCs/>
      <w:iCs/>
      <w:noProof/>
      <w:kern w:val="0"/>
      <w:lang w:eastAsia="en-US" w:bidi="en-US"/>
    </w:rPr>
  </w:style>
  <w:style w:type="paragraph" w:styleId="31">
    <w:name w:val="toc 3"/>
    <w:basedOn w:val="a"/>
    <w:next w:val="a"/>
    <w:autoRedefine/>
    <w:uiPriority w:val="39"/>
    <w:unhideWhenUsed/>
    <w:qFormat/>
    <w:rsid w:val="009F022B"/>
    <w:pPr>
      <w:suppressAutoHyphens w:val="0"/>
      <w:spacing w:after="100"/>
      <w:jc w:val="both"/>
    </w:pPr>
    <w:rPr>
      <w:rFonts w:ascii="Times New Roman" w:eastAsiaTheme="minorHAnsi" w:hAnsi="Times New Roman" w:cs="Times New Roman"/>
      <w:kern w:val="0"/>
      <w:lang w:eastAsia="en-US"/>
    </w:rPr>
  </w:style>
  <w:style w:type="paragraph" w:customStyle="1" w:styleId="af1">
    <w:name w:val="Знак"/>
    <w:basedOn w:val="a"/>
    <w:rsid w:val="00143769"/>
    <w:pPr>
      <w:suppressAutoHyphens w:val="0"/>
      <w:spacing w:after="160" w:line="240" w:lineRule="exact"/>
    </w:pPr>
    <w:rPr>
      <w:rFonts w:ascii="Verdana" w:eastAsia="Times New Roman" w:hAnsi="Verdana" w:cs="Verdana"/>
      <w:kern w:val="0"/>
      <w:sz w:val="20"/>
      <w:szCs w:val="20"/>
      <w:lang w:val="en-US" w:eastAsia="en-US"/>
    </w:rPr>
  </w:style>
  <w:style w:type="character" w:styleId="af2">
    <w:name w:val="annotation reference"/>
    <w:basedOn w:val="a0"/>
    <w:uiPriority w:val="99"/>
    <w:unhideWhenUsed/>
    <w:rsid w:val="00143769"/>
    <w:rPr>
      <w:sz w:val="16"/>
      <w:szCs w:val="16"/>
    </w:rPr>
  </w:style>
  <w:style w:type="paragraph" w:styleId="af3">
    <w:name w:val="annotation text"/>
    <w:basedOn w:val="a"/>
    <w:link w:val="af4"/>
    <w:uiPriority w:val="99"/>
    <w:unhideWhenUsed/>
    <w:rsid w:val="00143769"/>
    <w:pPr>
      <w:suppressAutoHyphens w:val="0"/>
      <w:spacing w:line="240" w:lineRule="auto"/>
    </w:pPr>
    <w:rPr>
      <w:rFonts w:asciiTheme="minorHAnsi" w:eastAsiaTheme="minorHAnsi" w:hAnsiTheme="minorHAnsi" w:cstheme="minorBidi"/>
      <w:kern w:val="0"/>
      <w:sz w:val="20"/>
      <w:szCs w:val="20"/>
      <w:lang w:eastAsia="en-US"/>
    </w:rPr>
  </w:style>
  <w:style w:type="character" w:customStyle="1" w:styleId="af4">
    <w:name w:val="Текст примечания Знак"/>
    <w:basedOn w:val="a0"/>
    <w:link w:val="af3"/>
    <w:uiPriority w:val="99"/>
    <w:rsid w:val="00143769"/>
    <w:rPr>
      <w:sz w:val="20"/>
      <w:szCs w:val="20"/>
    </w:rPr>
  </w:style>
  <w:style w:type="paragraph" w:styleId="af5">
    <w:name w:val="annotation subject"/>
    <w:basedOn w:val="af3"/>
    <w:next w:val="af3"/>
    <w:link w:val="af6"/>
    <w:uiPriority w:val="99"/>
    <w:semiHidden/>
    <w:unhideWhenUsed/>
    <w:rsid w:val="00143769"/>
    <w:rPr>
      <w:b/>
      <w:bCs/>
    </w:rPr>
  </w:style>
  <w:style w:type="character" w:customStyle="1" w:styleId="af6">
    <w:name w:val="Тема примечания Знак"/>
    <w:basedOn w:val="af4"/>
    <w:link w:val="af5"/>
    <w:uiPriority w:val="99"/>
    <w:semiHidden/>
    <w:rsid w:val="00143769"/>
    <w:rPr>
      <w:b/>
      <w:bCs/>
      <w:sz w:val="20"/>
      <w:szCs w:val="20"/>
    </w:rPr>
  </w:style>
  <w:style w:type="paragraph" w:styleId="32">
    <w:name w:val="Body Text 3"/>
    <w:basedOn w:val="a"/>
    <w:link w:val="33"/>
    <w:unhideWhenUsed/>
    <w:rsid w:val="00143769"/>
    <w:pPr>
      <w:suppressAutoHyphens w:val="0"/>
      <w:spacing w:after="0" w:line="240" w:lineRule="atLeast"/>
      <w:jc w:val="center"/>
    </w:pPr>
    <w:rPr>
      <w:rFonts w:ascii="Times New Roman" w:eastAsia="Times New Roman" w:hAnsi="Times New Roman" w:cs="Times New Roman"/>
      <w:b/>
      <w:kern w:val="0"/>
      <w:sz w:val="28"/>
      <w:szCs w:val="20"/>
      <w:lang w:eastAsia="ru-RU"/>
    </w:rPr>
  </w:style>
  <w:style w:type="character" w:customStyle="1" w:styleId="33">
    <w:name w:val="Основной текст 3 Знак"/>
    <w:basedOn w:val="a0"/>
    <w:link w:val="32"/>
    <w:rsid w:val="00143769"/>
    <w:rPr>
      <w:rFonts w:ascii="Times New Roman" w:eastAsia="Times New Roman" w:hAnsi="Times New Roman" w:cs="Times New Roman"/>
      <w:b/>
      <w:sz w:val="28"/>
      <w:szCs w:val="20"/>
      <w:lang w:eastAsia="ru-RU"/>
    </w:rPr>
  </w:style>
  <w:style w:type="paragraph" w:customStyle="1" w:styleId="ConsPlusNormal">
    <w:name w:val="ConsPlusNormal"/>
    <w:rsid w:val="00143769"/>
    <w:pPr>
      <w:autoSpaceDE w:val="0"/>
      <w:autoSpaceDN w:val="0"/>
      <w:adjustRightInd w:val="0"/>
      <w:spacing w:after="0" w:line="240" w:lineRule="auto"/>
    </w:pPr>
    <w:rPr>
      <w:rFonts w:ascii="Times New Roman" w:eastAsia="Calibri" w:hAnsi="Times New Roman" w:cs="Times New Roman"/>
      <w:sz w:val="28"/>
      <w:szCs w:val="28"/>
    </w:rPr>
  </w:style>
  <w:style w:type="paragraph" w:styleId="af7">
    <w:name w:val="header"/>
    <w:basedOn w:val="a"/>
    <w:link w:val="af8"/>
    <w:uiPriority w:val="99"/>
    <w:unhideWhenUsed/>
    <w:rsid w:val="00143769"/>
    <w:pPr>
      <w:tabs>
        <w:tab w:val="center" w:pos="4677"/>
        <w:tab w:val="right" w:pos="9355"/>
      </w:tabs>
      <w:suppressAutoHyphens w:val="0"/>
      <w:spacing w:after="0" w:line="240" w:lineRule="auto"/>
    </w:pPr>
    <w:rPr>
      <w:rFonts w:asciiTheme="minorHAnsi" w:eastAsiaTheme="minorHAnsi" w:hAnsiTheme="minorHAnsi" w:cstheme="minorBidi"/>
      <w:kern w:val="0"/>
      <w:lang w:eastAsia="en-US"/>
    </w:rPr>
  </w:style>
  <w:style w:type="character" w:customStyle="1" w:styleId="af8">
    <w:name w:val="Верхний колонтитул Знак"/>
    <w:basedOn w:val="a0"/>
    <w:link w:val="af7"/>
    <w:uiPriority w:val="99"/>
    <w:rsid w:val="00143769"/>
  </w:style>
  <w:style w:type="paragraph" w:styleId="af9">
    <w:name w:val="footer"/>
    <w:basedOn w:val="a"/>
    <w:link w:val="afa"/>
    <w:uiPriority w:val="99"/>
    <w:unhideWhenUsed/>
    <w:rsid w:val="00143769"/>
    <w:pPr>
      <w:tabs>
        <w:tab w:val="center" w:pos="4677"/>
        <w:tab w:val="right" w:pos="9355"/>
      </w:tabs>
      <w:suppressAutoHyphens w:val="0"/>
      <w:spacing w:after="0" w:line="240" w:lineRule="auto"/>
    </w:pPr>
    <w:rPr>
      <w:rFonts w:asciiTheme="minorHAnsi" w:eastAsiaTheme="minorHAnsi" w:hAnsiTheme="minorHAnsi" w:cstheme="minorBidi"/>
      <w:kern w:val="0"/>
      <w:lang w:eastAsia="en-US"/>
    </w:rPr>
  </w:style>
  <w:style w:type="character" w:customStyle="1" w:styleId="afa">
    <w:name w:val="Нижний колонтитул Знак"/>
    <w:basedOn w:val="a0"/>
    <w:link w:val="af9"/>
    <w:uiPriority w:val="99"/>
    <w:rsid w:val="00143769"/>
  </w:style>
  <w:style w:type="numbering" w:customStyle="1" w:styleId="22">
    <w:name w:val="Нет списка2"/>
    <w:next w:val="a2"/>
    <w:uiPriority w:val="99"/>
    <w:semiHidden/>
    <w:unhideWhenUsed/>
    <w:rsid w:val="00143769"/>
  </w:style>
  <w:style w:type="paragraph" w:styleId="afb">
    <w:name w:val="No Spacing"/>
    <w:uiPriority w:val="1"/>
    <w:qFormat/>
    <w:rsid w:val="00143769"/>
    <w:pPr>
      <w:suppressAutoHyphens/>
      <w:spacing w:after="0" w:line="240" w:lineRule="auto"/>
    </w:pPr>
    <w:rPr>
      <w:rFonts w:ascii="Calibri" w:eastAsia="SimSun" w:hAnsi="Calibri" w:cs="Calibri"/>
      <w:kern w:val="1"/>
      <w:lang w:eastAsia="ar-SA"/>
    </w:rPr>
  </w:style>
  <w:style w:type="numbering" w:customStyle="1" w:styleId="34">
    <w:name w:val="Нет списка3"/>
    <w:next w:val="a2"/>
    <w:uiPriority w:val="99"/>
    <w:semiHidden/>
    <w:unhideWhenUsed/>
    <w:rsid w:val="00143769"/>
  </w:style>
  <w:style w:type="numbering" w:customStyle="1" w:styleId="41">
    <w:name w:val="Нет списка4"/>
    <w:next w:val="a2"/>
    <w:uiPriority w:val="99"/>
    <w:semiHidden/>
    <w:unhideWhenUsed/>
    <w:rsid w:val="00143769"/>
  </w:style>
  <w:style w:type="paragraph" w:styleId="afc">
    <w:name w:val="Body Text"/>
    <w:basedOn w:val="a"/>
    <w:link w:val="afd"/>
    <w:uiPriority w:val="99"/>
    <w:rsid w:val="00143769"/>
    <w:pPr>
      <w:suppressAutoHyphens w:val="0"/>
      <w:spacing w:after="0" w:line="240" w:lineRule="auto"/>
    </w:pPr>
    <w:rPr>
      <w:rFonts w:ascii="Times New Roman" w:eastAsia="Times New Roman" w:hAnsi="Times New Roman" w:cs="Times New Roman"/>
      <w:kern w:val="0"/>
      <w:sz w:val="28"/>
      <w:szCs w:val="20"/>
      <w:lang w:eastAsia="ru-RU"/>
    </w:rPr>
  </w:style>
  <w:style w:type="character" w:customStyle="1" w:styleId="afd">
    <w:name w:val="Основной текст Знак"/>
    <w:basedOn w:val="a0"/>
    <w:link w:val="afc"/>
    <w:uiPriority w:val="99"/>
    <w:rsid w:val="00143769"/>
    <w:rPr>
      <w:rFonts w:ascii="Times New Roman" w:eastAsia="Times New Roman" w:hAnsi="Times New Roman" w:cs="Times New Roman"/>
      <w:sz w:val="28"/>
      <w:szCs w:val="20"/>
      <w:lang w:eastAsia="ru-RU"/>
    </w:rPr>
  </w:style>
  <w:style w:type="paragraph" w:styleId="afe">
    <w:name w:val="Body Text Indent"/>
    <w:basedOn w:val="a"/>
    <w:link w:val="aff"/>
    <w:uiPriority w:val="99"/>
    <w:rsid w:val="00143769"/>
    <w:pPr>
      <w:suppressAutoHyphens w:val="0"/>
      <w:spacing w:after="0" w:line="240" w:lineRule="auto"/>
      <w:ind w:firstLine="709"/>
      <w:jc w:val="both"/>
    </w:pPr>
    <w:rPr>
      <w:rFonts w:ascii="Times New Roman" w:eastAsia="Times New Roman" w:hAnsi="Times New Roman" w:cs="Times New Roman"/>
      <w:kern w:val="0"/>
      <w:sz w:val="28"/>
      <w:szCs w:val="20"/>
      <w:lang w:eastAsia="ru-RU"/>
    </w:rPr>
  </w:style>
  <w:style w:type="character" w:customStyle="1" w:styleId="aff">
    <w:name w:val="Основной текст с отступом Знак"/>
    <w:basedOn w:val="a0"/>
    <w:link w:val="afe"/>
    <w:uiPriority w:val="99"/>
    <w:rsid w:val="00143769"/>
    <w:rPr>
      <w:rFonts w:ascii="Times New Roman" w:eastAsia="Times New Roman" w:hAnsi="Times New Roman" w:cs="Times New Roman"/>
      <w:sz w:val="28"/>
      <w:szCs w:val="20"/>
      <w:lang w:eastAsia="ru-RU"/>
    </w:rPr>
  </w:style>
  <w:style w:type="paragraph" w:customStyle="1" w:styleId="Postan">
    <w:name w:val="Postan"/>
    <w:basedOn w:val="a"/>
    <w:uiPriority w:val="99"/>
    <w:rsid w:val="00143769"/>
    <w:pPr>
      <w:suppressAutoHyphens w:val="0"/>
      <w:spacing w:after="0" w:line="240" w:lineRule="auto"/>
      <w:jc w:val="center"/>
    </w:pPr>
    <w:rPr>
      <w:rFonts w:ascii="Times New Roman" w:eastAsia="Times New Roman" w:hAnsi="Times New Roman" w:cs="Times New Roman"/>
      <w:kern w:val="0"/>
      <w:sz w:val="28"/>
      <w:szCs w:val="20"/>
      <w:lang w:eastAsia="ru-RU"/>
    </w:rPr>
  </w:style>
  <w:style w:type="character" w:styleId="aff0">
    <w:name w:val="page number"/>
    <w:basedOn w:val="a0"/>
    <w:rsid w:val="00143769"/>
  </w:style>
  <w:style w:type="character" w:styleId="HTML">
    <w:name w:val="HTML Typewriter"/>
    <w:unhideWhenUsed/>
    <w:rsid w:val="00143769"/>
    <w:rPr>
      <w:rFonts w:ascii="Arial Unicode MS" w:eastAsia="Arial Unicode MS" w:hAnsi="Arial Unicode MS" w:cs="Arial Unicode MS" w:hint="eastAsia"/>
      <w:sz w:val="20"/>
      <w:szCs w:val="20"/>
    </w:rPr>
  </w:style>
  <w:style w:type="paragraph" w:styleId="aff1">
    <w:name w:val="Title"/>
    <w:basedOn w:val="a"/>
    <w:link w:val="aff2"/>
    <w:uiPriority w:val="10"/>
    <w:qFormat/>
    <w:rsid w:val="00143769"/>
    <w:pPr>
      <w:suppressAutoHyphens w:val="0"/>
      <w:spacing w:after="0" w:line="240" w:lineRule="auto"/>
      <w:jc w:val="center"/>
    </w:pPr>
    <w:rPr>
      <w:rFonts w:ascii="Times New Roman" w:eastAsia="Times New Roman" w:hAnsi="Times New Roman" w:cs="Times New Roman"/>
      <w:b/>
      <w:kern w:val="0"/>
      <w:sz w:val="28"/>
      <w:szCs w:val="28"/>
      <w:lang w:eastAsia="ru-RU"/>
    </w:rPr>
  </w:style>
  <w:style w:type="character" w:customStyle="1" w:styleId="aff2">
    <w:name w:val="Название Знак"/>
    <w:basedOn w:val="a0"/>
    <w:link w:val="aff1"/>
    <w:uiPriority w:val="10"/>
    <w:rsid w:val="00143769"/>
    <w:rPr>
      <w:rFonts w:ascii="Times New Roman" w:eastAsia="Times New Roman" w:hAnsi="Times New Roman" w:cs="Times New Roman"/>
      <w:b/>
      <w:sz w:val="28"/>
      <w:szCs w:val="28"/>
      <w:lang w:eastAsia="ru-RU"/>
    </w:rPr>
  </w:style>
  <w:style w:type="paragraph" w:styleId="23">
    <w:name w:val="Body Text 2"/>
    <w:basedOn w:val="a"/>
    <w:link w:val="24"/>
    <w:uiPriority w:val="99"/>
    <w:unhideWhenUsed/>
    <w:rsid w:val="00143769"/>
    <w:pPr>
      <w:suppressAutoHyphens w:val="0"/>
      <w:spacing w:after="120" w:line="480" w:lineRule="auto"/>
    </w:pPr>
    <w:rPr>
      <w:rFonts w:ascii="Times New Roman" w:eastAsia="Times New Roman" w:hAnsi="Times New Roman" w:cs="Times New Roman"/>
      <w:kern w:val="0"/>
      <w:sz w:val="20"/>
      <w:szCs w:val="20"/>
      <w:lang w:eastAsia="ru-RU"/>
    </w:rPr>
  </w:style>
  <w:style w:type="character" w:customStyle="1" w:styleId="24">
    <w:name w:val="Основной текст 2 Знак"/>
    <w:basedOn w:val="a0"/>
    <w:link w:val="23"/>
    <w:uiPriority w:val="99"/>
    <w:rsid w:val="00143769"/>
    <w:rPr>
      <w:rFonts w:ascii="Times New Roman" w:eastAsia="Times New Roman" w:hAnsi="Times New Roman" w:cs="Times New Roman"/>
      <w:sz w:val="20"/>
      <w:szCs w:val="20"/>
      <w:lang w:eastAsia="ru-RU"/>
    </w:rPr>
  </w:style>
  <w:style w:type="paragraph" w:styleId="25">
    <w:name w:val="Body Text Indent 2"/>
    <w:basedOn w:val="a"/>
    <w:link w:val="26"/>
    <w:uiPriority w:val="99"/>
    <w:unhideWhenUsed/>
    <w:rsid w:val="00143769"/>
    <w:pPr>
      <w:suppressAutoHyphens w:val="0"/>
      <w:spacing w:after="120" w:line="480" w:lineRule="auto"/>
      <w:ind w:left="283"/>
    </w:pPr>
    <w:rPr>
      <w:rFonts w:ascii="Times New Roman" w:eastAsia="Times New Roman" w:hAnsi="Times New Roman" w:cs="Times New Roman"/>
      <w:kern w:val="0"/>
      <w:sz w:val="20"/>
      <w:szCs w:val="20"/>
      <w:lang w:eastAsia="ru-RU"/>
    </w:rPr>
  </w:style>
  <w:style w:type="character" w:customStyle="1" w:styleId="26">
    <w:name w:val="Основной текст с отступом 2 Знак"/>
    <w:basedOn w:val="a0"/>
    <w:link w:val="25"/>
    <w:uiPriority w:val="99"/>
    <w:rsid w:val="00143769"/>
    <w:rPr>
      <w:rFonts w:ascii="Times New Roman" w:eastAsia="Times New Roman" w:hAnsi="Times New Roman" w:cs="Times New Roman"/>
      <w:sz w:val="20"/>
      <w:szCs w:val="20"/>
      <w:lang w:eastAsia="ru-RU"/>
    </w:rPr>
  </w:style>
  <w:style w:type="paragraph" w:customStyle="1" w:styleId="27">
    <w:name w:val="Знак2 Знак Знак Знак Знак Знак Знак Знак Знак Знак Знак Знак Знак Знак Знак Знак"/>
    <w:basedOn w:val="a"/>
    <w:uiPriority w:val="99"/>
    <w:rsid w:val="00143769"/>
    <w:pPr>
      <w:suppressAutoHyphens w:val="0"/>
      <w:spacing w:before="100" w:beforeAutospacing="1" w:after="100" w:afterAutospacing="1" w:line="240" w:lineRule="auto"/>
    </w:pPr>
    <w:rPr>
      <w:rFonts w:ascii="Tahoma" w:eastAsia="Times New Roman" w:hAnsi="Tahoma" w:cs="Tahoma"/>
      <w:kern w:val="0"/>
      <w:sz w:val="20"/>
      <w:szCs w:val="20"/>
      <w:lang w:val="en-US" w:eastAsia="en-US"/>
    </w:rPr>
  </w:style>
  <w:style w:type="paragraph" w:customStyle="1" w:styleId="ConsNormal">
    <w:name w:val="ConsNormal"/>
    <w:uiPriority w:val="99"/>
    <w:rsid w:val="00143769"/>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aff3">
    <w:name w:val="Название организации"/>
    <w:basedOn w:val="afc"/>
    <w:uiPriority w:val="99"/>
    <w:rsid w:val="00143769"/>
    <w:pPr>
      <w:spacing w:before="120" w:after="80"/>
    </w:pPr>
    <w:rPr>
      <w:b/>
    </w:rPr>
  </w:style>
  <w:style w:type="paragraph" w:customStyle="1" w:styleId="ConsPlusTitle">
    <w:name w:val="ConsPlusTitle"/>
    <w:uiPriority w:val="99"/>
    <w:rsid w:val="001437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143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4376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0">
    <w:name w:val="Основной текст 21"/>
    <w:basedOn w:val="a"/>
    <w:uiPriority w:val="99"/>
    <w:rsid w:val="00143769"/>
    <w:pPr>
      <w:suppressAutoHyphens w:val="0"/>
      <w:overflowPunct w:val="0"/>
      <w:autoSpaceDE w:val="0"/>
      <w:autoSpaceDN w:val="0"/>
      <w:adjustRightInd w:val="0"/>
      <w:spacing w:after="0" w:line="240" w:lineRule="auto"/>
    </w:pPr>
    <w:rPr>
      <w:rFonts w:ascii="Times New Roman" w:eastAsia="Times New Roman" w:hAnsi="Times New Roman" w:cs="Times New Roman"/>
      <w:kern w:val="0"/>
      <w:sz w:val="28"/>
      <w:szCs w:val="20"/>
      <w:lang w:eastAsia="ru-RU"/>
    </w:rPr>
  </w:style>
  <w:style w:type="paragraph" w:customStyle="1" w:styleId="28">
    <w:name w:val="Знак2 Знак Знак Знак Знак Знак Знак Знак Знак Знак Знак Знак Знак"/>
    <w:basedOn w:val="a"/>
    <w:uiPriority w:val="99"/>
    <w:rsid w:val="00143769"/>
    <w:pPr>
      <w:suppressAutoHyphens w:val="0"/>
      <w:spacing w:before="100" w:beforeAutospacing="1" w:after="100" w:afterAutospacing="1" w:line="240" w:lineRule="auto"/>
    </w:pPr>
    <w:rPr>
      <w:rFonts w:ascii="Tahoma" w:eastAsia="Times New Roman" w:hAnsi="Tahoma" w:cs="Times New Roman"/>
      <w:kern w:val="0"/>
      <w:sz w:val="20"/>
      <w:szCs w:val="20"/>
      <w:lang w:val="en-US" w:eastAsia="en-US"/>
    </w:rPr>
  </w:style>
  <w:style w:type="paragraph" w:customStyle="1" w:styleId="contentheader2cols">
    <w:name w:val="contentheader2cols"/>
    <w:basedOn w:val="a"/>
    <w:uiPriority w:val="99"/>
    <w:rsid w:val="00143769"/>
    <w:pPr>
      <w:suppressAutoHyphens w:val="0"/>
      <w:spacing w:before="80" w:after="0" w:line="240" w:lineRule="auto"/>
      <w:ind w:left="400"/>
    </w:pPr>
    <w:rPr>
      <w:rFonts w:ascii="Times New Roman" w:eastAsia="Times New Roman" w:hAnsi="Times New Roman" w:cs="Times New Roman"/>
      <w:b/>
      <w:bCs/>
      <w:color w:val="3560A7"/>
      <w:kern w:val="0"/>
      <w:sz w:val="34"/>
      <w:szCs w:val="34"/>
      <w:lang w:eastAsia="ru-RU"/>
    </w:rPr>
  </w:style>
  <w:style w:type="paragraph" w:customStyle="1" w:styleId="consplusnormal0">
    <w:name w:val="consplusnormal"/>
    <w:basedOn w:val="a"/>
    <w:uiPriority w:val="99"/>
    <w:rsid w:val="00143769"/>
    <w:pPr>
      <w:suppressAutoHyphens w:val="0"/>
      <w:spacing w:before="100" w:after="100" w:line="240" w:lineRule="auto"/>
    </w:pPr>
    <w:rPr>
      <w:rFonts w:ascii="Arial" w:eastAsia="Times New Roman" w:hAnsi="Arial" w:cs="Arial"/>
      <w:color w:val="000000"/>
      <w:kern w:val="0"/>
      <w:sz w:val="20"/>
      <w:szCs w:val="20"/>
      <w:lang w:eastAsia="ru-RU"/>
    </w:rPr>
  </w:style>
  <w:style w:type="paragraph" w:customStyle="1" w:styleId="aff4">
    <w:name w:val="Нормальный (таблица)"/>
    <w:basedOn w:val="a"/>
    <w:next w:val="a"/>
    <w:uiPriority w:val="99"/>
    <w:rsid w:val="00143769"/>
    <w:pPr>
      <w:widowControl w:val="0"/>
      <w:suppressAutoHyphens w:val="0"/>
      <w:autoSpaceDE w:val="0"/>
      <w:autoSpaceDN w:val="0"/>
      <w:adjustRightInd w:val="0"/>
      <w:spacing w:after="0" w:line="240" w:lineRule="auto"/>
      <w:jc w:val="both"/>
    </w:pPr>
    <w:rPr>
      <w:rFonts w:ascii="Arial" w:eastAsia="Times New Roman" w:hAnsi="Arial" w:cs="Times New Roman"/>
      <w:kern w:val="0"/>
      <w:sz w:val="24"/>
      <w:szCs w:val="24"/>
      <w:lang w:eastAsia="ru-RU"/>
    </w:rPr>
  </w:style>
  <w:style w:type="paragraph" w:customStyle="1" w:styleId="aff5">
    <w:name w:val="Прижатый влево"/>
    <w:basedOn w:val="a"/>
    <w:next w:val="a"/>
    <w:uiPriority w:val="99"/>
    <w:rsid w:val="00143769"/>
    <w:pPr>
      <w:widowControl w:val="0"/>
      <w:suppressAutoHyphens w:val="0"/>
      <w:autoSpaceDE w:val="0"/>
      <w:autoSpaceDN w:val="0"/>
      <w:adjustRightInd w:val="0"/>
      <w:spacing w:after="0" w:line="240" w:lineRule="auto"/>
    </w:pPr>
    <w:rPr>
      <w:rFonts w:ascii="Arial" w:eastAsia="Times New Roman" w:hAnsi="Arial" w:cs="Times New Roman"/>
      <w:kern w:val="0"/>
      <w:sz w:val="24"/>
      <w:szCs w:val="24"/>
      <w:lang w:eastAsia="ru-RU"/>
    </w:rPr>
  </w:style>
  <w:style w:type="paragraph" w:customStyle="1" w:styleId="14">
    <w:name w:val="Знак1"/>
    <w:basedOn w:val="a"/>
    <w:uiPriority w:val="99"/>
    <w:rsid w:val="00143769"/>
    <w:pPr>
      <w:suppressAutoHyphens w:val="0"/>
      <w:spacing w:before="100" w:beforeAutospacing="1" w:after="100" w:afterAutospacing="1" w:line="240" w:lineRule="auto"/>
    </w:pPr>
    <w:rPr>
      <w:rFonts w:ascii="Tahoma" w:eastAsia="Times New Roman" w:hAnsi="Tahoma" w:cs="Tahoma"/>
      <w:kern w:val="0"/>
      <w:sz w:val="20"/>
      <w:szCs w:val="20"/>
      <w:lang w:val="en-US" w:eastAsia="en-US"/>
    </w:rPr>
  </w:style>
  <w:style w:type="character" w:customStyle="1" w:styleId="aff6">
    <w:name w:val="Гипертекстовая ссылка"/>
    <w:rsid w:val="00143769"/>
    <w:rPr>
      <w:color w:val="008000"/>
    </w:rPr>
  </w:style>
  <w:style w:type="character" w:customStyle="1" w:styleId="st">
    <w:name w:val="st"/>
    <w:basedOn w:val="a0"/>
    <w:rsid w:val="00143769"/>
  </w:style>
  <w:style w:type="character" w:customStyle="1" w:styleId="aff7">
    <w:name w:val="Цветовое выделение"/>
    <w:rsid w:val="00143769"/>
    <w:rPr>
      <w:b/>
      <w:bCs/>
      <w:color w:val="000080"/>
    </w:rPr>
  </w:style>
  <w:style w:type="table" w:customStyle="1" w:styleId="15">
    <w:name w:val="Сетка таблицы1"/>
    <w:basedOn w:val="a1"/>
    <w:next w:val="aa"/>
    <w:uiPriority w:val="59"/>
    <w:rsid w:val="001437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basedOn w:val="a0"/>
    <w:uiPriority w:val="20"/>
    <w:qFormat/>
    <w:rsid w:val="00143769"/>
    <w:rPr>
      <w:i/>
      <w:iCs/>
    </w:rPr>
  </w:style>
  <w:style w:type="paragraph" w:styleId="35">
    <w:name w:val="Body Text Indent 3"/>
    <w:basedOn w:val="a"/>
    <w:link w:val="36"/>
    <w:rsid w:val="00143769"/>
    <w:pPr>
      <w:suppressAutoHyphens w:val="0"/>
      <w:spacing w:after="120" w:line="240" w:lineRule="auto"/>
      <w:ind w:left="283"/>
    </w:pPr>
    <w:rPr>
      <w:rFonts w:ascii="Times New Roman" w:eastAsia="Times New Roman" w:hAnsi="Times New Roman" w:cs="Times New Roman"/>
      <w:kern w:val="0"/>
      <w:sz w:val="16"/>
      <w:szCs w:val="16"/>
      <w:lang w:eastAsia="ru-RU"/>
    </w:rPr>
  </w:style>
  <w:style w:type="character" w:customStyle="1" w:styleId="36">
    <w:name w:val="Основной текст с отступом 3 Знак"/>
    <w:basedOn w:val="a0"/>
    <w:link w:val="35"/>
    <w:rsid w:val="00143769"/>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143769"/>
  </w:style>
  <w:style w:type="paragraph" w:customStyle="1" w:styleId="16">
    <w:name w:val="Знак1 Знак Знак Знак"/>
    <w:basedOn w:val="a"/>
    <w:rsid w:val="00143769"/>
    <w:pPr>
      <w:suppressAutoHyphens w:val="0"/>
      <w:spacing w:before="100" w:beforeAutospacing="1" w:after="100" w:afterAutospacing="1" w:line="240" w:lineRule="auto"/>
    </w:pPr>
    <w:rPr>
      <w:rFonts w:ascii="Tahoma" w:eastAsia="Times New Roman" w:hAnsi="Tahoma" w:cs="Times New Roman"/>
      <w:kern w:val="0"/>
      <w:sz w:val="20"/>
      <w:szCs w:val="20"/>
      <w:lang w:val="en-US" w:eastAsia="en-US"/>
    </w:rPr>
  </w:style>
  <w:style w:type="paragraph" w:styleId="aff9">
    <w:name w:val="Subtitle"/>
    <w:basedOn w:val="a"/>
    <w:next w:val="a"/>
    <w:link w:val="affa"/>
    <w:uiPriority w:val="11"/>
    <w:qFormat/>
    <w:rsid w:val="00143769"/>
    <w:pPr>
      <w:numPr>
        <w:ilvl w:val="1"/>
      </w:numPr>
      <w:spacing w:after="0" w:line="240" w:lineRule="auto"/>
      <w:jc w:val="center"/>
    </w:pPr>
    <w:rPr>
      <w:rFonts w:ascii="Times New Roman" w:eastAsiaTheme="majorEastAsia" w:hAnsi="Times New Roman" w:cstheme="majorBidi"/>
      <w:b/>
      <w:iCs/>
      <w:kern w:val="28"/>
      <w:sz w:val="28"/>
      <w:szCs w:val="24"/>
    </w:rPr>
  </w:style>
  <w:style w:type="character" w:customStyle="1" w:styleId="affa">
    <w:name w:val="Подзаголовок Знак"/>
    <w:basedOn w:val="a0"/>
    <w:link w:val="aff9"/>
    <w:uiPriority w:val="11"/>
    <w:rsid w:val="00143769"/>
    <w:rPr>
      <w:rFonts w:ascii="Times New Roman" w:eastAsiaTheme="majorEastAsia" w:hAnsi="Times New Roman" w:cstheme="majorBidi"/>
      <w:b/>
      <w:iCs/>
      <w:kern w:val="28"/>
      <w:sz w:val="28"/>
      <w:szCs w:val="24"/>
      <w:lang w:eastAsia="ar-SA"/>
    </w:rPr>
  </w:style>
  <w:style w:type="paragraph" w:customStyle="1" w:styleId="affb">
    <w:name w:val="Знак Знак"/>
    <w:basedOn w:val="a"/>
    <w:rsid w:val="00143769"/>
    <w:pPr>
      <w:suppressAutoHyphens w:val="0"/>
      <w:spacing w:before="100" w:beforeAutospacing="1" w:after="100" w:afterAutospacing="1" w:line="240" w:lineRule="auto"/>
      <w:jc w:val="both"/>
    </w:pPr>
    <w:rPr>
      <w:rFonts w:ascii="Tahoma" w:eastAsia="Times New Roman" w:hAnsi="Tahoma" w:cs="Times New Roman"/>
      <w:kern w:val="0"/>
      <w:sz w:val="20"/>
      <w:szCs w:val="20"/>
      <w:lang w:val="en-US" w:eastAsia="en-US"/>
    </w:rPr>
  </w:style>
  <w:style w:type="numbering" w:customStyle="1" w:styleId="51">
    <w:name w:val="Нет списка5"/>
    <w:next w:val="a2"/>
    <w:uiPriority w:val="99"/>
    <w:semiHidden/>
    <w:unhideWhenUsed/>
    <w:rsid w:val="00143769"/>
  </w:style>
  <w:style w:type="table" w:customStyle="1" w:styleId="29">
    <w:name w:val="Сетка таблицы2"/>
    <w:basedOn w:val="a1"/>
    <w:next w:val="aa"/>
    <w:uiPriority w:val="59"/>
    <w:rsid w:val="001437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CA2E25"/>
  </w:style>
  <w:style w:type="table" w:customStyle="1" w:styleId="-51">
    <w:name w:val="Светлая сетка - Акцент 51"/>
    <w:basedOn w:val="a1"/>
    <w:next w:val="-5"/>
    <w:uiPriority w:val="62"/>
    <w:rsid w:val="00CA2E25"/>
    <w:pPr>
      <w:spacing w:after="0" w:line="240" w:lineRule="auto"/>
    </w:pPr>
    <w:rPr>
      <w:rFonts w:eastAsiaTheme="minorEastAsia"/>
      <w:lang w:eastAsia="ru-RU"/>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tooltip">
    <w:name w:val="tooltip"/>
    <w:basedOn w:val="a0"/>
    <w:rsid w:val="00CA2E25"/>
  </w:style>
  <w:style w:type="paragraph" w:customStyle="1" w:styleId="Standard">
    <w:name w:val="Standard"/>
    <w:rsid w:val="00E96B0C"/>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table" w:customStyle="1" w:styleId="37">
    <w:name w:val="Сетка таблицы3"/>
    <w:basedOn w:val="a1"/>
    <w:next w:val="aa"/>
    <w:uiPriority w:val="59"/>
    <w:rsid w:val="00523F29"/>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2A75C6"/>
    <w:rPr>
      <w:rFonts w:ascii="Times New Roman" w:eastAsiaTheme="minorEastAsia" w:hAnsi="Times New Roman" w:cs="Times New Roman"/>
      <w:b/>
      <w:bCs/>
      <w:sz w:val="28"/>
      <w:szCs w:val="28"/>
      <w:lang w:val="en-US" w:bidi="en-US"/>
    </w:rPr>
  </w:style>
  <w:style w:type="character" w:customStyle="1" w:styleId="50">
    <w:name w:val="Заголовок 5 Знак"/>
    <w:basedOn w:val="a0"/>
    <w:link w:val="5"/>
    <w:uiPriority w:val="9"/>
    <w:semiHidden/>
    <w:rsid w:val="003E4A5B"/>
    <w:rPr>
      <w:rFonts w:eastAsiaTheme="minorEastAsia" w:cs="Times New Roman"/>
      <w:b/>
      <w:bCs/>
      <w:i/>
      <w:iCs/>
      <w:sz w:val="26"/>
      <w:szCs w:val="26"/>
      <w:lang w:val="en-US" w:bidi="en-US"/>
    </w:rPr>
  </w:style>
  <w:style w:type="character" w:customStyle="1" w:styleId="60">
    <w:name w:val="Заголовок 6 Знак"/>
    <w:basedOn w:val="a0"/>
    <w:link w:val="6"/>
    <w:uiPriority w:val="9"/>
    <w:semiHidden/>
    <w:rsid w:val="003E4A5B"/>
    <w:rPr>
      <w:rFonts w:eastAsiaTheme="minorEastAsia" w:cs="Times New Roman"/>
      <w:b/>
      <w:bCs/>
      <w:lang w:val="en-US" w:bidi="en-US"/>
    </w:rPr>
  </w:style>
  <w:style w:type="character" w:customStyle="1" w:styleId="70">
    <w:name w:val="Заголовок 7 Знак"/>
    <w:basedOn w:val="a0"/>
    <w:link w:val="7"/>
    <w:uiPriority w:val="9"/>
    <w:semiHidden/>
    <w:rsid w:val="003E4A5B"/>
    <w:rPr>
      <w:rFonts w:eastAsiaTheme="minorEastAsia" w:cs="Times New Roman"/>
      <w:sz w:val="24"/>
      <w:szCs w:val="24"/>
      <w:lang w:val="en-US" w:bidi="en-US"/>
    </w:rPr>
  </w:style>
  <w:style w:type="character" w:customStyle="1" w:styleId="80">
    <w:name w:val="Заголовок 8 Знак"/>
    <w:basedOn w:val="a0"/>
    <w:link w:val="8"/>
    <w:uiPriority w:val="9"/>
    <w:semiHidden/>
    <w:rsid w:val="003E4A5B"/>
    <w:rPr>
      <w:rFonts w:eastAsiaTheme="minorEastAsia" w:cs="Times New Roman"/>
      <w:i/>
      <w:iCs/>
      <w:sz w:val="24"/>
      <w:szCs w:val="24"/>
      <w:lang w:val="en-US" w:bidi="en-US"/>
    </w:rPr>
  </w:style>
  <w:style w:type="character" w:customStyle="1" w:styleId="90">
    <w:name w:val="Заголовок 9 Знак"/>
    <w:basedOn w:val="a0"/>
    <w:link w:val="9"/>
    <w:uiPriority w:val="9"/>
    <w:semiHidden/>
    <w:rsid w:val="003E4A5B"/>
    <w:rPr>
      <w:rFonts w:asciiTheme="majorHAnsi" w:eastAsiaTheme="majorEastAsia" w:hAnsiTheme="majorHAnsi" w:cs="Times New Roman"/>
      <w:lang w:val="en-US" w:bidi="en-US"/>
    </w:rPr>
  </w:style>
  <w:style w:type="numbering" w:customStyle="1" w:styleId="71">
    <w:name w:val="Нет списка7"/>
    <w:next w:val="a2"/>
    <w:uiPriority w:val="99"/>
    <w:semiHidden/>
    <w:unhideWhenUsed/>
    <w:rsid w:val="003E4A5B"/>
  </w:style>
  <w:style w:type="table" w:customStyle="1" w:styleId="42">
    <w:name w:val="Сетка таблицы4"/>
    <w:basedOn w:val="a1"/>
    <w:next w:val="aa"/>
    <w:uiPriority w:val="59"/>
    <w:rsid w:val="003E4A5B"/>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ветлая сетка - Акцент 52"/>
    <w:basedOn w:val="a1"/>
    <w:next w:val="-5"/>
    <w:uiPriority w:val="62"/>
    <w:rsid w:val="003E4A5B"/>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11">
    <w:name w:val="Нет списка11"/>
    <w:next w:val="a2"/>
    <w:uiPriority w:val="99"/>
    <w:semiHidden/>
    <w:unhideWhenUsed/>
    <w:rsid w:val="003E4A5B"/>
  </w:style>
  <w:style w:type="table" w:customStyle="1" w:styleId="112">
    <w:name w:val="Сетка таблицы11"/>
    <w:basedOn w:val="a1"/>
    <w:next w:val="aa"/>
    <w:uiPriority w:val="59"/>
    <w:rsid w:val="003E4A5B"/>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сетка - Акцент 511"/>
    <w:basedOn w:val="a1"/>
    <w:next w:val="-5"/>
    <w:uiPriority w:val="62"/>
    <w:rsid w:val="003E4A5B"/>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2a">
    <w:name w:val="Quote"/>
    <w:basedOn w:val="a"/>
    <w:next w:val="a"/>
    <w:link w:val="2b"/>
    <w:uiPriority w:val="29"/>
    <w:qFormat/>
    <w:rsid w:val="003E4A5B"/>
    <w:pPr>
      <w:suppressAutoHyphens w:val="0"/>
      <w:spacing w:after="0" w:line="240" w:lineRule="auto"/>
    </w:pPr>
    <w:rPr>
      <w:rFonts w:asciiTheme="minorHAnsi" w:eastAsiaTheme="minorEastAsia" w:hAnsiTheme="minorHAnsi" w:cs="Times New Roman"/>
      <w:i/>
      <w:kern w:val="0"/>
      <w:sz w:val="24"/>
      <w:szCs w:val="24"/>
      <w:lang w:val="en-US" w:eastAsia="en-US" w:bidi="en-US"/>
    </w:rPr>
  </w:style>
  <w:style w:type="character" w:customStyle="1" w:styleId="2b">
    <w:name w:val="Цитата 2 Знак"/>
    <w:basedOn w:val="a0"/>
    <w:link w:val="2a"/>
    <w:uiPriority w:val="29"/>
    <w:rsid w:val="003E4A5B"/>
    <w:rPr>
      <w:rFonts w:eastAsiaTheme="minorEastAsia" w:cs="Times New Roman"/>
      <w:i/>
      <w:sz w:val="24"/>
      <w:szCs w:val="24"/>
      <w:lang w:val="en-US" w:bidi="en-US"/>
    </w:rPr>
  </w:style>
  <w:style w:type="paragraph" w:styleId="affc">
    <w:name w:val="Intense Quote"/>
    <w:basedOn w:val="a"/>
    <w:next w:val="a"/>
    <w:link w:val="affd"/>
    <w:uiPriority w:val="30"/>
    <w:qFormat/>
    <w:rsid w:val="003E4A5B"/>
    <w:pPr>
      <w:suppressAutoHyphens w:val="0"/>
      <w:spacing w:after="0" w:line="240" w:lineRule="auto"/>
      <w:ind w:left="720" w:right="720"/>
    </w:pPr>
    <w:rPr>
      <w:rFonts w:asciiTheme="minorHAnsi" w:eastAsiaTheme="minorEastAsia" w:hAnsiTheme="minorHAnsi" w:cs="Times New Roman"/>
      <w:b/>
      <w:i/>
      <w:kern w:val="0"/>
      <w:sz w:val="24"/>
      <w:lang w:val="en-US" w:eastAsia="en-US" w:bidi="en-US"/>
    </w:rPr>
  </w:style>
  <w:style w:type="character" w:customStyle="1" w:styleId="affd">
    <w:name w:val="Выделенная цитата Знак"/>
    <w:basedOn w:val="a0"/>
    <w:link w:val="affc"/>
    <w:uiPriority w:val="30"/>
    <w:rsid w:val="003E4A5B"/>
    <w:rPr>
      <w:rFonts w:eastAsiaTheme="minorEastAsia" w:cs="Times New Roman"/>
      <w:b/>
      <w:i/>
      <w:sz w:val="24"/>
      <w:lang w:val="en-US" w:bidi="en-US"/>
    </w:rPr>
  </w:style>
  <w:style w:type="character" w:styleId="affe">
    <w:name w:val="Subtle Emphasis"/>
    <w:uiPriority w:val="19"/>
    <w:qFormat/>
    <w:rsid w:val="003E4A5B"/>
    <w:rPr>
      <w:i/>
      <w:color w:val="5A5A5A" w:themeColor="text1" w:themeTint="A5"/>
    </w:rPr>
  </w:style>
  <w:style w:type="character" w:styleId="afff">
    <w:name w:val="Intense Emphasis"/>
    <w:basedOn w:val="a0"/>
    <w:uiPriority w:val="21"/>
    <w:qFormat/>
    <w:rsid w:val="003E4A5B"/>
    <w:rPr>
      <w:b/>
      <w:i/>
      <w:sz w:val="24"/>
      <w:szCs w:val="24"/>
      <w:u w:val="single"/>
    </w:rPr>
  </w:style>
  <w:style w:type="character" w:styleId="afff0">
    <w:name w:val="Subtle Reference"/>
    <w:basedOn w:val="a0"/>
    <w:uiPriority w:val="31"/>
    <w:qFormat/>
    <w:rsid w:val="003E4A5B"/>
    <w:rPr>
      <w:sz w:val="24"/>
      <w:szCs w:val="24"/>
      <w:u w:val="single"/>
    </w:rPr>
  </w:style>
  <w:style w:type="character" w:styleId="afff1">
    <w:name w:val="Intense Reference"/>
    <w:basedOn w:val="a0"/>
    <w:uiPriority w:val="32"/>
    <w:qFormat/>
    <w:rsid w:val="003E4A5B"/>
    <w:rPr>
      <w:b/>
      <w:sz w:val="24"/>
      <w:u w:val="single"/>
    </w:rPr>
  </w:style>
  <w:style w:type="character" w:styleId="afff2">
    <w:name w:val="Book Title"/>
    <w:basedOn w:val="a0"/>
    <w:uiPriority w:val="33"/>
    <w:qFormat/>
    <w:rsid w:val="003E4A5B"/>
    <w:rPr>
      <w:rFonts w:asciiTheme="majorHAnsi" w:eastAsiaTheme="majorEastAsia" w:hAnsiTheme="majorHAnsi"/>
      <w:b/>
      <w:i/>
      <w:sz w:val="24"/>
      <w:szCs w:val="24"/>
    </w:rPr>
  </w:style>
  <w:style w:type="paragraph" w:styleId="afff3">
    <w:name w:val="Revision"/>
    <w:hidden/>
    <w:uiPriority w:val="99"/>
    <w:semiHidden/>
    <w:rsid w:val="003E4A5B"/>
    <w:pPr>
      <w:spacing w:after="0" w:line="240" w:lineRule="auto"/>
    </w:pPr>
    <w:rPr>
      <w:rFonts w:eastAsiaTheme="minorEastAsia" w:cs="Times New Roman"/>
      <w:sz w:val="24"/>
      <w:szCs w:val="24"/>
      <w:lang w:val="en-US" w:bidi="en-US"/>
    </w:rPr>
  </w:style>
  <w:style w:type="numbering" w:customStyle="1" w:styleId="81">
    <w:name w:val="Нет списка8"/>
    <w:next w:val="a2"/>
    <w:uiPriority w:val="99"/>
    <w:semiHidden/>
    <w:unhideWhenUsed/>
    <w:rsid w:val="00DE2B24"/>
  </w:style>
  <w:style w:type="table" w:customStyle="1" w:styleId="52">
    <w:name w:val="Сетка таблицы5"/>
    <w:basedOn w:val="a1"/>
    <w:next w:val="aa"/>
    <w:uiPriority w:val="59"/>
    <w:rsid w:val="00DE2B24"/>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ветлая сетка - Акцент 53"/>
    <w:basedOn w:val="a1"/>
    <w:next w:val="-5"/>
    <w:uiPriority w:val="62"/>
    <w:rsid w:val="00DE2B24"/>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20">
    <w:name w:val="Нет списка12"/>
    <w:next w:val="a2"/>
    <w:uiPriority w:val="99"/>
    <w:semiHidden/>
    <w:unhideWhenUsed/>
    <w:rsid w:val="00DE2B24"/>
  </w:style>
  <w:style w:type="table" w:customStyle="1" w:styleId="121">
    <w:name w:val="Сетка таблицы12"/>
    <w:basedOn w:val="a1"/>
    <w:next w:val="aa"/>
    <w:uiPriority w:val="59"/>
    <w:rsid w:val="00DE2B24"/>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2">
    <w:name w:val="Светлая сетка - Акцент 512"/>
    <w:basedOn w:val="a1"/>
    <w:next w:val="-5"/>
    <w:uiPriority w:val="62"/>
    <w:rsid w:val="00DE2B24"/>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91">
    <w:name w:val="Нет списка9"/>
    <w:next w:val="a2"/>
    <w:uiPriority w:val="99"/>
    <w:semiHidden/>
    <w:unhideWhenUsed/>
    <w:rsid w:val="009D7BF0"/>
  </w:style>
  <w:style w:type="table" w:customStyle="1" w:styleId="62">
    <w:name w:val="Сетка таблицы6"/>
    <w:basedOn w:val="a1"/>
    <w:next w:val="aa"/>
    <w:uiPriority w:val="59"/>
    <w:rsid w:val="009D7BF0"/>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сетка - Акцент 54"/>
    <w:basedOn w:val="a1"/>
    <w:next w:val="-5"/>
    <w:uiPriority w:val="62"/>
    <w:rsid w:val="009D7BF0"/>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30">
    <w:name w:val="Нет списка13"/>
    <w:next w:val="a2"/>
    <w:uiPriority w:val="99"/>
    <w:semiHidden/>
    <w:unhideWhenUsed/>
    <w:rsid w:val="009D7BF0"/>
  </w:style>
  <w:style w:type="table" w:customStyle="1" w:styleId="131">
    <w:name w:val="Сетка таблицы13"/>
    <w:basedOn w:val="a1"/>
    <w:next w:val="aa"/>
    <w:uiPriority w:val="59"/>
    <w:rsid w:val="009D7BF0"/>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
    <w:name w:val="Светлая сетка - Акцент 513"/>
    <w:basedOn w:val="a1"/>
    <w:next w:val="-5"/>
    <w:uiPriority w:val="62"/>
    <w:rsid w:val="009D7BF0"/>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72">
    <w:name w:val="Сетка таблицы7"/>
    <w:basedOn w:val="a1"/>
    <w:next w:val="aa"/>
    <w:uiPriority w:val="59"/>
    <w:rsid w:val="00C962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caption"/>
    <w:basedOn w:val="a"/>
    <w:next w:val="a"/>
    <w:uiPriority w:val="35"/>
    <w:unhideWhenUsed/>
    <w:qFormat/>
    <w:rsid w:val="006C03FF"/>
    <w:pPr>
      <w:spacing w:line="240" w:lineRule="auto"/>
    </w:pPr>
    <w:rPr>
      <w:b/>
      <w:bCs/>
      <w:color w:val="4F81BD" w:themeColor="accent1"/>
      <w:sz w:val="18"/>
      <w:szCs w:val="18"/>
    </w:rPr>
  </w:style>
  <w:style w:type="paragraph" w:customStyle="1" w:styleId="17">
    <w:name w:val="Без интервала1"/>
    <w:rsid w:val="000A118D"/>
    <w:pPr>
      <w:spacing w:after="0" w:line="240" w:lineRule="auto"/>
    </w:pPr>
    <w:rPr>
      <w:rFonts w:ascii="Times New Roman" w:eastAsia="Calibri" w:hAnsi="Times New Roman" w:cs="Times New Roman"/>
      <w:sz w:val="24"/>
      <w:szCs w:val="24"/>
      <w:lang w:eastAsia="ru-RU"/>
    </w:rPr>
  </w:style>
  <w:style w:type="numbering" w:customStyle="1" w:styleId="100">
    <w:name w:val="Нет списка10"/>
    <w:next w:val="a2"/>
    <w:uiPriority w:val="99"/>
    <w:semiHidden/>
    <w:unhideWhenUsed/>
    <w:rsid w:val="00D9472D"/>
  </w:style>
  <w:style w:type="table" w:customStyle="1" w:styleId="82">
    <w:name w:val="Сетка таблицы8"/>
    <w:basedOn w:val="a1"/>
    <w:next w:val="aa"/>
    <w:uiPriority w:val="59"/>
    <w:rsid w:val="00D947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er">
    <w:name w:val="bolder"/>
    <w:basedOn w:val="a0"/>
    <w:rsid w:val="00D9472D"/>
  </w:style>
  <w:style w:type="character" w:customStyle="1" w:styleId="blk">
    <w:name w:val="blk"/>
    <w:basedOn w:val="a0"/>
    <w:rsid w:val="00D947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D1"/>
    <w:pPr>
      <w:suppressAutoHyphens/>
    </w:pPr>
    <w:rPr>
      <w:rFonts w:ascii="Calibri" w:eastAsia="SimSun" w:hAnsi="Calibri" w:cs="Calibri"/>
      <w:kern w:val="1"/>
      <w:lang w:eastAsia="ar-SA"/>
    </w:rPr>
  </w:style>
  <w:style w:type="paragraph" w:styleId="1">
    <w:name w:val="heading 1"/>
    <w:basedOn w:val="a"/>
    <w:next w:val="a"/>
    <w:link w:val="10"/>
    <w:uiPriority w:val="9"/>
    <w:qFormat/>
    <w:rsid w:val="00143769"/>
    <w:pPr>
      <w:keepNext/>
      <w:keepLines/>
      <w:suppressAutoHyphens w:val="0"/>
      <w:spacing w:before="480" w:after="0"/>
      <w:ind w:firstLine="709"/>
      <w:jc w:val="both"/>
      <w:outlineLvl w:val="0"/>
    </w:pPr>
    <w:rPr>
      <w:rFonts w:ascii="Times New Roman" w:eastAsiaTheme="majorEastAsia" w:hAnsi="Times New Roman" w:cstheme="majorBidi"/>
      <w:b/>
      <w:bCs/>
      <w:kern w:val="0"/>
      <w:sz w:val="28"/>
      <w:szCs w:val="28"/>
      <w:lang w:eastAsia="en-US"/>
    </w:rPr>
  </w:style>
  <w:style w:type="paragraph" w:styleId="2">
    <w:name w:val="heading 2"/>
    <w:basedOn w:val="a"/>
    <w:next w:val="a"/>
    <w:link w:val="20"/>
    <w:uiPriority w:val="9"/>
    <w:unhideWhenUsed/>
    <w:qFormat/>
    <w:rsid w:val="00143769"/>
    <w:pPr>
      <w:keepNext/>
      <w:keepLines/>
      <w:suppressAutoHyphens w:val="0"/>
      <w:spacing w:after="0" w:line="240" w:lineRule="auto"/>
      <w:ind w:firstLine="709"/>
      <w:jc w:val="both"/>
      <w:outlineLvl w:val="1"/>
    </w:pPr>
    <w:rPr>
      <w:rFonts w:ascii="Times New Roman" w:eastAsiaTheme="majorEastAsia" w:hAnsi="Times New Roman" w:cstheme="majorBidi"/>
      <w:b/>
      <w:bCs/>
      <w:kern w:val="0"/>
      <w:sz w:val="28"/>
      <w:szCs w:val="26"/>
      <w:lang w:eastAsia="en-US"/>
    </w:rPr>
  </w:style>
  <w:style w:type="paragraph" w:styleId="3">
    <w:name w:val="heading 3"/>
    <w:basedOn w:val="a"/>
    <w:next w:val="a"/>
    <w:link w:val="30"/>
    <w:uiPriority w:val="9"/>
    <w:unhideWhenUsed/>
    <w:qFormat/>
    <w:rsid w:val="00143769"/>
    <w:pPr>
      <w:keepNext/>
      <w:keepLines/>
      <w:suppressAutoHyphens w:val="0"/>
      <w:spacing w:after="0" w:line="240" w:lineRule="auto"/>
      <w:ind w:firstLine="709"/>
      <w:jc w:val="both"/>
      <w:outlineLvl w:val="2"/>
    </w:pPr>
    <w:rPr>
      <w:rFonts w:ascii="Times New Roman" w:eastAsiaTheme="majorEastAsia" w:hAnsi="Times New Roman" w:cstheme="majorBidi"/>
      <w:b/>
      <w:bCs/>
      <w:kern w:val="0"/>
      <w:sz w:val="28"/>
      <w:lang w:eastAsia="en-US"/>
    </w:rPr>
  </w:style>
  <w:style w:type="paragraph" w:styleId="4">
    <w:name w:val="heading 4"/>
    <w:basedOn w:val="a"/>
    <w:next w:val="a"/>
    <w:link w:val="40"/>
    <w:uiPriority w:val="9"/>
    <w:unhideWhenUsed/>
    <w:qFormat/>
    <w:rsid w:val="002A75C6"/>
    <w:pPr>
      <w:keepNext/>
      <w:suppressAutoHyphens w:val="0"/>
      <w:spacing w:after="0" w:line="240" w:lineRule="auto"/>
      <w:jc w:val="center"/>
      <w:outlineLvl w:val="3"/>
    </w:pPr>
    <w:rPr>
      <w:rFonts w:ascii="Times New Roman" w:eastAsiaTheme="minorEastAsia" w:hAnsi="Times New Roman" w:cs="Times New Roman"/>
      <w:b/>
      <w:bCs/>
      <w:kern w:val="0"/>
      <w:sz w:val="28"/>
      <w:szCs w:val="28"/>
      <w:lang w:val="en-US" w:eastAsia="en-US" w:bidi="en-US"/>
    </w:rPr>
  </w:style>
  <w:style w:type="paragraph" w:styleId="5">
    <w:name w:val="heading 5"/>
    <w:basedOn w:val="a"/>
    <w:next w:val="a"/>
    <w:link w:val="50"/>
    <w:uiPriority w:val="9"/>
    <w:semiHidden/>
    <w:unhideWhenUsed/>
    <w:qFormat/>
    <w:rsid w:val="003E4A5B"/>
    <w:pPr>
      <w:suppressAutoHyphens w:val="0"/>
      <w:spacing w:before="240" w:after="60" w:line="240" w:lineRule="auto"/>
      <w:outlineLvl w:val="4"/>
    </w:pPr>
    <w:rPr>
      <w:rFonts w:asciiTheme="minorHAnsi" w:eastAsiaTheme="minorEastAsia" w:hAnsiTheme="minorHAnsi" w:cs="Times New Roman"/>
      <w:b/>
      <w:bCs/>
      <w:i/>
      <w:iCs/>
      <w:kern w:val="0"/>
      <w:sz w:val="26"/>
      <w:szCs w:val="26"/>
      <w:lang w:val="en-US" w:eastAsia="en-US" w:bidi="en-US"/>
    </w:rPr>
  </w:style>
  <w:style w:type="paragraph" w:styleId="6">
    <w:name w:val="heading 6"/>
    <w:basedOn w:val="a"/>
    <w:next w:val="a"/>
    <w:link w:val="60"/>
    <w:uiPriority w:val="9"/>
    <w:semiHidden/>
    <w:unhideWhenUsed/>
    <w:qFormat/>
    <w:rsid w:val="003E4A5B"/>
    <w:pPr>
      <w:suppressAutoHyphens w:val="0"/>
      <w:spacing w:before="240" w:after="60" w:line="240" w:lineRule="auto"/>
      <w:outlineLvl w:val="5"/>
    </w:pPr>
    <w:rPr>
      <w:rFonts w:asciiTheme="minorHAnsi" w:eastAsiaTheme="minorEastAsia" w:hAnsiTheme="minorHAnsi" w:cs="Times New Roman"/>
      <w:b/>
      <w:bCs/>
      <w:kern w:val="0"/>
      <w:lang w:val="en-US" w:eastAsia="en-US" w:bidi="en-US"/>
    </w:rPr>
  </w:style>
  <w:style w:type="paragraph" w:styleId="7">
    <w:name w:val="heading 7"/>
    <w:basedOn w:val="a"/>
    <w:next w:val="a"/>
    <w:link w:val="70"/>
    <w:uiPriority w:val="9"/>
    <w:semiHidden/>
    <w:unhideWhenUsed/>
    <w:qFormat/>
    <w:rsid w:val="003E4A5B"/>
    <w:pPr>
      <w:suppressAutoHyphens w:val="0"/>
      <w:spacing w:before="240" w:after="60" w:line="240" w:lineRule="auto"/>
      <w:outlineLvl w:val="6"/>
    </w:pPr>
    <w:rPr>
      <w:rFonts w:asciiTheme="minorHAnsi" w:eastAsiaTheme="minorEastAsia" w:hAnsiTheme="minorHAnsi" w:cs="Times New Roman"/>
      <w:kern w:val="0"/>
      <w:sz w:val="24"/>
      <w:szCs w:val="24"/>
      <w:lang w:val="en-US" w:eastAsia="en-US" w:bidi="en-US"/>
    </w:rPr>
  </w:style>
  <w:style w:type="paragraph" w:styleId="8">
    <w:name w:val="heading 8"/>
    <w:basedOn w:val="a"/>
    <w:next w:val="a"/>
    <w:link w:val="80"/>
    <w:uiPriority w:val="9"/>
    <w:semiHidden/>
    <w:unhideWhenUsed/>
    <w:qFormat/>
    <w:rsid w:val="003E4A5B"/>
    <w:pPr>
      <w:suppressAutoHyphens w:val="0"/>
      <w:spacing w:before="240" w:after="60" w:line="240" w:lineRule="auto"/>
      <w:outlineLvl w:val="7"/>
    </w:pPr>
    <w:rPr>
      <w:rFonts w:asciiTheme="minorHAnsi" w:eastAsiaTheme="minorEastAsia" w:hAnsiTheme="minorHAnsi" w:cs="Times New Roman"/>
      <w:i/>
      <w:iCs/>
      <w:kern w:val="0"/>
      <w:sz w:val="24"/>
      <w:szCs w:val="24"/>
      <w:lang w:val="en-US" w:eastAsia="en-US" w:bidi="en-US"/>
    </w:rPr>
  </w:style>
  <w:style w:type="paragraph" w:styleId="9">
    <w:name w:val="heading 9"/>
    <w:basedOn w:val="a"/>
    <w:next w:val="a"/>
    <w:link w:val="90"/>
    <w:uiPriority w:val="9"/>
    <w:semiHidden/>
    <w:unhideWhenUsed/>
    <w:qFormat/>
    <w:rsid w:val="003E4A5B"/>
    <w:pPr>
      <w:suppressAutoHyphens w:val="0"/>
      <w:spacing w:before="240" w:after="60" w:line="240" w:lineRule="auto"/>
      <w:outlineLvl w:val="8"/>
    </w:pPr>
    <w:rPr>
      <w:rFonts w:asciiTheme="majorHAnsi" w:eastAsiaTheme="majorEastAsia" w:hAnsiTheme="majorHAnsi" w:cs="Times New Roman"/>
      <w:kern w:val="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43769"/>
    <w:rPr>
      <w:color w:val="0000FF"/>
      <w:u w:val="single"/>
    </w:rPr>
  </w:style>
  <w:style w:type="character" w:styleId="a4">
    <w:name w:val="FollowedHyperlink"/>
    <w:basedOn w:val="a0"/>
    <w:unhideWhenUsed/>
    <w:rsid w:val="00143769"/>
    <w:rPr>
      <w:color w:val="800080" w:themeColor="followedHyperlink"/>
      <w:u w:val="single"/>
    </w:rPr>
  </w:style>
  <w:style w:type="character" w:customStyle="1" w:styleId="10">
    <w:name w:val="Заголовок 1 Знак"/>
    <w:basedOn w:val="a0"/>
    <w:link w:val="1"/>
    <w:uiPriority w:val="9"/>
    <w:rsid w:val="00143769"/>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143769"/>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43769"/>
    <w:rPr>
      <w:rFonts w:ascii="Times New Roman" w:eastAsiaTheme="majorEastAsia" w:hAnsi="Times New Roman" w:cstheme="majorBidi"/>
      <w:b/>
      <w:bCs/>
      <w:sz w:val="28"/>
    </w:rPr>
  </w:style>
  <w:style w:type="numbering" w:customStyle="1" w:styleId="11">
    <w:name w:val="Нет списка1"/>
    <w:next w:val="a2"/>
    <w:uiPriority w:val="99"/>
    <w:semiHidden/>
    <w:unhideWhenUsed/>
    <w:rsid w:val="00143769"/>
  </w:style>
  <w:style w:type="character" w:customStyle="1" w:styleId="Bodytext">
    <w:name w:val="Body text_"/>
    <w:basedOn w:val="a0"/>
    <w:link w:val="110"/>
    <w:rsid w:val="00143769"/>
    <w:rPr>
      <w:rFonts w:ascii="Times New Roman" w:eastAsia="Times New Roman" w:hAnsi="Times New Roman" w:cs="Times New Roman"/>
      <w:sz w:val="27"/>
      <w:szCs w:val="27"/>
      <w:shd w:val="clear" w:color="auto" w:fill="FFFFFF"/>
    </w:rPr>
  </w:style>
  <w:style w:type="paragraph" w:customStyle="1" w:styleId="110">
    <w:name w:val="Основной текст11"/>
    <w:basedOn w:val="a"/>
    <w:link w:val="Bodytext"/>
    <w:rsid w:val="00143769"/>
    <w:pPr>
      <w:shd w:val="clear" w:color="auto" w:fill="FFFFFF"/>
      <w:suppressAutoHyphens w:val="0"/>
      <w:spacing w:after="0" w:line="0" w:lineRule="atLeast"/>
      <w:ind w:hanging="440"/>
      <w:jc w:val="both"/>
    </w:pPr>
    <w:rPr>
      <w:rFonts w:ascii="Times New Roman" w:eastAsia="Times New Roman" w:hAnsi="Times New Roman" w:cs="Times New Roman"/>
      <w:kern w:val="0"/>
      <w:sz w:val="27"/>
      <w:szCs w:val="27"/>
      <w:lang w:eastAsia="en-US"/>
    </w:rPr>
  </w:style>
  <w:style w:type="character" w:customStyle="1" w:styleId="Headerorfooter">
    <w:name w:val="Header or footer_"/>
    <w:basedOn w:val="a0"/>
    <w:link w:val="Headerorfooter0"/>
    <w:rsid w:val="00143769"/>
    <w:rPr>
      <w:rFonts w:ascii="Times New Roman" w:eastAsia="Times New Roman" w:hAnsi="Times New Roman" w:cs="Times New Roman"/>
      <w:sz w:val="20"/>
      <w:szCs w:val="20"/>
      <w:shd w:val="clear" w:color="auto" w:fill="FFFFFF"/>
    </w:rPr>
  </w:style>
  <w:style w:type="character" w:customStyle="1" w:styleId="HeaderorfooterBookAntiqua95ptSpacing1pt">
    <w:name w:val="Header or footer + Book Antiqua;9;5 pt;Spacing 1 pt"/>
    <w:basedOn w:val="Headerorfooter"/>
    <w:rsid w:val="00143769"/>
    <w:rPr>
      <w:rFonts w:ascii="Book Antiqua" w:eastAsia="Book Antiqua" w:hAnsi="Book Antiqua" w:cs="Book Antiqua"/>
      <w:spacing w:val="20"/>
      <w:sz w:val="19"/>
      <w:szCs w:val="19"/>
      <w:shd w:val="clear" w:color="auto" w:fill="FFFFFF"/>
    </w:rPr>
  </w:style>
  <w:style w:type="paragraph" w:customStyle="1" w:styleId="Headerorfooter0">
    <w:name w:val="Header or footer"/>
    <w:basedOn w:val="a"/>
    <w:link w:val="Headerorfooter"/>
    <w:rsid w:val="00143769"/>
    <w:pPr>
      <w:shd w:val="clear" w:color="auto" w:fill="FFFFFF"/>
      <w:suppressAutoHyphens w:val="0"/>
      <w:spacing w:after="0" w:line="240" w:lineRule="auto"/>
    </w:pPr>
    <w:rPr>
      <w:rFonts w:ascii="Times New Roman" w:eastAsia="Times New Roman" w:hAnsi="Times New Roman" w:cs="Times New Roman"/>
      <w:kern w:val="0"/>
      <w:sz w:val="20"/>
      <w:szCs w:val="20"/>
      <w:lang w:eastAsia="en-US"/>
    </w:rPr>
  </w:style>
  <w:style w:type="paragraph" w:customStyle="1" w:styleId="Default">
    <w:name w:val="Default"/>
    <w:rsid w:val="0014376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6"/>
    <w:uiPriority w:val="99"/>
    <w:unhideWhenUsed/>
    <w:qFormat/>
    <w:rsid w:val="00143769"/>
    <w:pPr>
      <w:suppressAutoHyphens w:val="0"/>
      <w:spacing w:after="0" w:line="240" w:lineRule="auto"/>
    </w:pPr>
    <w:rPr>
      <w:rFonts w:ascii="Times New Roman" w:eastAsia="Times New Roman" w:hAnsi="Times New Roman" w:cs="Times New Roman"/>
      <w:kern w:val="0"/>
      <w:sz w:val="20"/>
      <w:szCs w:val="20"/>
      <w:lang w:eastAsia="ru-RU"/>
    </w:rPr>
  </w:style>
  <w:style w:type="character" w:customStyle="1" w:styleId="a6">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5"/>
    <w:uiPriority w:val="99"/>
    <w:rsid w:val="00143769"/>
    <w:rPr>
      <w:rFonts w:ascii="Times New Roman" w:eastAsia="Times New Roman" w:hAnsi="Times New Roman" w:cs="Times New Roman"/>
      <w:sz w:val="20"/>
      <w:szCs w:val="20"/>
      <w:lang w:eastAsia="ru-RU"/>
    </w:rPr>
  </w:style>
  <w:style w:type="paragraph" w:styleId="a7">
    <w:name w:val="Plain Text"/>
    <w:basedOn w:val="a"/>
    <w:link w:val="a8"/>
    <w:uiPriority w:val="99"/>
    <w:unhideWhenUsed/>
    <w:rsid w:val="00143769"/>
    <w:pPr>
      <w:suppressAutoHyphens w:val="0"/>
      <w:spacing w:after="0" w:line="240" w:lineRule="auto"/>
    </w:pPr>
    <w:rPr>
      <w:rFonts w:ascii="Courier New" w:eastAsia="Times New Roman" w:hAnsi="Courier New" w:cs="Courier New"/>
      <w:kern w:val="0"/>
      <w:sz w:val="20"/>
      <w:szCs w:val="20"/>
      <w:lang w:eastAsia="ru-RU"/>
    </w:rPr>
  </w:style>
  <w:style w:type="character" w:customStyle="1" w:styleId="a8">
    <w:name w:val="Текст Знак"/>
    <w:basedOn w:val="a0"/>
    <w:link w:val="a7"/>
    <w:uiPriority w:val="99"/>
    <w:rsid w:val="00143769"/>
    <w:rPr>
      <w:rFonts w:ascii="Courier New" w:eastAsia="Times New Roman" w:hAnsi="Courier New" w:cs="Courier New"/>
      <w:sz w:val="20"/>
      <w:szCs w:val="20"/>
      <w:lang w:eastAsia="ru-RU"/>
    </w:rPr>
  </w:style>
  <w:style w:type="character" w:styleId="a9">
    <w:name w:val="footnote reference"/>
    <w:basedOn w:val="a0"/>
    <w:uiPriority w:val="99"/>
    <w:semiHidden/>
    <w:unhideWhenUsed/>
    <w:rsid w:val="00143769"/>
    <w:rPr>
      <w:vertAlign w:val="superscript"/>
    </w:rPr>
  </w:style>
  <w:style w:type="table" w:styleId="aa">
    <w:name w:val="Table Grid"/>
    <w:basedOn w:val="a1"/>
    <w:uiPriority w:val="59"/>
    <w:rsid w:val="0014376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unhideWhenUsed/>
    <w:rsid w:val="00143769"/>
    <w:pPr>
      <w:suppressAutoHyphens w:val="0"/>
      <w:spacing w:after="0" w:line="240" w:lineRule="auto"/>
    </w:pPr>
    <w:rPr>
      <w:rFonts w:ascii="Tahoma" w:eastAsiaTheme="minorHAnsi" w:hAnsi="Tahoma" w:cs="Tahoma"/>
      <w:kern w:val="0"/>
      <w:sz w:val="16"/>
      <w:szCs w:val="16"/>
      <w:lang w:eastAsia="en-US"/>
    </w:rPr>
  </w:style>
  <w:style w:type="character" w:customStyle="1" w:styleId="ac">
    <w:name w:val="Текст выноски Знак"/>
    <w:basedOn w:val="a0"/>
    <w:link w:val="ab"/>
    <w:uiPriority w:val="99"/>
    <w:rsid w:val="00143769"/>
    <w:rPr>
      <w:rFonts w:ascii="Tahoma" w:hAnsi="Tahoma" w:cs="Tahoma"/>
      <w:sz w:val="16"/>
      <w:szCs w:val="16"/>
    </w:rPr>
  </w:style>
  <w:style w:type="paragraph" w:customStyle="1" w:styleId="12">
    <w:name w:val="1.Текст"/>
    <w:rsid w:val="00143769"/>
    <w:pPr>
      <w:suppressLineNumbers/>
      <w:spacing w:before="60" w:after="0" w:line="240" w:lineRule="auto"/>
      <w:ind w:firstLine="851"/>
      <w:jc w:val="both"/>
    </w:pPr>
    <w:rPr>
      <w:rFonts w:ascii="Arial" w:eastAsia="Times New Roman" w:hAnsi="Arial" w:cs="Times New Roman"/>
      <w:sz w:val="24"/>
      <w:szCs w:val="20"/>
      <w:lang w:eastAsia="ru-RU"/>
    </w:rPr>
  </w:style>
  <w:style w:type="paragraph" w:styleId="ad">
    <w:name w:val="List Paragraph"/>
    <w:basedOn w:val="a"/>
    <w:uiPriority w:val="34"/>
    <w:qFormat/>
    <w:rsid w:val="00143769"/>
    <w:pPr>
      <w:suppressAutoHyphens w:val="0"/>
      <w:ind w:left="720"/>
      <w:contextualSpacing/>
    </w:pPr>
    <w:rPr>
      <w:rFonts w:asciiTheme="minorHAnsi" w:eastAsiaTheme="minorHAnsi" w:hAnsiTheme="minorHAnsi" w:cstheme="minorBidi"/>
      <w:kern w:val="0"/>
      <w:lang w:eastAsia="en-US"/>
    </w:rPr>
  </w:style>
  <w:style w:type="paragraph" w:styleId="ae">
    <w:name w:val="Normal (Web)"/>
    <w:basedOn w:val="a"/>
    <w:uiPriority w:val="99"/>
    <w:unhideWhenUsed/>
    <w:rsid w:val="00143769"/>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f">
    <w:name w:val="Strong"/>
    <w:basedOn w:val="a0"/>
    <w:uiPriority w:val="22"/>
    <w:qFormat/>
    <w:rsid w:val="00143769"/>
    <w:rPr>
      <w:b/>
      <w:bCs/>
    </w:rPr>
  </w:style>
  <w:style w:type="table" w:styleId="-5">
    <w:name w:val="Light Grid Accent 5"/>
    <w:basedOn w:val="a1"/>
    <w:uiPriority w:val="62"/>
    <w:rsid w:val="0014376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af0">
    <w:name w:val="TOC Heading"/>
    <w:basedOn w:val="1"/>
    <w:next w:val="a"/>
    <w:uiPriority w:val="39"/>
    <w:unhideWhenUsed/>
    <w:qFormat/>
    <w:rsid w:val="00143769"/>
    <w:pPr>
      <w:outlineLvl w:val="9"/>
    </w:pPr>
    <w:rPr>
      <w:lang w:eastAsia="ru-RU"/>
    </w:rPr>
  </w:style>
  <w:style w:type="paragraph" w:styleId="13">
    <w:name w:val="toc 1"/>
    <w:basedOn w:val="a"/>
    <w:next w:val="a"/>
    <w:autoRedefine/>
    <w:uiPriority w:val="39"/>
    <w:unhideWhenUsed/>
    <w:qFormat/>
    <w:rsid w:val="00AF16C5"/>
    <w:pPr>
      <w:tabs>
        <w:tab w:val="right" w:leader="dot" w:pos="10195"/>
      </w:tabs>
      <w:suppressAutoHyphens w:val="0"/>
      <w:spacing w:after="0" w:line="240" w:lineRule="auto"/>
      <w:jc w:val="both"/>
    </w:pPr>
    <w:rPr>
      <w:rFonts w:ascii="Times New Roman" w:eastAsiaTheme="minorHAnsi" w:hAnsi="Times New Roman" w:cs="Times New Roman"/>
      <w:noProof/>
      <w:kern w:val="0"/>
      <w:sz w:val="28"/>
      <w:szCs w:val="28"/>
      <w:lang w:eastAsia="en-US"/>
    </w:rPr>
  </w:style>
  <w:style w:type="paragraph" w:styleId="21">
    <w:name w:val="toc 2"/>
    <w:basedOn w:val="a"/>
    <w:next w:val="a"/>
    <w:autoRedefine/>
    <w:uiPriority w:val="39"/>
    <w:unhideWhenUsed/>
    <w:qFormat/>
    <w:rsid w:val="009F022B"/>
    <w:pPr>
      <w:tabs>
        <w:tab w:val="right" w:leader="dot" w:pos="10195"/>
      </w:tabs>
      <w:suppressAutoHyphens w:val="0"/>
      <w:spacing w:after="0"/>
      <w:jc w:val="both"/>
    </w:pPr>
    <w:rPr>
      <w:rFonts w:ascii="Times New Roman" w:eastAsiaTheme="majorEastAsia" w:hAnsi="Times New Roman" w:cs="Times New Roman"/>
      <w:bCs/>
      <w:iCs/>
      <w:noProof/>
      <w:kern w:val="0"/>
      <w:lang w:eastAsia="en-US" w:bidi="en-US"/>
    </w:rPr>
  </w:style>
  <w:style w:type="paragraph" w:styleId="31">
    <w:name w:val="toc 3"/>
    <w:basedOn w:val="a"/>
    <w:next w:val="a"/>
    <w:autoRedefine/>
    <w:uiPriority w:val="39"/>
    <w:unhideWhenUsed/>
    <w:qFormat/>
    <w:rsid w:val="009F022B"/>
    <w:pPr>
      <w:suppressAutoHyphens w:val="0"/>
      <w:spacing w:after="100"/>
      <w:jc w:val="both"/>
    </w:pPr>
    <w:rPr>
      <w:rFonts w:ascii="Times New Roman" w:eastAsiaTheme="minorHAnsi" w:hAnsi="Times New Roman" w:cs="Times New Roman"/>
      <w:kern w:val="0"/>
      <w:lang w:eastAsia="en-US"/>
    </w:rPr>
  </w:style>
  <w:style w:type="paragraph" w:customStyle="1" w:styleId="af1">
    <w:name w:val="Знак"/>
    <w:basedOn w:val="a"/>
    <w:rsid w:val="00143769"/>
    <w:pPr>
      <w:suppressAutoHyphens w:val="0"/>
      <w:spacing w:after="160" w:line="240" w:lineRule="exact"/>
    </w:pPr>
    <w:rPr>
      <w:rFonts w:ascii="Verdana" w:eastAsia="Times New Roman" w:hAnsi="Verdana" w:cs="Verdana"/>
      <w:kern w:val="0"/>
      <w:sz w:val="20"/>
      <w:szCs w:val="20"/>
      <w:lang w:val="en-US" w:eastAsia="en-US"/>
    </w:rPr>
  </w:style>
  <w:style w:type="character" w:styleId="af2">
    <w:name w:val="annotation reference"/>
    <w:basedOn w:val="a0"/>
    <w:uiPriority w:val="99"/>
    <w:unhideWhenUsed/>
    <w:rsid w:val="00143769"/>
    <w:rPr>
      <w:sz w:val="16"/>
      <w:szCs w:val="16"/>
    </w:rPr>
  </w:style>
  <w:style w:type="paragraph" w:styleId="af3">
    <w:name w:val="annotation text"/>
    <w:basedOn w:val="a"/>
    <w:link w:val="af4"/>
    <w:uiPriority w:val="99"/>
    <w:unhideWhenUsed/>
    <w:rsid w:val="00143769"/>
    <w:pPr>
      <w:suppressAutoHyphens w:val="0"/>
      <w:spacing w:line="240" w:lineRule="auto"/>
    </w:pPr>
    <w:rPr>
      <w:rFonts w:asciiTheme="minorHAnsi" w:eastAsiaTheme="minorHAnsi" w:hAnsiTheme="minorHAnsi" w:cstheme="minorBidi"/>
      <w:kern w:val="0"/>
      <w:sz w:val="20"/>
      <w:szCs w:val="20"/>
      <w:lang w:eastAsia="en-US"/>
    </w:rPr>
  </w:style>
  <w:style w:type="character" w:customStyle="1" w:styleId="af4">
    <w:name w:val="Текст примечания Знак"/>
    <w:basedOn w:val="a0"/>
    <w:link w:val="af3"/>
    <w:uiPriority w:val="99"/>
    <w:rsid w:val="00143769"/>
    <w:rPr>
      <w:sz w:val="20"/>
      <w:szCs w:val="20"/>
    </w:rPr>
  </w:style>
  <w:style w:type="paragraph" w:styleId="af5">
    <w:name w:val="annotation subject"/>
    <w:basedOn w:val="af3"/>
    <w:next w:val="af3"/>
    <w:link w:val="af6"/>
    <w:uiPriority w:val="99"/>
    <w:semiHidden/>
    <w:unhideWhenUsed/>
    <w:rsid w:val="00143769"/>
    <w:rPr>
      <w:b/>
      <w:bCs/>
    </w:rPr>
  </w:style>
  <w:style w:type="character" w:customStyle="1" w:styleId="af6">
    <w:name w:val="Тема примечания Знак"/>
    <w:basedOn w:val="af4"/>
    <w:link w:val="af5"/>
    <w:uiPriority w:val="99"/>
    <w:semiHidden/>
    <w:rsid w:val="00143769"/>
    <w:rPr>
      <w:b/>
      <w:bCs/>
      <w:sz w:val="20"/>
      <w:szCs w:val="20"/>
    </w:rPr>
  </w:style>
  <w:style w:type="paragraph" w:styleId="32">
    <w:name w:val="Body Text 3"/>
    <w:basedOn w:val="a"/>
    <w:link w:val="33"/>
    <w:unhideWhenUsed/>
    <w:rsid w:val="00143769"/>
    <w:pPr>
      <w:suppressAutoHyphens w:val="0"/>
      <w:spacing w:after="0" w:line="240" w:lineRule="atLeast"/>
      <w:jc w:val="center"/>
    </w:pPr>
    <w:rPr>
      <w:rFonts w:ascii="Times New Roman" w:eastAsia="Times New Roman" w:hAnsi="Times New Roman" w:cs="Times New Roman"/>
      <w:b/>
      <w:kern w:val="0"/>
      <w:sz w:val="28"/>
      <w:szCs w:val="20"/>
      <w:lang w:eastAsia="ru-RU"/>
    </w:rPr>
  </w:style>
  <w:style w:type="character" w:customStyle="1" w:styleId="33">
    <w:name w:val="Основной текст 3 Знак"/>
    <w:basedOn w:val="a0"/>
    <w:link w:val="32"/>
    <w:rsid w:val="00143769"/>
    <w:rPr>
      <w:rFonts w:ascii="Times New Roman" w:eastAsia="Times New Roman" w:hAnsi="Times New Roman" w:cs="Times New Roman"/>
      <w:b/>
      <w:sz w:val="28"/>
      <w:szCs w:val="20"/>
      <w:lang w:eastAsia="ru-RU"/>
    </w:rPr>
  </w:style>
  <w:style w:type="paragraph" w:customStyle="1" w:styleId="ConsPlusNormal">
    <w:name w:val="ConsPlusNormal"/>
    <w:rsid w:val="00143769"/>
    <w:pPr>
      <w:autoSpaceDE w:val="0"/>
      <w:autoSpaceDN w:val="0"/>
      <w:adjustRightInd w:val="0"/>
      <w:spacing w:after="0" w:line="240" w:lineRule="auto"/>
    </w:pPr>
    <w:rPr>
      <w:rFonts w:ascii="Times New Roman" w:eastAsia="Calibri" w:hAnsi="Times New Roman" w:cs="Times New Roman"/>
      <w:sz w:val="28"/>
      <w:szCs w:val="28"/>
    </w:rPr>
  </w:style>
  <w:style w:type="paragraph" w:styleId="af7">
    <w:name w:val="header"/>
    <w:basedOn w:val="a"/>
    <w:link w:val="af8"/>
    <w:uiPriority w:val="99"/>
    <w:unhideWhenUsed/>
    <w:rsid w:val="00143769"/>
    <w:pPr>
      <w:tabs>
        <w:tab w:val="center" w:pos="4677"/>
        <w:tab w:val="right" w:pos="9355"/>
      </w:tabs>
      <w:suppressAutoHyphens w:val="0"/>
      <w:spacing w:after="0" w:line="240" w:lineRule="auto"/>
    </w:pPr>
    <w:rPr>
      <w:rFonts w:asciiTheme="minorHAnsi" w:eastAsiaTheme="minorHAnsi" w:hAnsiTheme="minorHAnsi" w:cstheme="minorBidi"/>
      <w:kern w:val="0"/>
      <w:lang w:eastAsia="en-US"/>
    </w:rPr>
  </w:style>
  <w:style w:type="character" w:customStyle="1" w:styleId="af8">
    <w:name w:val="Верхний колонтитул Знак"/>
    <w:basedOn w:val="a0"/>
    <w:link w:val="af7"/>
    <w:uiPriority w:val="99"/>
    <w:rsid w:val="00143769"/>
  </w:style>
  <w:style w:type="paragraph" w:styleId="af9">
    <w:name w:val="footer"/>
    <w:basedOn w:val="a"/>
    <w:link w:val="afa"/>
    <w:uiPriority w:val="99"/>
    <w:unhideWhenUsed/>
    <w:rsid w:val="00143769"/>
    <w:pPr>
      <w:tabs>
        <w:tab w:val="center" w:pos="4677"/>
        <w:tab w:val="right" w:pos="9355"/>
      </w:tabs>
      <w:suppressAutoHyphens w:val="0"/>
      <w:spacing w:after="0" w:line="240" w:lineRule="auto"/>
    </w:pPr>
    <w:rPr>
      <w:rFonts w:asciiTheme="minorHAnsi" w:eastAsiaTheme="minorHAnsi" w:hAnsiTheme="minorHAnsi" w:cstheme="minorBidi"/>
      <w:kern w:val="0"/>
      <w:lang w:eastAsia="en-US"/>
    </w:rPr>
  </w:style>
  <w:style w:type="character" w:customStyle="1" w:styleId="afa">
    <w:name w:val="Нижний колонтитул Знак"/>
    <w:basedOn w:val="a0"/>
    <w:link w:val="af9"/>
    <w:uiPriority w:val="99"/>
    <w:rsid w:val="00143769"/>
  </w:style>
  <w:style w:type="numbering" w:customStyle="1" w:styleId="22">
    <w:name w:val="Нет списка2"/>
    <w:next w:val="a2"/>
    <w:uiPriority w:val="99"/>
    <w:semiHidden/>
    <w:unhideWhenUsed/>
    <w:rsid w:val="00143769"/>
  </w:style>
  <w:style w:type="paragraph" w:styleId="afb">
    <w:name w:val="No Spacing"/>
    <w:uiPriority w:val="1"/>
    <w:qFormat/>
    <w:rsid w:val="00143769"/>
    <w:pPr>
      <w:suppressAutoHyphens/>
      <w:spacing w:after="0" w:line="240" w:lineRule="auto"/>
    </w:pPr>
    <w:rPr>
      <w:rFonts w:ascii="Calibri" w:eastAsia="SimSun" w:hAnsi="Calibri" w:cs="Calibri"/>
      <w:kern w:val="1"/>
      <w:lang w:eastAsia="ar-SA"/>
    </w:rPr>
  </w:style>
  <w:style w:type="numbering" w:customStyle="1" w:styleId="34">
    <w:name w:val="Нет списка3"/>
    <w:next w:val="a2"/>
    <w:uiPriority w:val="99"/>
    <w:semiHidden/>
    <w:unhideWhenUsed/>
    <w:rsid w:val="00143769"/>
  </w:style>
  <w:style w:type="numbering" w:customStyle="1" w:styleId="41">
    <w:name w:val="Нет списка4"/>
    <w:next w:val="a2"/>
    <w:uiPriority w:val="99"/>
    <w:semiHidden/>
    <w:unhideWhenUsed/>
    <w:rsid w:val="00143769"/>
  </w:style>
  <w:style w:type="paragraph" w:styleId="afc">
    <w:name w:val="Body Text"/>
    <w:basedOn w:val="a"/>
    <w:link w:val="afd"/>
    <w:uiPriority w:val="99"/>
    <w:rsid w:val="00143769"/>
    <w:pPr>
      <w:suppressAutoHyphens w:val="0"/>
      <w:spacing w:after="0" w:line="240" w:lineRule="auto"/>
    </w:pPr>
    <w:rPr>
      <w:rFonts w:ascii="Times New Roman" w:eastAsia="Times New Roman" w:hAnsi="Times New Roman" w:cs="Times New Roman"/>
      <w:kern w:val="0"/>
      <w:sz w:val="28"/>
      <w:szCs w:val="20"/>
      <w:lang w:eastAsia="ru-RU"/>
    </w:rPr>
  </w:style>
  <w:style w:type="character" w:customStyle="1" w:styleId="afd">
    <w:name w:val="Основной текст Знак"/>
    <w:basedOn w:val="a0"/>
    <w:link w:val="afc"/>
    <w:uiPriority w:val="99"/>
    <w:rsid w:val="00143769"/>
    <w:rPr>
      <w:rFonts w:ascii="Times New Roman" w:eastAsia="Times New Roman" w:hAnsi="Times New Roman" w:cs="Times New Roman"/>
      <w:sz w:val="28"/>
      <w:szCs w:val="20"/>
      <w:lang w:eastAsia="ru-RU"/>
    </w:rPr>
  </w:style>
  <w:style w:type="paragraph" w:styleId="afe">
    <w:name w:val="Body Text Indent"/>
    <w:basedOn w:val="a"/>
    <w:link w:val="aff"/>
    <w:uiPriority w:val="99"/>
    <w:rsid w:val="00143769"/>
    <w:pPr>
      <w:suppressAutoHyphens w:val="0"/>
      <w:spacing w:after="0" w:line="240" w:lineRule="auto"/>
      <w:ind w:firstLine="709"/>
      <w:jc w:val="both"/>
    </w:pPr>
    <w:rPr>
      <w:rFonts w:ascii="Times New Roman" w:eastAsia="Times New Roman" w:hAnsi="Times New Roman" w:cs="Times New Roman"/>
      <w:kern w:val="0"/>
      <w:sz w:val="28"/>
      <w:szCs w:val="20"/>
      <w:lang w:eastAsia="ru-RU"/>
    </w:rPr>
  </w:style>
  <w:style w:type="character" w:customStyle="1" w:styleId="aff">
    <w:name w:val="Основной текст с отступом Знак"/>
    <w:basedOn w:val="a0"/>
    <w:link w:val="afe"/>
    <w:uiPriority w:val="99"/>
    <w:rsid w:val="00143769"/>
    <w:rPr>
      <w:rFonts w:ascii="Times New Roman" w:eastAsia="Times New Roman" w:hAnsi="Times New Roman" w:cs="Times New Roman"/>
      <w:sz w:val="28"/>
      <w:szCs w:val="20"/>
      <w:lang w:eastAsia="ru-RU"/>
    </w:rPr>
  </w:style>
  <w:style w:type="paragraph" w:customStyle="1" w:styleId="Postan">
    <w:name w:val="Postan"/>
    <w:basedOn w:val="a"/>
    <w:uiPriority w:val="99"/>
    <w:rsid w:val="00143769"/>
    <w:pPr>
      <w:suppressAutoHyphens w:val="0"/>
      <w:spacing w:after="0" w:line="240" w:lineRule="auto"/>
      <w:jc w:val="center"/>
    </w:pPr>
    <w:rPr>
      <w:rFonts w:ascii="Times New Roman" w:eastAsia="Times New Roman" w:hAnsi="Times New Roman" w:cs="Times New Roman"/>
      <w:kern w:val="0"/>
      <w:sz w:val="28"/>
      <w:szCs w:val="20"/>
      <w:lang w:eastAsia="ru-RU"/>
    </w:rPr>
  </w:style>
  <w:style w:type="character" w:styleId="aff0">
    <w:name w:val="page number"/>
    <w:basedOn w:val="a0"/>
    <w:rsid w:val="00143769"/>
  </w:style>
  <w:style w:type="character" w:styleId="HTML">
    <w:name w:val="HTML Typewriter"/>
    <w:unhideWhenUsed/>
    <w:rsid w:val="00143769"/>
    <w:rPr>
      <w:rFonts w:ascii="Arial Unicode MS" w:eastAsia="Arial Unicode MS" w:hAnsi="Arial Unicode MS" w:cs="Arial Unicode MS" w:hint="eastAsia"/>
      <w:sz w:val="20"/>
      <w:szCs w:val="20"/>
    </w:rPr>
  </w:style>
  <w:style w:type="paragraph" w:styleId="aff1">
    <w:name w:val="Title"/>
    <w:basedOn w:val="a"/>
    <w:link w:val="aff2"/>
    <w:uiPriority w:val="10"/>
    <w:qFormat/>
    <w:rsid w:val="00143769"/>
    <w:pPr>
      <w:suppressAutoHyphens w:val="0"/>
      <w:spacing w:after="0" w:line="240" w:lineRule="auto"/>
      <w:jc w:val="center"/>
    </w:pPr>
    <w:rPr>
      <w:rFonts w:ascii="Times New Roman" w:eastAsia="Times New Roman" w:hAnsi="Times New Roman" w:cs="Times New Roman"/>
      <w:b/>
      <w:kern w:val="0"/>
      <w:sz w:val="28"/>
      <w:szCs w:val="28"/>
      <w:lang w:eastAsia="ru-RU"/>
    </w:rPr>
  </w:style>
  <w:style w:type="character" w:customStyle="1" w:styleId="aff2">
    <w:name w:val="Название Знак"/>
    <w:basedOn w:val="a0"/>
    <w:link w:val="aff1"/>
    <w:uiPriority w:val="10"/>
    <w:rsid w:val="00143769"/>
    <w:rPr>
      <w:rFonts w:ascii="Times New Roman" w:eastAsia="Times New Roman" w:hAnsi="Times New Roman" w:cs="Times New Roman"/>
      <w:b/>
      <w:sz w:val="28"/>
      <w:szCs w:val="28"/>
      <w:lang w:eastAsia="ru-RU"/>
    </w:rPr>
  </w:style>
  <w:style w:type="paragraph" w:styleId="23">
    <w:name w:val="Body Text 2"/>
    <w:basedOn w:val="a"/>
    <w:link w:val="24"/>
    <w:uiPriority w:val="99"/>
    <w:unhideWhenUsed/>
    <w:rsid w:val="00143769"/>
    <w:pPr>
      <w:suppressAutoHyphens w:val="0"/>
      <w:spacing w:after="120" w:line="480" w:lineRule="auto"/>
    </w:pPr>
    <w:rPr>
      <w:rFonts w:ascii="Times New Roman" w:eastAsia="Times New Roman" w:hAnsi="Times New Roman" w:cs="Times New Roman"/>
      <w:kern w:val="0"/>
      <w:sz w:val="20"/>
      <w:szCs w:val="20"/>
      <w:lang w:eastAsia="ru-RU"/>
    </w:rPr>
  </w:style>
  <w:style w:type="character" w:customStyle="1" w:styleId="24">
    <w:name w:val="Основной текст 2 Знак"/>
    <w:basedOn w:val="a0"/>
    <w:link w:val="23"/>
    <w:uiPriority w:val="99"/>
    <w:rsid w:val="00143769"/>
    <w:rPr>
      <w:rFonts w:ascii="Times New Roman" w:eastAsia="Times New Roman" w:hAnsi="Times New Roman" w:cs="Times New Roman"/>
      <w:sz w:val="20"/>
      <w:szCs w:val="20"/>
      <w:lang w:eastAsia="ru-RU"/>
    </w:rPr>
  </w:style>
  <w:style w:type="paragraph" w:styleId="25">
    <w:name w:val="Body Text Indent 2"/>
    <w:basedOn w:val="a"/>
    <w:link w:val="26"/>
    <w:uiPriority w:val="99"/>
    <w:unhideWhenUsed/>
    <w:rsid w:val="00143769"/>
    <w:pPr>
      <w:suppressAutoHyphens w:val="0"/>
      <w:spacing w:after="120" w:line="480" w:lineRule="auto"/>
      <w:ind w:left="283"/>
    </w:pPr>
    <w:rPr>
      <w:rFonts w:ascii="Times New Roman" w:eastAsia="Times New Roman" w:hAnsi="Times New Roman" w:cs="Times New Roman"/>
      <w:kern w:val="0"/>
      <w:sz w:val="20"/>
      <w:szCs w:val="20"/>
      <w:lang w:eastAsia="ru-RU"/>
    </w:rPr>
  </w:style>
  <w:style w:type="character" w:customStyle="1" w:styleId="26">
    <w:name w:val="Основной текст с отступом 2 Знак"/>
    <w:basedOn w:val="a0"/>
    <w:link w:val="25"/>
    <w:uiPriority w:val="99"/>
    <w:rsid w:val="00143769"/>
    <w:rPr>
      <w:rFonts w:ascii="Times New Roman" w:eastAsia="Times New Roman" w:hAnsi="Times New Roman" w:cs="Times New Roman"/>
      <w:sz w:val="20"/>
      <w:szCs w:val="20"/>
      <w:lang w:eastAsia="ru-RU"/>
    </w:rPr>
  </w:style>
  <w:style w:type="paragraph" w:customStyle="1" w:styleId="27">
    <w:name w:val="Знак2 Знак Знак Знак Знак Знак Знак Знак Знак Знак Знак Знак Знак Знак Знак Знак"/>
    <w:basedOn w:val="a"/>
    <w:uiPriority w:val="99"/>
    <w:rsid w:val="00143769"/>
    <w:pPr>
      <w:suppressAutoHyphens w:val="0"/>
      <w:spacing w:before="100" w:beforeAutospacing="1" w:after="100" w:afterAutospacing="1" w:line="240" w:lineRule="auto"/>
    </w:pPr>
    <w:rPr>
      <w:rFonts w:ascii="Tahoma" w:eastAsia="Times New Roman" w:hAnsi="Tahoma" w:cs="Tahoma"/>
      <w:kern w:val="0"/>
      <w:sz w:val="20"/>
      <w:szCs w:val="20"/>
      <w:lang w:val="en-US" w:eastAsia="en-US"/>
    </w:rPr>
  </w:style>
  <w:style w:type="paragraph" w:customStyle="1" w:styleId="ConsNormal">
    <w:name w:val="ConsNormal"/>
    <w:uiPriority w:val="99"/>
    <w:rsid w:val="00143769"/>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aff3">
    <w:name w:val="Название организации"/>
    <w:basedOn w:val="afc"/>
    <w:uiPriority w:val="99"/>
    <w:rsid w:val="00143769"/>
    <w:pPr>
      <w:spacing w:before="120" w:after="80"/>
    </w:pPr>
    <w:rPr>
      <w:b/>
    </w:rPr>
  </w:style>
  <w:style w:type="paragraph" w:customStyle="1" w:styleId="ConsPlusTitle">
    <w:name w:val="ConsPlusTitle"/>
    <w:uiPriority w:val="99"/>
    <w:rsid w:val="001437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143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4376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0">
    <w:name w:val="Основной текст 21"/>
    <w:basedOn w:val="a"/>
    <w:uiPriority w:val="99"/>
    <w:rsid w:val="00143769"/>
    <w:pPr>
      <w:suppressAutoHyphens w:val="0"/>
      <w:overflowPunct w:val="0"/>
      <w:autoSpaceDE w:val="0"/>
      <w:autoSpaceDN w:val="0"/>
      <w:adjustRightInd w:val="0"/>
      <w:spacing w:after="0" w:line="240" w:lineRule="auto"/>
    </w:pPr>
    <w:rPr>
      <w:rFonts w:ascii="Times New Roman" w:eastAsia="Times New Roman" w:hAnsi="Times New Roman" w:cs="Times New Roman"/>
      <w:kern w:val="0"/>
      <w:sz w:val="28"/>
      <w:szCs w:val="20"/>
      <w:lang w:eastAsia="ru-RU"/>
    </w:rPr>
  </w:style>
  <w:style w:type="paragraph" w:customStyle="1" w:styleId="28">
    <w:name w:val="Знак2 Знак Знак Знак Знак Знак Знак Знак Знак Знак Знак Знак Знак"/>
    <w:basedOn w:val="a"/>
    <w:uiPriority w:val="99"/>
    <w:rsid w:val="00143769"/>
    <w:pPr>
      <w:suppressAutoHyphens w:val="0"/>
      <w:spacing w:before="100" w:beforeAutospacing="1" w:after="100" w:afterAutospacing="1" w:line="240" w:lineRule="auto"/>
    </w:pPr>
    <w:rPr>
      <w:rFonts w:ascii="Tahoma" w:eastAsia="Times New Roman" w:hAnsi="Tahoma" w:cs="Times New Roman"/>
      <w:kern w:val="0"/>
      <w:sz w:val="20"/>
      <w:szCs w:val="20"/>
      <w:lang w:val="en-US" w:eastAsia="en-US"/>
    </w:rPr>
  </w:style>
  <w:style w:type="paragraph" w:customStyle="1" w:styleId="contentheader2cols">
    <w:name w:val="contentheader2cols"/>
    <w:basedOn w:val="a"/>
    <w:uiPriority w:val="99"/>
    <w:rsid w:val="00143769"/>
    <w:pPr>
      <w:suppressAutoHyphens w:val="0"/>
      <w:spacing w:before="80" w:after="0" w:line="240" w:lineRule="auto"/>
      <w:ind w:left="400"/>
    </w:pPr>
    <w:rPr>
      <w:rFonts w:ascii="Times New Roman" w:eastAsia="Times New Roman" w:hAnsi="Times New Roman" w:cs="Times New Roman"/>
      <w:b/>
      <w:bCs/>
      <w:color w:val="3560A7"/>
      <w:kern w:val="0"/>
      <w:sz w:val="34"/>
      <w:szCs w:val="34"/>
      <w:lang w:eastAsia="ru-RU"/>
    </w:rPr>
  </w:style>
  <w:style w:type="paragraph" w:customStyle="1" w:styleId="consplusnormal0">
    <w:name w:val="consplusnormal"/>
    <w:basedOn w:val="a"/>
    <w:uiPriority w:val="99"/>
    <w:rsid w:val="00143769"/>
    <w:pPr>
      <w:suppressAutoHyphens w:val="0"/>
      <w:spacing w:before="100" w:after="100" w:line="240" w:lineRule="auto"/>
    </w:pPr>
    <w:rPr>
      <w:rFonts w:ascii="Arial" w:eastAsia="Times New Roman" w:hAnsi="Arial" w:cs="Arial"/>
      <w:color w:val="000000"/>
      <w:kern w:val="0"/>
      <w:sz w:val="20"/>
      <w:szCs w:val="20"/>
      <w:lang w:eastAsia="ru-RU"/>
    </w:rPr>
  </w:style>
  <w:style w:type="paragraph" w:customStyle="1" w:styleId="aff4">
    <w:name w:val="Нормальный (таблица)"/>
    <w:basedOn w:val="a"/>
    <w:next w:val="a"/>
    <w:uiPriority w:val="99"/>
    <w:rsid w:val="00143769"/>
    <w:pPr>
      <w:widowControl w:val="0"/>
      <w:suppressAutoHyphens w:val="0"/>
      <w:autoSpaceDE w:val="0"/>
      <w:autoSpaceDN w:val="0"/>
      <w:adjustRightInd w:val="0"/>
      <w:spacing w:after="0" w:line="240" w:lineRule="auto"/>
      <w:jc w:val="both"/>
    </w:pPr>
    <w:rPr>
      <w:rFonts w:ascii="Arial" w:eastAsia="Times New Roman" w:hAnsi="Arial" w:cs="Times New Roman"/>
      <w:kern w:val="0"/>
      <w:sz w:val="24"/>
      <w:szCs w:val="24"/>
      <w:lang w:eastAsia="ru-RU"/>
    </w:rPr>
  </w:style>
  <w:style w:type="paragraph" w:customStyle="1" w:styleId="aff5">
    <w:name w:val="Прижатый влево"/>
    <w:basedOn w:val="a"/>
    <w:next w:val="a"/>
    <w:uiPriority w:val="99"/>
    <w:rsid w:val="00143769"/>
    <w:pPr>
      <w:widowControl w:val="0"/>
      <w:suppressAutoHyphens w:val="0"/>
      <w:autoSpaceDE w:val="0"/>
      <w:autoSpaceDN w:val="0"/>
      <w:adjustRightInd w:val="0"/>
      <w:spacing w:after="0" w:line="240" w:lineRule="auto"/>
    </w:pPr>
    <w:rPr>
      <w:rFonts w:ascii="Arial" w:eastAsia="Times New Roman" w:hAnsi="Arial" w:cs="Times New Roman"/>
      <w:kern w:val="0"/>
      <w:sz w:val="24"/>
      <w:szCs w:val="24"/>
      <w:lang w:eastAsia="ru-RU"/>
    </w:rPr>
  </w:style>
  <w:style w:type="paragraph" w:customStyle="1" w:styleId="14">
    <w:name w:val="Знак1"/>
    <w:basedOn w:val="a"/>
    <w:uiPriority w:val="99"/>
    <w:rsid w:val="00143769"/>
    <w:pPr>
      <w:suppressAutoHyphens w:val="0"/>
      <w:spacing w:before="100" w:beforeAutospacing="1" w:after="100" w:afterAutospacing="1" w:line="240" w:lineRule="auto"/>
    </w:pPr>
    <w:rPr>
      <w:rFonts w:ascii="Tahoma" w:eastAsia="Times New Roman" w:hAnsi="Tahoma" w:cs="Tahoma"/>
      <w:kern w:val="0"/>
      <w:sz w:val="20"/>
      <w:szCs w:val="20"/>
      <w:lang w:val="en-US" w:eastAsia="en-US"/>
    </w:rPr>
  </w:style>
  <w:style w:type="character" w:customStyle="1" w:styleId="aff6">
    <w:name w:val="Гипертекстовая ссылка"/>
    <w:rsid w:val="00143769"/>
    <w:rPr>
      <w:color w:val="008000"/>
    </w:rPr>
  </w:style>
  <w:style w:type="character" w:customStyle="1" w:styleId="st">
    <w:name w:val="st"/>
    <w:basedOn w:val="a0"/>
    <w:rsid w:val="00143769"/>
  </w:style>
  <w:style w:type="character" w:customStyle="1" w:styleId="aff7">
    <w:name w:val="Цветовое выделение"/>
    <w:rsid w:val="00143769"/>
    <w:rPr>
      <w:b/>
      <w:bCs/>
      <w:color w:val="000080"/>
    </w:rPr>
  </w:style>
  <w:style w:type="table" w:customStyle="1" w:styleId="15">
    <w:name w:val="Сетка таблицы1"/>
    <w:basedOn w:val="a1"/>
    <w:next w:val="aa"/>
    <w:uiPriority w:val="59"/>
    <w:rsid w:val="001437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basedOn w:val="a0"/>
    <w:uiPriority w:val="20"/>
    <w:qFormat/>
    <w:rsid w:val="00143769"/>
    <w:rPr>
      <w:i/>
      <w:iCs/>
    </w:rPr>
  </w:style>
  <w:style w:type="paragraph" w:styleId="35">
    <w:name w:val="Body Text Indent 3"/>
    <w:basedOn w:val="a"/>
    <w:link w:val="36"/>
    <w:rsid w:val="00143769"/>
    <w:pPr>
      <w:suppressAutoHyphens w:val="0"/>
      <w:spacing w:after="120" w:line="240" w:lineRule="auto"/>
      <w:ind w:left="283"/>
    </w:pPr>
    <w:rPr>
      <w:rFonts w:ascii="Times New Roman" w:eastAsia="Times New Roman" w:hAnsi="Times New Roman" w:cs="Times New Roman"/>
      <w:kern w:val="0"/>
      <w:sz w:val="16"/>
      <w:szCs w:val="16"/>
      <w:lang w:eastAsia="ru-RU"/>
    </w:rPr>
  </w:style>
  <w:style w:type="character" w:customStyle="1" w:styleId="36">
    <w:name w:val="Основной текст с отступом 3 Знак"/>
    <w:basedOn w:val="a0"/>
    <w:link w:val="35"/>
    <w:rsid w:val="00143769"/>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143769"/>
  </w:style>
  <w:style w:type="paragraph" w:customStyle="1" w:styleId="16">
    <w:name w:val="Знак1 Знак Знак Знак"/>
    <w:basedOn w:val="a"/>
    <w:rsid w:val="00143769"/>
    <w:pPr>
      <w:suppressAutoHyphens w:val="0"/>
      <w:spacing w:before="100" w:beforeAutospacing="1" w:after="100" w:afterAutospacing="1" w:line="240" w:lineRule="auto"/>
    </w:pPr>
    <w:rPr>
      <w:rFonts w:ascii="Tahoma" w:eastAsia="Times New Roman" w:hAnsi="Tahoma" w:cs="Times New Roman"/>
      <w:kern w:val="0"/>
      <w:sz w:val="20"/>
      <w:szCs w:val="20"/>
      <w:lang w:val="en-US" w:eastAsia="en-US"/>
    </w:rPr>
  </w:style>
  <w:style w:type="paragraph" w:styleId="aff9">
    <w:name w:val="Subtitle"/>
    <w:basedOn w:val="a"/>
    <w:next w:val="a"/>
    <w:link w:val="affa"/>
    <w:uiPriority w:val="11"/>
    <w:qFormat/>
    <w:rsid w:val="00143769"/>
    <w:pPr>
      <w:numPr>
        <w:ilvl w:val="1"/>
      </w:numPr>
      <w:spacing w:after="0" w:line="240" w:lineRule="auto"/>
      <w:jc w:val="center"/>
    </w:pPr>
    <w:rPr>
      <w:rFonts w:ascii="Times New Roman" w:eastAsiaTheme="majorEastAsia" w:hAnsi="Times New Roman" w:cstheme="majorBidi"/>
      <w:b/>
      <w:iCs/>
      <w:kern w:val="28"/>
      <w:sz w:val="28"/>
      <w:szCs w:val="24"/>
    </w:rPr>
  </w:style>
  <w:style w:type="character" w:customStyle="1" w:styleId="affa">
    <w:name w:val="Подзаголовок Знак"/>
    <w:basedOn w:val="a0"/>
    <w:link w:val="aff9"/>
    <w:uiPriority w:val="11"/>
    <w:rsid w:val="00143769"/>
    <w:rPr>
      <w:rFonts w:ascii="Times New Roman" w:eastAsiaTheme="majorEastAsia" w:hAnsi="Times New Roman" w:cstheme="majorBidi"/>
      <w:b/>
      <w:iCs/>
      <w:kern w:val="28"/>
      <w:sz w:val="28"/>
      <w:szCs w:val="24"/>
      <w:lang w:eastAsia="ar-SA"/>
    </w:rPr>
  </w:style>
  <w:style w:type="paragraph" w:customStyle="1" w:styleId="affb">
    <w:name w:val="Знак Знак"/>
    <w:basedOn w:val="a"/>
    <w:rsid w:val="00143769"/>
    <w:pPr>
      <w:suppressAutoHyphens w:val="0"/>
      <w:spacing w:before="100" w:beforeAutospacing="1" w:after="100" w:afterAutospacing="1" w:line="240" w:lineRule="auto"/>
      <w:jc w:val="both"/>
    </w:pPr>
    <w:rPr>
      <w:rFonts w:ascii="Tahoma" w:eastAsia="Times New Roman" w:hAnsi="Tahoma" w:cs="Times New Roman"/>
      <w:kern w:val="0"/>
      <w:sz w:val="20"/>
      <w:szCs w:val="20"/>
      <w:lang w:val="en-US" w:eastAsia="en-US"/>
    </w:rPr>
  </w:style>
  <w:style w:type="numbering" w:customStyle="1" w:styleId="51">
    <w:name w:val="Нет списка5"/>
    <w:next w:val="a2"/>
    <w:uiPriority w:val="99"/>
    <w:semiHidden/>
    <w:unhideWhenUsed/>
    <w:rsid w:val="00143769"/>
  </w:style>
  <w:style w:type="table" w:customStyle="1" w:styleId="29">
    <w:name w:val="Сетка таблицы2"/>
    <w:basedOn w:val="a1"/>
    <w:next w:val="aa"/>
    <w:uiPriority w:val="59"/>
    <w:rsid w:val="001437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CA2E25"/>
  </w:style>
  <w:style w:type="table" w:customStyle="1" w:styleId="-51">
    <w:name w:val="Светлая сетка - Акцент 51"/>
    <w:basedOn w:val="a1"/>
    <w:next w:val="-5"/>
    <w:uiPriority w:val="62"/>
    <w:rsid w:val="00CA2E25"/>
    <w:pPr>
      <w:spacing w:after="0" w:line="240" w:lineRule="auto"/>
    </w:pPr>
    <w:rPr>
      <w:rFonts w:eastAsiaTheme="minorEastAsia"/>
      <w:lang w:eastAsia="ru-RU"/>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tooltip">
    <w:name w:val="tooltip"/>
    <w:basedOn w:val="a0"/>
    <w:rsid w:val="00CA2E25"/>
  </w:style>
  <w:style w:type="paragraph" w:customStyle="1" w:styleId="Standard">
    <w:name w:val="Standard"/>
    <w:rsid w:val="00E96B0C"/>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table" w:customStyle="1" w:styleId="37">
    <w:name w:val="Сетка таблицы3"/>
    <w:basedOn w:val="a1"/>
    <w:next w:val="aa"/>
    <w:uiPriority w:val="59"/>
    <w:rsid w:val="00523F29"/>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2A75C6"/>
    <w:rPr>
      <w:rFonts w:ascii="Times New Roman" w:eastAsiaTheme="minorEastAsia" w:hAnsi="Times New Roman" w:cs="Times New Roman"/>
      <w:b/>
      <w:bCs/>
      <w:sz w:val="28"/>
      <w:szCs w:val="28"/>
      <w:lang w:val="en-US" w:bidi="en-US"/>
    </w:rPr>
  </w:style>
  <w:style w:type="character" w:customStyle="1" w:styleId="50">
    <w:name w:val="Заголовок 5 Знак"/>
    <w:basedOn w:val="a0"/>
    <w:link w:val="5"/>
    <w:uiPriority w:val="9"/>
    <w:semiHidden/>
    <w:rsid w:val="003E4A5B"/>
    <w:rPr>
      <w:rFonts w:eastAsiaTheme="minorEastAsia" w:cs="Times New Roman"/>
      <w:b/>
      <w:bCs/>
      <w:i/>
      <w:iCs/>
      <w:sz w:val="26"/>
      <w:szCs w:val="26"/>
      <w:lang w:val="en-US" w:bidi="en-US"/>
    </w:rPr>
  </w:style>
  <w:style w:type="character" w:customStyle="1" w:styleId="60">
    <w:name w:val="Заголовок 6 Знак"/>
    <w:basedOn w:val="a0"/>
    <w:link w:val="6"/>
    <w:uiPriority w:val="9"/>
    <w:semiHidden/>
    <w:rsid w:val="003E4A5B"/>
    <w:rPr>
      <w:rFonts w:eastAsiaTheme="minorEastAsia" w:cs="Times New Roman"/>
      <w:b/>
      <w:bCs/>
      <w:lang w:val="en-US" w:bidi="en-US"/>
    </w:rPr>
  </w:style>
  <w:style w:type="character" w:customStyle="1" w:styleId="70">
    <w:name w:val="Заголовок 7 Знак"/>
    <w:basedOn w:val="a0"/>
    <w:link w:val="7"/>
    <w:uiPriority w:val="9"/>
    <w:semiHidden/>
    <w:rsid w:val="003E4A5B"/>
    <w:rPr>
      <w:rFonts w:eastAsiaTheme="minorEastAsia" w:cs="Times New Roman"/>
      <w:sz w:val="24"/>
      <w:szCs w:val="24"/>
      <w:lang w:val="en-US" w:bidi="en-US"/>
    </w:rPr>
  </w:style>
  <w:style w:type="character" w:customStyle="1" w:styleId="80">
    <w:name w:val="Заголовок 8 Знак"/>
    <w:basedOn w:val="a0"/>
    <w:link w:val="8"/>
    <w:uiPriority w:val="9"/>
    <w:semiHidden/>
    <w:rsid w:val="003E4A5B"/>
    <w:rPr>
      <w:rFonts w:eastAsiaTheme="minorEastAsia" w:cs="Times New Roman"/>
      <w:i/>
      <w:iCs/>
      <w:sz w:val="24"/>
      <w:szCs w:val="24"/>
      <w:lang w:val="en-US" w:bidi="en-US"/>
    </w:rPr>
  </w:style>
  <w:style w:type="character" w:customStyle="1" w:styleId="90">
    <w:name w:val="Заголовок 9 Знак"/>
    <w:basedOn w:val="a0"/>
    <w:link w:val="9"/>
    <w:uiPriority w:val="9"/>
    <w:semiHidden/>
    <w:rsid w:val="003E4A5B"/>
    <w:rPr>
      <w:rFonts w:asciiTheme="majorHAnsi" w:eastAsiaTheme="majorEastAsia" w:hAnsiTheme="majorHAnsi" w:cs="Times New Roman"/>
      <w:lang w:val="en-US" w:bidi="en-US"/>
    </w:rPr>
  </w:style>
  <w:style w:type="numbering" w:customStyle="1" w:styleId="71">
    <w:name w:val="Нет списка7"/>
    <w:next w:val="a2"/>
    <w:uiPriority w:val="99"/>
    <w:semiHidden/>
    <w:unhideWhenUsed/>
    <w:rsid w:val="003E4A5B"/>
  </w:style>
  <w:style w:type="table" w:customStyle="1" w:styleId="42">
    <w:name w:val="Сетка таблицы4"/>
    <w:basedOn w:val="a1"/>
    <w:next w:val="aa"/>
    <w:uiPriority w:val="59"/>
    <w:rsid w:val="003E4A5B"/>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ветлая сетка - Акцент 52"/>
    <w:basedOn w:val="a1"/>
    <w:next w:val="-5"/>
    <w:uiPriority w:val="62"/>
    <w:rsid w:val="003E4A5B"/>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11">
    <w:name w:val="Нет списка11"/>
    <w:next w:val="a2"/>
    <w:uiPriority w:val="99"/>
    <w:semiHidden/>
    <w:unhideWhenUsed/>
    <w:rsid w:val="003E4A5B"/>
  </w:style>
  <w:style w:type="table" w:customStyle="1" w:styleId="112">
    <w:name w:val="Сетка таблицы11"/>
    <w:basedOn w:val="a1"/>
    <w:next w:val="aa"/>
    <w:uiPriority w:val="59"/>
    <w:rsid w:val="003E4A5B"/>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сетка - Акцент 511"/>
    <w:basedOn w:val="a1"/>
    <w:next w:val="-5"/>
    <w:uiPriority w:val="62"/>
    <w:rsid w:val="003E4A5B"/>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2a">
    <w:name w:val="Quote"/>
    <w:basedOn w:val="a"/>
    <w:next w:val="a"/>
    <w:link w:val="2b"/>
    <w:uiPriority w:val="29"/>
    <w:qFormat/>
    <w:rsid w:val="003E4A5B"/>
    <w:pPr>
      <w:suppressAutoHyphens w:val="0"/>
      <w:spacing w:after="0" w:line="240" w:lineRule="auto"/>
    </w:pPr>
    <w:rPr>
      <w:rFonts w:asciiTheme="minorHAnsi" w:eastAsiaTheme="minorEastAsia" w:hAnsiTheme="minorHAnsi" w:cs="Times New Roman"/>
      <w:i/>
      <w:kern w:val="0"/>
      <w:sz w:val="24"/>
      <w:szCs w:val="24"/>
      <w:lang w:val="en-US" w:eastAsia="en-US" w:bidi="en-US"/>
    </w:rPr>
  </w:style>
  <w:style w:type="character" w:customStyle="1" w:styleId="2b">
    <w:name w:val="Цитата 2 Знак"/>
    <w:basedOn w:val="a0"/>
    <w:link w:val="2a"/>
    <w:uiPriority w:val="29"/>
    <w:rsid w:val="003E4A5B"/>
    <w:rPr>
      <w:rFonts w:eastAsiaTheme="minorEastAsia" w:cs="Times New Roman"/>
      <w:i/>
      <w:sz w:val="24"/>
      <w:szCs w:val="24"/>
      <w:lang w:val="en-US" w:bidi="en-US"/>
    </w:rPr>
  </w:style>
  <w:style w:type="paragraph" w:styleId="affc">
    <w:name w:val="Intense Quote"/>
    <w:basedOn w:val="a"/>
    <w:next w:val="a"/>
    <w:link w:val="affd"/>
    <w:uiPriority w:val="30"/>
    <w:qFormat/>
    <w:rsid w:val="003E4A5B"/>
    <w:pPr>
      <w:suppressAutoHyphens w:val="0"/>
      <w:spacing w:after="0" w:line="240" w:lineRule="auto"/>
      <w:ind w:left="720" w:right="720"/>
    </w:pPr>
    <w:rPr>
      <w:rFonts w:asciiTheme="minorHAnsi" w:eastAsiaTheme="minorEastAsia" w:hAnsiTheme="minorHAnsi" w:cs="Times New Roman"/>
      <w:b/>
      <w:i/>
      <w:kern w:val="0"/>
      <w:sz w:val="24"/>
      <w:lang w:val="en-US" w:eastAsia="en-US" w:bidi="en-US"/>
    </w:rPr>
  </w:style>
  <w:style w:type="character" w:customStyle="1" w:styleId="affd">
    <w:name w:val="Выделенная цитата Знак"/>
    <w:basedOn w:val="a0"/>
    <w:link w:val="affc"/>
    <w:uiPriority w:val="30"/>
    <w:rsid w:val="003E4A5B"/>
    <w:rPr>
      <w:rFonts w:eastAsiaTheme="minorEastAsia" w:cs="Times New Roman"/>
      <w:b/>
      <w:i/>
      <w:sz w:val="24"/>
      <w:lang w:val="en-US" w:bidi="en-US"/>
    </w:rPr>
  </w:style>
  <w:style w:type="character" w:styleId="affe">
    <w:name w:val="Subtle Emphasis"/>
    <w:uiPriority w:val="19"/>
    <w:qFormat/>
    <w:rsid w:val="003E4A5B"/>
    <w:rPr>
      <w:i/>
      <w:color w:val="5A5A5A" w:themeColor="text1" w:themeTint="A5"/>
    </w:rPr>
  </w:style>
  <w:style w:type="character" w:styleId="afff">
    <w:name w:val="Intense Emphasis"/>
    <w:basedOn w:val="a0"/>
    <w:uiPriority w:val="21"/>
    <w:qFormat/>
    <w:rsid w:val="003E4A5B"/>
    <w:rPr>
      <w:b/>
      <w:i/>
      <w:sz w:val="24"/>
      <w:szCs w:val="24"/>
      <w:u w:val="single"/>
    </w:rPr>
  </w:style>
  <w:style w:type="character" w:styleId="afff0">
    <w:name w:val="Subtle Reference"/>
    <w:basedOn w:val="a0"/>
    <w:uiPriority w:val="31"/>
    <w:qFormat/>
    <w:rsid w:val="003E4A5B"/>
    <w:rPr>
      <w:sz w:val="24"/>
      <w:szCs w:val="24"/>
      <w:u w:val="single"/>
    </w:rPr>
  </w:style>
  <w:style w:type="character" w:styleId="afff1">
    <w:name w:val="Intense Reference"/>
    <w:basedOn w:val="a0"/>
    <w:uiPriority w:val="32"/>
    <w:qFormat/>
    <w:rsid w:val="003E4A5B"/>
    <w:rPr>
      <w:b/>
      <w:sz w:val="24"/>
      <w:u w:val="single"/>
    </w:rPr>
  </w:style>
  <w:style w:type="character" w:styleId="afff2">
    <w:name w:val="Book Title"/>
    <w:basedOn w:val="a0"/>
    <w:uiPriority w:val="33"/>
    <w:qFormat/>
    <w:rsid w:val="003E4A5B"/>
    <w:rPr>
      <w:rFonts w:asciiTheme="majorHAnsi" w:eastAsiaTheme="majorEastAsia" w:hAnsiTheme="majorHAnsi"/>
      <w:b/>
      <w:i/>
      <w:sz w:val="24"/>
      <w:szCs w:val="24"/>
    </w:rPr>
  </w:style>
  <w:style w:type="paragraph" w:styleId="afff3">
    <w:name w:val="Revision"/>
    <w:hidden/>
    <w:uiPriority w:val="99"/>
    <w:semiHidden/>
    <w:rsid w:val="003E4A5B"/>
    <w:pPr>
      <w:spacing w:after="0" w:line="240" w:lineRule="auto"/>
    </w:pPr>
    <w:rPr>
      <w:rFonts w:eastAsiaTheme="minorEastAsia" w:cs="Times New Roman"/>
      <w:sz w:val="24"/>
      <w:szCs w:val="24"/>
      <w:lang w:val="en-US" w:bidi="en-US"/>
    </w:rPr>
  </w:style>
  <w:style w:type="numbering" w:customStyle="1" w:styleId="81">
    <w:name w:val="Нет списка8"/>
    <w:next w:val="a2"/>
    <w:uiPriority w:val="99"/>
    <w:semiHidden/>
    <w:unhideWhenUsed/>
    <w:rsid w:val="00DE2B24"/>
  </w:style>
  <w:style w:type="table" w:customStyle="1" w:styleId="52">
    <w:name w:val="Сетка таблицы5"/>
    <w:basedOn w:val="a1"/>
    <w:next w:val="aa"/>
    <w:uiPriority w:val="59"/>
    <w:rsid w:val="00DE2B24"/>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ветлая сетка - Акцент 53"/>
    <w:basedOn w:val="a1"/>
    <w:next w:val="-5"/>
    <w:uiPriority w:val="62"/>
    <w:rsid w:val="00DE2B24"/>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20">
    <w:name w:val="Нет списка12"/>
    <w:next w:val="a2"/>
    <w:uiPriority w:val="99"/>
    <w:semiHidden/>
    <w:unhideWhenUsed/>
    <w:rsid w:val="00DE2B24"/>
  </w:style>
  <w:style w:type="table" w:customStyle="1" w:styleId="121">
    <w:name w:val="Сетка таблицы12"/>
    <w:basedOn w:val="a1"/>
    <w:next w:val="aa"/>
    <w:uiPriority w:val="59"/>
    <w:rsid w:val="00DE2B24"/>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2">
    <w:name w:val="Светлая сетка - Акцент 512"/>
    <w:basedOn w:val="a1"/>
    <w:next w:val="-5"/>
    <w:uiPriority w:val="62"/>
    <w:rsid w:val="00DE2B24"/>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91">
    <w:name w:val="Нет списка9"/>
    <w:next w:val="a2"/>
    <w:uiPriority w:val="99"/>
    <w:semiHidden/>
    <w:unhideWhenUsed/>
    <w:rsid w:val="009D7BF0"/>
  </w:style>
  <w:style w:type="table" w:customStyle="1" w:styleId="62">
    <w:name w:val="Сетка таблицы6"/>
    <w:basedOn w:val="a1"/>
    <w:next w:val="aa"/>
    <w:uiPriority w:val="59"/>
    <w:rsid w:val="009D7BF0"/>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сетка - Акцент 54"/>
    <w:basedOn w:val="a1"/>
    <w:next w:val="-5"/>
    <w:uiPriority w:val="62"/>
    <w:rsid w:val="009D7BF0"/>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130">
    <w:name w:val="Нет списка13"/>
    <w:next w:val="a2"/>
    <w:uiPriority w:val="99"/>
    <w:semiHidden/>
    <w:unhideWhenUsed/>
    <w:rsid w:val="009D7BF0"/>
  </w:style>
  <w:style w:type="table" w:customStyle="1" w:styleId="131">
    <w:name w:val="Сетка таблицы13"/>
    <w:basedOn w:val="a1"/>
    <w:next w:val="aa"/>
    <w:uiPriority w:val="59"/>
    <w:rsid w:val="009D7BF0"/>
    <w:pPr>
      <w:spacing w:after="0" w:line="240" w:lineRule="auto"/>
    </w:pPr>
    <w:rPr>
      <w:rFonts w:eastAsiaTheme="minorEastAsia" w:cs="Times New Roman"/>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
    <w:name w:val="Светлая сетка - Акцент 513"/>
    <w:basedOn w:val="a1"/>
    <w:next w:val="-5"/>
    <w:uiPriority w:val="62"/>
    <w:rsid w:val="009D7BF0"/>
    <w:pPr>
      <w:spacing w:after="0" w:line="240" w:lineRule="auto"/>
    </w:pPr>
    <w:rPr>
      <w:rFonts w:eastAsiaTheme="minorEastAsia" w:cs="Times New Roman"/>
      <w:lang w:val="en-US" w:bidi="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72">
    <w:name w:val="Сетка таблицы7"/>
    <w:basedOn w:val="a1"/>
    <w:next w:val="aa"/>
    <w:uiPriority w:val="59"/>
    <w:rsid w:val="00C962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caption"/>
    <w:basedOn w:val="a"/>
    <w:next w:val="a"/>
    <w:uiPriority w:val="35"/>
    <w:unhideWhenUsed/>
    <w:qFormat/>
    <w:rsid w:val="006C03FF"/>
    <w:pPr>
      <w:spacing w:line="240" w:lineRule="auto"/>
    </w:pPr>
    <w:rPr>
      <w:b/>
      <w:bCs/>
      <w:color w:val="4F81BD" w:themeColor="accent1"/>
      <w:sz w:val="18"/>
      <w:szCs w:val="18"/>
    </w:rPr>
  </w:style>
  <w:style w:type="paragraph" w:customStyle="1" w:styleId="17">
    <w:name w:val="Без интервала1"/>
    <w:rsid w:val="000A118D"/>
    <w:pPr>
      <w:spacing w:after="0" w:line="240" w:lineRule="auto"/>
    </w:pPr>
    <w:rPr>
      <w:rFonts w:ascii="Times New Roman" w:eastAsia="Calibri" w:hAnsi="Times New Roman" w:cs="Times New Roman"/>
      <w:sz w:val="24"/>
      <w:szCs w:val="24"/>
      <w:lang w:eastAsia="ru-RU"/>
    </w:rPr>
  </w:style>
  <w:style w:type="numbering" w:customStyle="1" w:styleId="100">
    <w:name w:val="Нет списка10"/>
    <w:next w:val="a2"/>
    <w:uiPriority w:val="99"/>
    <w:semiHidden/>
    <w:unhideWhenUsed/>
    <w:rsid w:val="00D9472D"/>
  </w:style>
  <w:style w:type="table" w:customStyle="1" w:styleId="82">
    <w:name w:val="Сетка таблицы8"/>
    <w:basedOn w:val="a1"/>
    <w:next w:val="aa"/>
    <w:uiPriority w:val="59"/>
    <w:rsid w:val="00D947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er">
    <w:name w:val="bolder"/>
    <w:basedOn w:val="a0"/>
    <w:rsid w:val="00D9472D"/>
  </w:style>
  <w:style w:type="character" w:customStyle="1" w:styleId="blk">
    <w:name w:val="blk"/>
    <w:basedOn w:val="a0"/>
    <w:rsid w:val="00D94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2773">
      <w:bodyDiv w:val="1"/>
      <w:marLeft w:val="0"/>
      <w:marRight w:val="0"/>
      <w:marTop w:val="0"/>
      <w:marBottom w:val="0"/>
      <w:divBdr>
        <w:top w:val="none" w:sz="0" w:space="0" w:color="auto"/>
        <w:left w:val="none" w:sz="0" w:space="0" w:color="auto"/>
        <w:bottom w:val="none" w:sz="0" w:space="0" w:color="auto"/>
        <w:right w:val="none" w:sz="0" w:space="0" w:color="auto"/>
      </w:divBdr>
    </w:div>
    <w:div w:id="49573104">
      <w:bodyDiv w:val="1"/>
      <w:marLeft w:val="0"/>
      <w:marRight w:val="0"/>
      <w:marTop w:val="0"/>
      <w:marBottom w:val="0"/>
      <w:divBdr>
        <w:top w:val="none" w:sz="0" w:space="0" w:color="auto"/>
        <w:left w:val="none" w:sz="0" w:space="0" w:color="auto"/>
        <w:bottom w:val="none" w:sz="0" w:space="0" w:color="auto"/>
        <w:right w:val="none" w:sz="0" w:space="0" w:color="auto"/>
      </w:divBdr>
    </w:div>
    <w:div w:id="94835958">
      <w:bodyDiv w:val="1"/>
      <w:marLeft w:val="0"/>
      <w:marRight w:val="0"/>
      <w:marTop w:val="0"/>
      <w:marBottom w:val="0"/>
      <w:divBdr>
        <w:top w:val="none" w:sz="0" w:space="0" w:color="auto"/>
        <w:left w:val="none" w:sz="0" w:space="0" w:color="auto"/>
        <w:bottom w:val="none" w:sz="0" w:space="0" w:color="auto"/>
        <w:right w:val="none" w:sz="0" w:space="0" w:color="auto"/>
      </w:divBdr>
    </w:div>
    <w:div w:id="109589480">
      <w:bodyDiv w:val="1"/>
      <w:marLeft w:val="0"/>
      <w:marRight w:val="0"/>
      <w:marTop w:val="0"/>
      <w:marBottom w:val="0"/>
      <w:divBdr>
        <w:top w:val="none" w:sz="0" w:space="0" w:color="auto"/>
        <w:left w:val="none" w:sz="0" w:space="0" w:color="auto"/>
        <w:bottom w:val="none" w:sz="0" w:space="0" w:color="auto"/>
        <w:right w:val="none" w:sz="0" w:space="0" w:color="auto"/>
      </w:divBdr>
    </w:div>
    <w:div w:id="120465503">
      <w:bodyDiv w:val="1"/>
      <w:marLeft w:val="0"/>
      <w:marRight w:val="0"/>
      <w:marTop w:val="0"/>
      <w:marBottom w:val="0"/>
      <w:divBdr>
        <w:top w:val="none" w:sz="0" w:space="0" w:color="auto"/>
        <w:left w:val="none" w:sz="0" w:space="0" w:color="auto"/>
        <w:bottom w:val="none" w:sz="0" w:space="0" w:color="auto"/>
        <w:right w:val="none" w:sz="0" w:space="0" w:color="auto"/>
      </w:divBdr>
    </w:div>
    <w:div w:id="211576429">
      <w:bodyDiv w:val="1"/>
      <w:marLeft w:val="0"/>
      <w:marRight w:val="0"/>
      <w:marTop w:val="0"/>
      <w:marBottom w:val="0"/>
      <w:divBdr>
        <w:top w:val="none" w:sz="0" w:space="0" w:color="auto"/>
        <w:left w:val="none" w:sz="0" w:space="0" w:color="auto"/>
        <w:bottom w:val="none" w:sz="0" w:space="0" w:color="auto"/>
        <w:right w:val="none" w:sz="0" w:space="0" w:color="auto"/>
      </w:divBdr>
    </w:div>
    <w:div w:id="223956088">
      <w:bodyDiv w:val="1"/>
      <w:marLeft w:val="0"/>
      <w:marRight w:val="0"/>
      <w:marTop w:val="0"/>
      <w:marBottom w:val="0"/>
      <w:divBdr>
        <w:top w:val="none" w:sz="0" w:space="0" w:color="auto"/>
        <w:left w:val="none" w:sz="0" w:space="0" w:color="auto"/>
        <w:bottom w:val="none" w:sz="0" w:space="0" w:color="auto"/>
        <w:right w:val="none" w:sz="0" w:space="0" w:color="auto"/>
      </w:divBdr>
    </w:div>
    <w:div w:id="240219144">
      <w:bodyDiv w:val="1"/>
      <w:marLeft w:val="0"/>
      <w:marRight w:val="0"/>
      <w:marTop w:val="0"/>
      <w:marBottom w:val="0"/>
      <w:divBdr>
        <w:top w:val="none" w:sz="0" w:space="0" w:color="auto"/>
        <w:left w:val="none" w:sz="0" w:space="0" w:color="auto"/>
        <w:bottom w:val="none" w:sz="0" w:space="0" w:color="auto"/>
        <w:right w:val="none" w:sz="0" w:space="0" w:color="auto"/>
      </w:divBdr>
    </w:div>
    <w:div w:id="263457852">
      <w:bodyDiv w:val="1"/>
      <w:marLeft w:val="0"/>
      <w:marRight w:val="0"/>
      <w:marTop w:val="0"/>
      <w:marBottom w:val="0"/>
      <w:divBdr>
        <w:top w:val="none" w:sz="0" w:space="0" w:color="auto"/>
        <w:left w:val="none" w:sz="0" w:space="0" w:color="auto"/>
        <w:bottom w:val="none" w:sz="0" w:space="0" w:color="auto"/>
        <w:right w:val="none" w:sz="0" w:space="0" w:color="auto"/>
      </w:divBdr>
    </w:div>
    <w:div w:id="288510051">
      <w:bodyDiv w:val="1"/>
      <w:marLeft w:val="0"/>
      <w:marRight w:val="0"/>
      <w:marTop w:val="0"/>
      <w:marBottom w:val="0"/>
      <w:divBdr>
        <w:top w:val="none" w:sz="0" w:space="0" w:color="auto"/>
        <w:left w:val="none" w:sz="0" w:space="0" w:color="auto"/>
        <w:bottom w:val="none" w:sz="0" w:space="0" w:color="auto"/>
        <w:right w:val="none" w:sz="0" w:space="0" w:color="auto"/>
      </w:divBdr>
    </w:div>
    <w:div w:id="383675850">
      <w:bodyDiv w:val="1"/>
      <w:marLeft w:val="0"/>
      <w:marRight w:val="0"/>
      <w:marTop w:val="0"/>
      <w:marBottom w:val="0"/>
      <w:divBdr>
        <w:top w:val="none" w:sz="0" w:space="0" w:color="auto"/>
        <w:left w:val="none" w:sz="0" w:space="0" w:color="auto"/>
        <w:bottom w:val="none" w:sz="0" w:space="0" w:color="auto"/>
        <w:right w:val="none" w:sz="0" w:space="0" w:color="auto"/>
      </w:divBdr>
    </w:div>
    <w:div w:id="463692624">
      <w:bodyDiv w:val="1"/>
      <w:marLeft w:val="0"/>
      <w:marRight w:val="0"/>
      <w:marTop w:val="0"/>
      <w:marBottom w:val="0"/>
      <w:divBdr>
        <w:top w:val="none" w:sz="0" w:space="0" w:color="auto"/>
        <w:left w:val="none" w:sz="0" w:space="0" w:color="auto"/>
        <w:bottom w:val="none" w:sz="0" w:space="0" w:color="auto"/>
        <w:right w:val="none" w:sz="0" w:space="0" w:color="auto"/>
      </w:divBdr>
    </w:div>
    <w:div w:id="467551043">
      <w:bodyDiv w:val="1"/>
      <w:marLeft w:val="0"/>
      <w:marRight w:val="0"/>
      <w:marTop w:val="0"/>
      <w:marBottom w:val="0"/>
      <w:divBdr>
        <w:top w:val="none" w:sz="0" w:space="0" w:color="auto"/>
        <w:left w:val="none" w:sz="0" w:space="0" w:color="auto"/>
        <w:bottom w:val="none" w:sz="0" w:space="0" w:color="auto"/>
        <w:right w:val="none" w:sz="0" w:space="0" w:color="auto"/>
      </w:divBdr>
      <w:divsChild>
        <w:div w:id="300499199">
          <w:marLeft w:val="0"/>
          <w:marRight w:val="0"/>
          <w:marTop w:val="0"/>
          <w:marBottom w:val="0"/>
          <w:divBdr>
            <w:top w:val="none" w:sz="0" w:space="0" w:color="auto"/>
            <w:left w:val="none" w:sz="0" w:space="0" w:color="auto"/>
            <w:bottom w:val="none" w:sz="0" w:space="0" w:color="auto"/>
            <w:right w:val="none" w:sz="0" w:space="0" w:color="auto"/>
          </w:divBdr>
          <w:divsChild>
            <w:div w:id="148762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08383">
      <w:bodyDiv w:val="1"/>
      <w:marLeft w:val="0"/>
      <w:marRight w:val="0"/>
      <w:marTop w:val="0"/>
      <w:marBottom w:val="0"/>
      <w:divBdr>
        <w:top w:val="none" w:sz="0" w:space="0" w:color="auto"/>
        <w:left w:val="none" w:sz="0" w:space="0" w:color="auto"/>
        <w:bottom w:val="none" w:sz="0" w:space="0" w:color="auto"/>
        <w:right w:val="none" w:sz="0" w:space="0" w:color="auto"/>
      </w:divBdr>
    </w:div>
    <w:div w:id="617183850">
      <w:bodyDiv w:val="1"/>
      <w:marLeft w:val="0"/>
      <w:marRight w:val="0"/>
      <w:marTop w:val="0"/>
      <w:marBottom w:val="0"/>
      <w:divBdr>
        <w:top w:val="none" w:sz="0" w:space="0" w:color="auto"/>
        <w:left w:val="none" w:sz="0" w:space="0" w:color="auto"/>
        <w:bottom w:val="none" w:sz="0" w:space="0" w:color="auto"/>
        <w:right w:val="none" w:sz="0" w:space="0" w:color="auto"/>
      </w:divBdr>
    </w:div>
    <w:div w:id="659314704">
      <w:bodyDiv w:val="1"/>
      <w:marLeft w:val="0"/>
      <w:marRight w:val="0"/>
      <w:marTop w:val="0"/>
      <w:marBottom w:val="0"/>
      <w:divBdr>
        <w:top w:val="none" w:sz="0" w:space="0" w:color="auto"/>
        <w:left w:val="none" w:sz="0" w:space="0" w:color="auto"/>
        <w:bottom w:val="none" w:sz="0" w:space="0" w:color="auto"/>
        <w:right w:val="none" w:sz="0" w:space="0" w:color="auto"/>
      </w:divBdr>
    </w:div>
    <w:div w:id="727459367">
      <w:bodyDiv w:val="1"/>
      <w:marLeft w:val="0"/>
      <w:marRight w:val="0"/>
      <w:marTop w:val="0"/>
      <w:marBottom w:val="0"/>
      <w:divBdr>
        <w:top w:val="none" w:sz="0" w:space="0" w:color="auto"/>
        <w:left w:val="none" w:sz="0" w:space="0" w:color="auto"/>
        <w:bottom w:val="none" w:sz="0" w:space="0" w:color="auto"/>
        <w:right w:val="none" w:sz="0" w:space="0" w:color="auto"/>
      </w:divBdr>
    </w:div>
    <w:div w:id="769666758">
      <w:bodyDiv w:val="1"/>
      <w:marLeft w:val="0"/>
      <w:marRight w:val="0"/>
      <w:marTop w:val="0"/>
      <w:marBottom w:val="0"/>
      <w:divBdr>
        <w:top w:val="none" w:sz="0" w:space="0" w:color="auto"/>
        <w:left w:val="none" w:sz="0" w:space="0" w:color="auto"/>
        <w:bottom w:val="none" w:sz="0" w:space="0" w:color="auto"/>
        <w:right w:val="none" w:sz="0" w:space="0" w:color="auto"/>
      </w:divBdr>
    </w:div>
    <w:div w:id="816648988">
      <w:bodyDiv w:val="1"/>
      <w:marLeft w:val="0"/>
      <w:marRight w:val="0"/>
      <w:marTop w:val="0"/>
      <w:marBottom w:val="0"/>
      <w:divBdr>
        <w:top w:val="none" w:sz="0" w:space="0" w:color="auto"/>
        <w:left w:val="none" w:sz="0" w:space="0" w:color="auto"/>
        <w:bottom w:val="none" w:sz="0" w:space="0" w:color="auto"/>
        <w:right w:val="none" w:sz="0" w:space="0" w:color="auto"/>
      </w:divBdr>
    </w:div>
    <w:div w:id="817377788">
      <w:bodyDiv w:val="1"/>
      <w:marLeft w:val="0"/>
      <w:marRight w:val="0"/>
      <w:marTop w:val="0"/>
      <w:marBottom w:val="0"/>
      <w:divBdr>
        <w:top w:val="none" w:sz="0" w:space="0" w:color="auto"/>
        <w:left w:val="none" w:sz="0" w:space="0" w:color="auto"/>
        <w:bottom w:val="none" w:sz="0" w:space="0" w:color="auto"/>
        <w:right w:val="none" w:sz="0" w:space="0" w:color="auto"/>
      </w:divBdr>
    </w:div>
    <w:div w:id="818612344">
      <w:bodyDiv w:val="1"/>
      <w:marLeft w:val="0"/>
      <w:marRight w:val="0"/>
      <w:marTop w:val="0"/>
      <w:marBottom w:val="0"/>
      <w:divBdr>
        <w:top w:val="none" w:sz="0" w:space="0" w:color="auto"/>
        <w:left w:val="none" w:sz="0" w:space="0" w:color="auto"/>
        <w:bottom w:val="none" w:sz="0" w:space="0" w:color="auto"/>
        <w:right w:val="none" w:sz="0" w:space="0" w:color="auto"/>
      </w:divBdr>
    </w:div>
    <w:div w:id="840967825">
      <w:bodyDiv w:val="1"/>
      <w:marLeft w:val="0"/>
      <w:marRight w:val="0"/>
      <w:marTop w:val="0"/>
      <w:marBottom w:val="0"/>
      <w:divBdr>
        <w:top w:val="none" w:sz="0" w:space="0" w:color="auto"/>
        <w:left w:val="none" w:sz="0" w:space="0" w:color="auto"/>
        <w:bottom w:val="none" w:sz="0" w:space="0" w:color="auto"/>
        <w:right w:val="none" w:sz="0" w:space="0" w:color="auto"/>
      </w:divBdr>
    </w:div>
    <w:div w:id="851801148">
      <w:bodyDiv w:val="1"/>
      <w:marLeft w:val="0"/>
      <w:marRight w:val="0"/>
      <w:marTop w:val="0"/>
      <w:marBottom w:val="0"/>
      <w:divBdr>
        <w:top w:val="none" w:sz="0" w:space="0" w:color="auto"/>
        <w:left w:val="none" w:sz="0" w:space="0" w:color="auto"/>
        <w:bottom w:val="none" w:sz="0" w:space="0" w:color="auto"/>
        <w:right w:val="none" w:sz="0" w:space="0" w:color="auto"/>
      </w:divBdr>
    </w:div>
    <w:div w:id="880243855">
      <w:bodyDiv w:val="1"/>
      <w:marLeft w:val="0"/>
      <w:marRight w:val="0"/>
      <w:marTop w:val="0"/>
      <w:marBottom w:val="0"/>
      <w:divBdr>
        <w:top w:val="none" w:sz="0" w:space="0" w:color="auto"/>
        <w:left w:val="none" w:sz="0" w:space="0" w:color="auto"/>
        <w:bottom w:val="none" w:sz="0" w:space="0" w:color="auto"/>
        <w:right w:val="none" w:sz="0" w:space="0" w:color="auto"/>
      </w:divBdr>
    </w:div>
    <w:div w:id="1020087570">
      <w:bodyDiv w:val="1"/>
      <w:marLeft w:val="0"/>
      <w:marRight w:val="0"/>
      <w:marTop w:val="0"/>
      <w:marBottom w:val="0"/>
      <w:divBdr>
        <w:top w:val="none" w:sz="0" w:space="0" w:color="auto"/>
        <w:left w:val="none" w:sz="0" w:space="0" w:color="auto"/>
        <w:bottom w:val="none" w:sz="0" w:space="0" w:color="auto"/>
        <w:right w:val="none" w:sz="0" w:space="0" w:color="auto"/>
      </w:divBdr>
    </w:div>
    <w:div w:id="1026561141">
      <w:bodyDiv w:val="1"/>
      <w:marLeft w:val="0"/>
      <w:marRight w:val="0"/>
      <w:marTop w:val="0"/>
      <w:marBottom w:val="0"/>
      <w:divBdr>
        <w:top w:val="none" w:sz="0" w:space="0" w:color="auto"/>
        <w:left w:val="none" w:sz="0" w:space="0" w:color="auto"/>
        <w:bottom w:val="none" w:sz="0" w:space="0" w:color="auto"/>
        <w:right w:val="none" w:sz="0" w:space="0" w:color="auto"/>
      </w:divBdr>
    </w:div>
    <w:div w:id="1029642714">
      <w:bodyDiv w:val="1"/>
      <w:marLeft w:val="0"/>
      <w:marRight w:val="0"/>
      <w:marTop w:val="0"/>
      <w:marBottom w:val="0"/>
      <w:divBdr>
        <w:top w:val="none" w:sz="0" w:space="0" w:color="auto"/>
        <w:left w:val="none" w:sz="0" w:space="0" w:color="auto"/>
        <w:bottom w:val="none" w:sz="0" w:space="0" w:color="auto"/>
        <w:right w:val="none" w:sz="0" w:space="0" w:color="auto"/>
      </w:divBdr>
    </w:div>
    <w:div w:id="1030569960">
      <w:bodyDiv w:val="1"/>
      <w:marLeft w:val="0"/>
      <w:marRight w:val="0"/>
      <w:marTop w:val="0"/>
      <w:marBottom w:val="0"/>
      <w:divBdr>
        <w:top w:val="none" w:sz="0" w:space="0" w:color="auto"/>
        <w:left w:val="none" w:sz="0" w:space="0" w:color="auto"/>
        <w:bottom w:val="none" w:sz="0" w:space="0" w:color="auto"/>
        <w:right w:val="none" w:sz="0" w:space="0" w:color="auto"/>
      </w:divBdr>
    </w:div>
    <w:div w:id="1042822341">
      <w:bodyDiv w:val="1"/>
      <w:marLeft w:val="0"/>
      <w:marRight w:val="0"/>
      <w:marTop w:val="0"/>
      <w:marBottom w:val="0"/>
      <w:divBdr>
        <w:top w:val="none" w:sz="0" w:space="0" w:color="auto"/>
        <w:left w:val="none" w:sz="0" w:space="0" w:color="auto"/>
        <w:bottom w:val="none" w:sz="0" w:space="0" w:color="auto"/>
        <w:right w:val="none" w:sz="0" w:space="0" w:color="auto"/>
      </w:divBdr>
    </w:div>
    <w:div w:id="1044407631">
      <w:bodyDiv w:val="1"/>
      <w:marLeft w:val="0"/>
      <w:marRight w:val="0"/>
      <w:marTop w:val="0"/>
      <w:marBottom w:val="0"/>
      <w:divBdr>
        <w:top w:val="none" w:sz="0" w:space="0" w:color="auto"/>
        <w:left w:val="none" w:sz="0" w:space="0" w:color="auto"/>
        <w:bottom w:val="none" w:sz="0" w:space="0" w:color="auto"/>
        <w:right w:val="none" w:sz="0" w:space="0" w:color="auto"/>
      </w:divBdr>
    </w:div>
    <w:div w:id="1055277197">
      <w:bodyDiv w:val="1"/>
      <w:marLeft w:val="0"/>
      <w:marRight w:val="0"/>
      <w:marTop w:val="0"/>
      <w:marBottom w:val="0"/>
      <w:divBdr>
        <w:top w:val="none" w:sz="0" w:space="0" w:color="auto"/>
        <w:left w:val="none" w:sz="0" w:space="0" w:color="auto"/>
        <w:bottom w:val="none" w:sz="0" w:space="0" w:color="auto"/>
        <w:right w:val="none" w:sz="0" w:space="0" w:color="auto"/>
      </w:divBdr>
    </w:div>
    <w:div w:id="1146243540">
      <w:bodyDiv w:val="1"/>
      <w:marLeft w:val="0"/>
      <w:marRight w:val="0"/>
      <w:marTop w:val="0"/>
      <w:marBottom w:val="0"/>
      <w:divBdr>
        <w:top w:val="none" w:sz="0" w:space="0" w:color="auto"/>
        <w:left w:val="none" w:sz="0" w:space="0" w:color="auto"/>
        <w:bottom w:val="none" w:sz="0" w:space="0" w:color="auto"/>
        <w:right w:val="none" w:sz="0" w:space="0" w:color="auto"/>
      </w:divBdr>
    </w:div>
    <w:div w:id="1175340949">
      <w:bodyDiv w:val="1"/>
      <w:marLeft w:val="0"/>
      <w:marRight w:val="0"/>
      <w:marTop w:val="0"/>
      <w:marBottom w:val="0"/>
      <w:divBdr>
        <w:top w:val="none" w:sz="0" w:space="0" w:color="auto"/>
        <w:left w:val="none" w:sz="0" w:space="0" w:color="auto"/>
        <w:bottom w:val="none" w:sz="0" w:space="0" w:color="auto"/>
        <w:right w:val="none" w:sz="0" w:space="0" w:color="auto"/>
      </w:divBdr>
    </w:div>
    <w:div w:id="1179345282">
      <w:bodyDiv w:val="1"/>
      <w:marLeft w:val="0"/>
      <w:marRight w:val="0"/>
      <w:marTop w:val="0"/>
      <w:marBottom w:val="0"/>
      <w:divBdr>
        <w:top w:val="none" w:sz="0" w:space="0" w:color="auto"/>
        <w:left w:val="none" w:sz="0" w:space="0" w:color="auto"/>
        <w:bottom w:val="none" w:sz="0" w:space="0" w:color="auto"/>
        <w:right w:val="none" w:sz="0" w:space="0" w:color="auto"/>
      </w:divBdr>
    </w:div>
    <w:div w:id="1201434775">
      <w:bodyDiv w:val="1"/>
      <w:marLeft w:val="0"/>
      <w:marRight w:val="0"/>
      <w:marTop w:val="0"/>
      <w:marBottom w:val="0"/>
      <w:divBdr>
        <w:top w:val="none" w:sz="0" w:space="0" w:color="auto"/>
        <w:left w:val="none" w:sz="0" w:space="0" w:color="auto"/>
        <w:bottom w:val="none" w:sz="0" w:space="0" w:color="auto"/>
        <w:right w:val="none" w:sz="0" w:space="0" w:color="auto"/>
      </w:divBdr>
    </w:div>
    <w:div w:id="1318073802">
      <w:bodyDiv w:val="1"/>
      <w:marLeft w:val="0"/>
      <w:marRight w:val="0"/>
      <w:marTop w:val="0"/>
      <w:marBottom w:val="0"/>
      <w:divBdr>
        <w:top w:val="none" w:sz="0" w:space="0" w:color="auto"/>
        <w:left w:val="none" w:sz="0" w:space="0" w:color="auto"/>
        <w:bottom w:val="none" w:sz="0" w:space="0" w:color="auto"/>
        <w:right w:val="none" w:sz="0" w:space="0" w:color="auto"/>
      </w:divBdr>
    </w:div>
    <w:div w:id="1381858120">
      <w:bodyDiv w:val="1"/>
      <w:marLeft w:val="0"/>
      <w:marRight w:val="0"/>
      <w:marTop w:val="0"/>
      <w:marBottom w:val="0"/>
      <w:divBdr>
        <w:top w:val="none" w:sz="0" w:space="0" w:color="auto"/>
        <w:left w:val="none" w:sz="0" w:space="0" w:color="auto"/>
        <w:bottom w:val="none" w:sz="0" w:space="0" w:color="auto"/>
        <w:right w:val="none" w:sz="0" w:space="0" w:color="auto"/>
      </w:divBdr>
    </w:div>
    <w:div w:id="1400438953">
      <w:bodyDiv w:val="1"/>
      <w:marLeft w:val="0"/>
      <w:marRight w:val="0"/>
      <w:marTop w:val="0"/>
      <w:marBottom w:val="0"/>
      <w:divBdr>
        <w:top w:val="none" w:sz="0" w:space="0" w:color="auto"/>
        <w:left w:val="none" w:sz="0" w:space="0" w:color="auto"/>
        <w:bottom w:val="none" w:sz="0" w:space="0" w:color="auto"/>
        <w:right w:val="none" w:sz="0" w:space="0" w:color="auto"/>
      </w:divBdr>
    </w:div>
    <w:div w:id="1409689278">
      <w:bodyDiv w:val="1"/>
      <w:marLeft w:val="0"/>
      <w:marRight w:val="0"/>
      <w:marTop w:val="0"/>
      <w:marBottom w:val="0"/>
      <w:divBdr>
        <w:top w:val="none" w:sz="0" w:space="0" w:color="auto"/>
        <w:left w:val="none" w:sz="0" w:space="0" w:color="auto"/>
        <w:bottom w:val="none" w:sz="0" w:space="0" w:color="auto"/>
        <w:right w:val="none" w:sz="0" w:space="0" w:color="auto"/>
      </w:divBdr>
    </w:div>
    <w:div w:id="1494642288">
      <w:bodyDiv w:val="1"/>
      <w:marLeft w:val="0"/>
      <w:marRight w:val="0"/>
      <w:marTop w:val="0"/>
      <w:marBottom w:val="0"/>
      <w:divBdr>
        <w:top w:val="none" w:sz="0" w:space="0" w:color="auto"/>
        <w:left w:val="none" w:sz="0" w:space="0" w:color="auto"/>
        <w:bottom w:val="none" w:sz="0" w:space="0" w:color="auto"/>
        <w:right w:val="none" w:sz="0" w:space="0" w:color="auto"/>
      </w:divBdr>
    </w:div>
    <w:div w:id="1524199783">
      <w:bodyDiv w:val="1"/>
      <w:marLeft w:val="0"/>
      <w:marRight w:val="0"/>
      <w:marTop w:val="0"/>
      <w:marBottom w:val="0"/>
      <w:divBdr>
        <w:top w:val="none" w:sz="0" w:space="0" w:color="auto"/>
        <w:left w:val="none" w:sz="0" w:space="0" w:color="auto"/>
        <w:bottom w:val="none" w:sz="0" w:space="0" w:color="auto"/>
        <w:right w:val="none" w:sz="0" w:space="0" w:color="auto"/>
      </w:divBdr>
    </w:div>
    <w:div w:id="1586380652">
      <w:bodyDiv w:val="1"/>
      <w:marLeft w:val="0"/>
      <w:marRight w:val="0"/>
      <w:marTop w:val="0"/>
      <w:marBottom w:val="0"/>
      <w:divBdr>
        <w:top w:val="none" w:sz="0" w:space="0" w:color="auto"/>
        <w:left w:val="none" w:sz="0" w:space="0" w:color="auto"/>
        <w:bottom w:val="none" w:sz="0" w:space="0" w:color="auto"/>
        <w:right w:val="none" w:sz="0" w:space="0" w:color="auto"/>
      </w:divBdr>
    </w:div>
    <w:div w:id="1590693781">
      <w:bodyDiv w:val="1"/>
      <w:marLeft w:val="0"/>
      <w:marRight w:val="0"/>
      <w:marTop w:val="0"/>
      <w:marBottom w:val="0"/>
      <w:divBdr>
        <w:top w:val="none" w:sz="0" w:space="0" w:color="auto"/>
        <w:left w:val="none" w:sz="0" w:space="0" w:color="auto"/>
        <w:bottom w:val="none" w:sz="0" w:space="0" w:color="auto"/>
        <w:right w:val="none" w:sz="0" w:space="0" w:color="auto"/>
      </w:divBdr>
    </w:div>
    <w:div w:id="1592203511">
      <w:bodyDiv w:val="1"/>
      <w:marLeft w:val="0"/>
      <w:marRight w:val="0"/>
      <w:marTop w:val="0"/>
      <w:marBottom w:val="0"/>
      <w:divBdr>
        <w:top w:val="none" w:sz="0" w:space="0" w:color="auto"/>
        <w:left w:val="none" w:sz="0" w:space="0" w:color="auto"/>
        <w:bottom w:val="none" w:sz="0" w:space="0" w:color="auto"/>
        <w:right w:val="none" w:sz="0" w:space="0" w:color="auto"/>
      </w:divBdr>
    </w:div>
    <w:div w:id="1607691353">
      <w:bodyDiv w:val="1"/>
      <w:marLeft w:val="0"/>
      <w:marRight w:val="0"/>
      <w:marTop w:val="0"/>
      <w:marBottom w:val="0"/>
      <w:divBdr>
        <w:top w:val="none" w:sz="0" w:space="0" w:color="auto"/>
        <w:left w:val="none" w:sz="0" w:space="0" w:color="auto"/>
        <w:bottom w:val="none" w:sz="0" w:space="0" w:color="auto"/>
        <w:right w:val="none" w:sz="0" w:space="0" w:color="auto"/>
      </w:divBdr>
    </w:div>
    <w:div w:id="1625885163">
      <w:bodyDiv w:val="1"/>
      <w:marLeft w:val="0"/>
      <w:marRight w:val="0"/>
      <w:marTop w:val="0"/>
      <w:marBottom w:val="0"/>
      <w:divBdr>
        <w:top w:val="none" w:sz="0" w:space="0" w:color="auto"/>
        <w:left w:val="none" w:sz="0" w:space="0" w:color="auto"/>
        <w:bottom w:val="none" w:sz="0" w:space="0" w:color="auto"/>
        <w:right w:val="none" w:sz="0" w:space="0" w:color="auto"/>
      </w:divBdr>
    </w:div>
    <w:div w:id="1644114357">
      <w:bodyDiv w:val="1"/>
      <w:marLeft w:val="0"/>
      <w:marRight w:val="0"/>
      <w:marTop w:val="0"/>
      <w:marBottom w:val="0"/>
      <w:divBdr>
        <w:top w:val="none" w:sz="0" w:space="0" w:color="auto"/>
        <w:left w:val="none" w:sz="0" w:space="0" w:color="auto"/>
        <w:bottom w:val="none" w:sz="0" w:space="0" w:color="auto"/>
        <w:right w:val="none" w:sz="0" w:space="0" w:color="auto"/>
      </w:divBdr>
    </w:div>
    <w:div w:id="1744912072">
      <w:bodyDiv w:val="1"/>
      <w:marLeft w:val="0"/>
      <w:marRight w:val="0"/>
      <w:marTop w:val="0"/>
      <w:marBottom w:val="0"/>
      <w:divBdr>
        <w:top w:val="none" w:sz="0" w:space="0" w:color="auto"/>
        <w:left w:val="none" w:sz="0" w:space="0" w:color="auto"/>
        <w:bottom w:val="none" w:sz="0" w:space="0" w:color="auto"/>
        <w:right w:val="none" w:sz="0" w:space="0" w:color="auto"/>
      </w:divBdr>
    </w:div>
    <w:div w:id="1779790631">
      <w:bodyDiv w:val="1"/>
      <w:marLeft w:val="0"/>
      <w:marRight w:val="0"/>
      <w:marTop w:val="0"/>
      <w:marBottom w:val="0"/>
      <w:divBdr>
        <w:top w:val="none" w:sz="0" w:space="0" w:color="auto"/>
        <w:left w:val="none" w:sz="0" w:space="0" w:color="auto"/>
        <w:bottom w:val="none" w:sz="0" w:space="0" w:color="auto"/>
        <w:right w:val="none" w:sz="0" w:space="0" w:color="auto"/>
      </w:divBdr>
      <w:divsChild>
        <w:div w:id="2049256834">
          <w:marLeft w:val="0"/>
          <w:marRight w:val="0"/>
          <w:marTop w:val="0"/>
          <w:marBottom w:val="0"/>
          <w:divBdr>
            <w:top w:val="none" w:sz="0" w:space="0" w:color="auto"/>
            <w:left w:val="none" w:sz="0" w:space="0" w:color="auto"/>
            <w:bottom w:val="none" w:sz="0" w:space="0" w:color="auto"/>
            <w:right w:val="none" w:sz="0" w:space="0" w:color="auto"/>
          </w:divBdr>
          <w:divsChild>
            <w:div w:id="446775260">
              <w:marLeft w:val="0"/>
              <w:marRight w:val="0"/>
              <w:marTop w:val="165"/>
              <w:marBottom w:val="0"/>
              <w:divBdr>
                <w:top w:val="none" w:sz="0" w:space="0" w:color="auto"/>
                <w:left w:val="none" w:sz="0" w:space="0" w:color="auto"/>
                <w:bottom w:val="none" w:sz="0" w:space="0" w:color="auto"/>
                <w:right w:val="none" w:sz="0" w:space="0" w:color="auto"/>
              </w:divBdr>
              <w:divsChild>
                <w:div w:id="1418210561">
                  <w:marLeft w:val="0"/>
                  <w:marRight w:val="0"/>
                  <w:marTop w:val="0"/>
                  <w:marBottom w:val="0"/>
                  <w:divBdr>
                    <w:top w:val="none" w:sz="0" w:space="0" w:color="auto"/>
                    <w:left w:val="none" w:sz="0" w:space="0" w:color="auto"/>
                    <w:bottom w:val="none" w:sz="0" w:space="0" w:color="auto"/>
                    <w:right w:val="none" w:sz="0" w:space="0" w:color="auto"/>
                  </w:divBdr>
                  <w:divsChild>
                    <w:div w:id="183060314">
                      <w:marLeft w:val="0"/>
                      <w:marRight w:val="0"/>
                      <w:marTop w:val="0"/>
                      <w:marBottom w:val="0"/>
                      <w:divBdr>
                        <w:top w:val="none" w:sz="0" w:space="0" w:color="auto"/>
                        <w:left w:val="none" w:sz="0" w:space="0" w:color="auto"/>
                        <w:bottom w:val="none" w:sz="0" w:space="0" w:color="auto"/>
                        <w:right w:val="none" w:sz="0" w:space="0" w:color="auto"/>
                      </w:divBdr>
                      <w:divsChild>
                        <w:div w:id="214896111">
                          <w:marLeft w:val="0"/>
                          <w:marRight w:val="0"/>
                          <w:marTop w:val="0"/>
                          <w:marBottom w:val="0"/>
                          <w:divBdr>
                            <w:top w:val="none" w:sz="0" w:space="0" w:color="auto"/>
                            <w:left w:val="none" w:sz="0" w:space="0" w:color="auto"/>
                            <w:bottom w:val="none" w:sz="0" w:space="0" w:color="auto"/>
                            <w:right w:val="none" w:sz="0" w:space="0" w:color="auto"/>
                          </w:divBdr>
                          <w:divsChild>
                            <w:div w:id="409933809">
                              <w:marLeft w:val="0"/>
                              <w:marRight w:val="0"/>
                              <w:marTop w:val="0"/>
                              <w:marBottom w:val="0"/>
                              <w:divBdr>
                                <w:top w:val="none" w:sz="0" w:space="0" w:color="auto"/>
                                <w:left w:val="none" w:sz="0" w:space="0" w:color="auto"/>
                                <w:bottom w:val="none" w:sz="0" w:space="0" w:color="auto"/>
                                <w:right w:val="none" w:sz="0" w:space="0" w:color="auto"/>
                              </w:divBdr>
                              <w:divsChild>
                                <w:div w:id="630936466">
                                  <w:marLeft w:val="0"/>
                                  <w:marRight w:val="0"/>
                                  <w:marTop w:val="0"/>
                                  <w:marBottom w:val="0"/>
                                  <w:divBdr>
                                    <w:top w:val="none" w:sz="0" w:space="0" w:color="auto"/>
                                    <w:left w:val="none" w:sz="0" w:space="0" w:color="auto"/>
                                    <w:bottom w:val="none" w:sz="0" w:space="0" w:color="auto"/>
                                    <w:right w:val="none" w:sz="0" w:space="0" w:color="auto"/>
                                  </w:divBdr>
                                  <w:divsChild>
                                    <w:div w:id="138108976">
                                      <w:marLeft w:val="0"/>
                                      <w:marRight w:val="0"/>
                                      <w:marTop w:val="0"/>
                                      <w:marBottom w:val="0"/>
                                      <w:divBdr>
                                        <w:top w:val="none" w:sz="0" w:space="0" w:color="auto"/>
                                        <w:left w:val="none" w:sz="0" w:space="0" w:color="auto"/>
                                        <w:bottom w:val="none" w:sz="0" w:space="0" w:color="auto"/>
                                        <w:right w:val="none" w:sz="0" w:space="0" w:color="auto"/>
                                      </w:divBdr>
                                      <w:divsChild>
                                        <w:div w:id="130365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381027">
      <w:bodyDiv w:val="1"/>
      <w:marLeft w:val="0"/>
      <w:marRight w:val="0"/>
      <w:marTop w:val="0"/>
      <w:marBottom w:val="0"/>
      <w:divBdr>
        <w:top w:val="none" w:sz="0" w:space="0" w:color="auto"/>
        <w:left w:val="none" w:sz="0" w:space="0" w:color="auto"/>
        <w:bottom w:val="none" w:sz="0" w:space="0" w:color="auto"/>
        <w:right w:val="none" w:sz="0" w:space="0" w:color="auto"/>
      </w:divBdr>
    </w:div>
    <w:div w:id="1879388874">
      <w:bodyDiv w:val="1"/>
      <w:marLeft w:val="0"/>
      <w:marRight w:val="0"/>
      <w:marTop w:val="0"/>
      <w:marBottom w:val="0"/>
      <w:divBdr>
        <w:top w:val="none" w:sz="0" w:space="0" w:color="auto"/>
        <w:left w:val="none" w:sz="0" w:space="0" w:color="auto"/>
        <w:bottom w:val="none" w:sz="0" w:space="0" w:color="auto"/>
        <w:right w:val="none" w:sz="0" w:space="0" w:color="auto"/>
      </w:divBdr>
    </w:div>
    <w:div w:id="1976255975">
      <w:bodyDiv w:val="1"/>
      <w:marLeft w:val="0"/>
      <w:marRight w:val="0"/>
      <w:marTop w:val="0"/>
      <w:marBottom w:val="0"/>
      <w:divBdr>
        <w:top w:val="none" w:sz="0" w:space="0" w:color="auto"/>
        <w:left w:val="none" w:sz="0" w:space="0" w:color="auto"/>
        <w:bottom w:val="none" w:sz="0" w:space="0" w:color="auto"/>
        <w:right w:val="none" w:sz="0" w:space="0" w:color="auto"/>
      </w:divBdr>
    </w:div>
    <w:div w:id="2104297734">
      <w:bodyDiv w:val="1"/>
      <w:marLeft w:val="0"/>
      <w:marRight w:val="0"/>
      <w:marTop w:val="0"/>
      <w:marBottom w:val="0"/>
      <w:divBdr>
        <w:top w:val="none" w:sz="0" w:space="0" w:color="auto"/>
        <w:left w:val="none" w:sz="0" w:space="0" w:color="auto"/>
        <w:bottom w:val="none" w:sz="0" w:space="0" w:color="auto"/>
        <w:right w:val="none" w:sz="0" w:space="0" w:color="auto"/>
      </w:divBdr>
    </w:div>
    <w:div w:id="2105345871">
      <w:bodyDiv w:val="1"/>
      <w:marLeft w:val="0"/>
      <w:marRight w:val="0"/>
      <w:marTop w:val="0"/>
      <w:marBottom w:val="0"/>
      <w:divBdr>
        <w:top w:val="none" w:sz="0" w:space="0" w:color="auto"/>
        <w:left w:val="none" w:sz="0" w:space="0" w:color="auto"/>
        <w:bottom w:val="none" w:sz="0" w:space="0" w:color="auto"/>
        <w:right w:val="none" w:sz="0" w:space="0" w:color="auto"/>
      </w:divBdr>
    </w:div>
    <w:div w:id="210818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chart" Target="charts/chart39.xml"/><Relationship Id="rId50" Type="http://schemas.openxmlformats.org/officeDocument/2006/relationships/chart" Target="charts/chart42.xml"/><Relationship Id="rId55" Type="http://schemas.openxmlformats.org/officeDocument/2006/relationships/chart" Target="charts/chart47.xm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chart" Target="charts/chart33.xml"/><Relationship Id="rId54" Type="http://schemas.openxmlformats.org/officeDocument/2006/relationships/chart" Target="charts/chart46.xml"/><Relationship Id="rId62"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chart" Target="charts/chart37.xml"/><Relationship Id="rId53" Type="http://schemas.openxmlformats.org/officeDocument/2006/relationships/chart" Target="charts/chart45.xml"/><Relationship Id="rId58" Type="http://schemas.openxmlformats.org/officeDocument/2006/relationships/chart" Target="charts/chart50.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49" Type="http://schemas.openxmlformats.org/officeDocument/2006/relationships/chart" Target="charts/chart41.xml"/><Relationship Id="rId57" Type="http://schemas.openxmlformats.org/officeDocument/2006/relationships/chart" Target="charts/chart49.xml"/><Relationship Id="rId61" Type="http://schemas.openxmlformats.org/officeDocument/2006/relationships/image" Target="media/image2.png"/><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chart" Target="charts/chart36.xml"/><Relationship Id="rId52" Type="http://schemas.openxmlformats.org/officeDocument/2006/relationships/chart" Target="charts/chart44.xml"/><Relationship Id="rId60" Type="http://schemas.openxmlformats.org/officeDocument/2006/relationships/chart" Target="charts/chart51.xm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chart" Target="charts/chart35.xml"/><Relationship Id="rId48" Type="http://schemas.openxmlformats.org/officeDocument/2006/relationships/chart" Target="charts/chart40.xml"/><Relationship Id="rId56" Type="http://schemas.openxmlformats.org/officeDocument/2006/relationships/chart" Target="charts/chart48.xm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hart" Target="charts/chart43.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chart" Target="charts/chart38.xml"/><Relationship Id="rId59"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xlsx"/><Relationship Id="rId1" Type="http://schemas.openxmlformats.org/officeDocument/2006/relationships/themeOverride" Target="../theme/themeOverride4.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Excel21.xlsx"/><Relationship Id="rId1" Type="http://schemas.openxmlformats.org/officeDocument/2006/relationships/themeOverride" Target="../theme/themeOverride5.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Excel22.xlsx"/><Relationship Id="rId1" Type="http://schemas.openxmlformats.org/officeDocument/2006/relationships/themeOverride" Target="../theme/themeOverride6.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3.xlsx"/><Relationship Id="rId1" Type="http://schemas.openxmlformats.org/officeDocument/2006/relationships/themeOverride" Target="../theme/themeOverride7.xml"/></Relationships>
</file>

<file path=word/charts/_rels/chart24.xml.rels><?xml version="1.0" encoding="UTF-8" standalone="yes"?>
<Relationships xmlns="http://schemas.openxmlformats.org/package/2006/relationships"><Relationship Id="rId2" Type="http://schemas.openxmlformats.org/officeDocument/2006/relationships/package" Target="../embeddings/_____Microsoft_Excel24.xlsx"/><Relationship Id="rId1" Type="http://schemas.openxmlformats.org/officeDocument/2006/relationships/themeOverride" Target="../theme/themeOverride8.xml"/></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Excel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Excel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Excel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Excel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Excel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Excel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Excel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Excel32.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_____Microsoft_Excel33.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_____Microsoft_Excel34.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_____Microsoft_Excel35.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_____Microsoft_Excel36.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_____Microsoft_Excel37.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_____Microsoft_Excel38.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_____Microsoft_Excel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40.xml.rels><?xml version="1.0" encoding="UTF-8" standalone="yes"?>
<Relationships xmlns="http://schemas.openxmlformats.org/package/2006/relationships"><Relationship Id="rId1" Type="http://schemas.openxmlformats.org/officeDocument/2006/relationships/package" Target="../embeddings/_____Microsoft_Excel40.xlsx"/></Relationships>
</file>

<file path=word/charts/_rels/chart41.xml.rels><?xml version="1.0" encoding="UTF-8" standalone="yes"?>
<Relationships xmlns="http://schemas.openxmlformats.org/package/2006/relationships"><Relationship Id="rId1" Type="http://schemas.openxmlformats.org/officeDocument/2006/relationships/package" Target="../embeddings/_____Microsoft_Excel41.xlsx"/></Relationships>
</file>

<file path=word/charts/_rels/chart42.xml.rels><?xml version="1.0" encoding="UTF-8" standalone="yes"?>
<Relationships xmlns="http://schemas.openxmlformats.org/package/2006/relationships"><Relationship Id="rId1" Type="http://schemas.openxmlformats.org/officeDocument/2006/relationships/package" Target="../embeddings/_____Microsoft_Excel42.xlsx"/></Relationships>
</file>

<file path=word/charts/_rels/chart43.xml.rels><?xml version="1.0" encoding="UTF-8" standalone="yes"?>
<Relationships xmlns="http://schemas.openxmlformats.org/package/2006/relationships"><Relationship Id="rId1" Type="http://schemas.openxmlformats.org/officeDocument/2006/relationships/package" Target="../embeddings/_____Microsoft_Excel43.xlsx"/></Relationships>
</file>

<file path=word/charts/_rels/chart44.xml.rels><?xml version="1.0" encoding="UTF-8" standalone="yes"?>
<Relationships xmlns="http://schemas.openxmlformats.org/package/2006/relationships"><Relationship Id="rId1" Type="http://schemas.openxmlformats.org/officeDocument/2006/relationships/package" Target="../embeddings/_____Microsoft_Excel44.xlsx"/></Relationships>
</file>

<file path=word/charts/_rels/chart45.xml.rels><?xml version="1.0" encoding="UTF-8" standalone="yes"?>
<Relationships xmlns="http://schemas.openxmlformats.org/package/2006/relationships"><Relationship Id="rId1" Type="http://schemas.openxmlformats.org/officeDocument/2006/relationships/package" Target="../embeddings/_____Microsoft_Excel45.xlsx"/></Relationships>
</file>

<file path=word/charts/_rels/chart46.xml.rels><?xml version="1.0" encoding="UTF-8" standalone="yes"?>
<Relationships xmlns="http://schemas.openxmlformats.org/package/2006/relationships"><Relationship Id="rId1" Type="http://schemas.openxmlformats.org/officeDocument/2006/relationships/package" Target="../embeddings/_____Microsoft_Excel46.xlsx"/></Relationships>
</file>

<file path=word/charts/_rels/chart47.xml.rels><?xml version="1.0" encoding="UTF-8" standalone="yes"?>
<Relationships xmlns="http://schemas.openxmlformats.org/package/2006/relationships"><Relationship Id="rId1" Type="http://schemas.openxmlformats.org/officeDocument/2006/relationships/package" Target="../embeddings/_____Microsoft_Excel47.xlsx"/></Relationships>
</file>

<file path=word/charts/_rels/chart48.xml.rels><?xml version="1.0" encoding="UTF-8" standalone="yes"?>
<Relationships xmlns="http://schemas.openxmlformats.org/package/2006/relationships"><Relationship Id="rId1" Type="http://schemas.openxmlformats.org/officeDocument/2006/relationships/package" Target="../embeddings/_____Microsoft_Excel48.xlsx"/></Relationships>
</file>

<file path=word/charts/_rels/chart49.xml.rels><?xml version="1.0" encoding="UTF-8" standalone="yes"?>
<Relationships xmlns="http://schemas.openxmlformats.org/package/2006/relationships"><Relationship Id="rId1" Type="http://schemas.openxmlformats.org/officeDocument/2006/relationships/package" Target="../embeddings/_____Microsoft_Excel49.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50.xml.rels><?xml version="1.0" encoding="UTF-8" standalone="yes"?>
<Relationships xmlns="http://schemas.openxmlformats.org/package/2006/relationships"><Relationship Id="rId1" Type="http://schemas.openxmlformats.org/officeDocument/2006/relationships/package" Target="../embeddings/_____Microsoft_Excel50.xlsx"/></Relationships>
</file>

<file path=word/charts/_rels/chart51.xml.rels><?xml version="1.0" encoding="UTF-8" standalone="yes"?>
<Relationships xmlns="http://schemas.openxmlformats.org/package/2006/relationships"><Relationship Id="rId1" Type="http://schemas.openxmlformats.org/officeDocument/2006/relationships/package" Target="../embeddings/_____Microsoft_Excel5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23665903125745646"/>
          <c:y val="0"/>
        </c:manualLayout>
      </c:layout>
      <c:overlay val="0"/>
      <c:txPr>
        <a:bodyPr/>
        <a:lstStyle/>
        <a:p>
          <a:pPr>
            <a:defRPr sz="1400"/>
          </a:pPr>
          <a:endParaRPr lang="ru-RU"/>
        </a:p>
      </c:txPr>
    </c:title>
    <c:autoTitleDeleted val="0"/>
    <c:view3D>
      <c:rotX val="30"/>
      <c:rotY val="104"/>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Возрастная структура потребителей</c:v>
                </c:pt>
              </c:strCache>
            </c:strRef>
          </c:tx>
          <c:dLbls>
            <c:showLegendKey val="0"/>
            <c:showVal val="1"/>
            <c:showCatName val="0"/>
            <c:showSerName val="0"/>
            <c:showPercent val="0"/>
            <c:showBubbleSize val="0"/>
            <c:showLeaderLines val="1"/>
          </c:dLbls>
          <c:cat>
            <c:strRef>
              <c:f>Лист1!$A$2:$A$3</c:f>
              <c:strCache>
                <c:ptCount val="2"/>
                <c:pt idx="0">
                  <c:v>Кв. 1 - женский </c:v>
                </c:pt>
                <c:pt idx="1">
                  <c:v>Кв. 2 - мужской </c:v>
                </c:pt>
              </c:strCache>
            </c:strRef>
          </c:cat>
          <c:val>
            <c:numRef>
              <c:f>Лист1!$B$2:$B$3</c:f>
              <c:numCache>
                <c:formatCode>General</c:formatCode>
                <c:ptCount val="2"/>
                <c:pt idx="0">
                  <c:v>87.5</c:v>
                </c:pt>
                <c:pt idx="1">
                  <c:v>12.5</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до 120 млн.рублей (микропредприятие)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0.74300000000000077</c:v>
                </c:pt>
                <c:pt idx="1">
                  <c:v>0.74500000000000077</c:v>
                </c:pt>
              </c:numCache>
            </c:numRef>
          </c:val>
        </c:ser>
        <c:ser>
          <c:idx val="1"/>
          <c:order val="1"/>
          <c:tx>
            <c:strRef>
              <c:f>Лист1!$C$1</c:f>
              <c:strCache>
                <c:ptCount val="1"/>
                <c:pt idx="0">
                  <c:v>затрудняюсь ответить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0.22900000000000001</c:v>
                </c:pt>
                <c:pt idx="1">
                  <c:v>0.23</c:v>
                </c:pt>
              </c:numCache>
            </c:numRef>
          </c:val>
        </c:ser>
        <c:ser>
          <c:idx val="2"/>
          <c:order val="2"/>
          <c:tx>
            <c:strRef>
              <c:f>Лист1!$D$1</c:f>
              <c:strCache>
                <c:ptCount val="1"/>
                <c:pt idx="0">
                  <c:v>от 120 до 800 млн.рублей (малое предприятие)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2.8000000000000001E-2</c:v>
                </c:pt>
                <c:pt idx="1">
                  <c:v>2.5000000000000001E-2</c:v>
                </c:pt>
              </c:numCache>
            </c:numRef>
          </c:val>
        </c:ser>
        <c:dLbls>
          <c:showLegendKey val="0"/>
          <c:showVal val="0"/>
          <c:showCatName val="0"/>
          <c:showSerName val="0"/>
          <c:showPercent val="0"/>
          <c:showBubbleSize val="0"/>
        </c:dLbls>
        <c:gapWidth val="150"/>
        <c:shape val="box"/>
        <c:axId val="332123520"/>
        <c:axId val="332166272"/>
        <c:axId val="0"/>
      </c:bar3DChart>
      <c:catAx>
        <c:axId val="332123520"/>
        <c:scaling>
          <c:orientation val="minMax"/>
        </c:scaling>
        <c:delete val="0"/>
        <c:axPos val="l"/>
        <c:numFmt formatCode="General" sourceLinked="1"/>
        <c:majorTickMark val="out"/>
        <c:minorTickMark val="none"/>
        <c:tickLblPos val="nextTo"/>
        <c:crossAx val="332166272"/>
        <c:crosses val="autoZero"/>
        <c:auto val="1"/>
        <c:lblAlgn val="ctr"/>
        <c:lblOffset val="100"/>
        <c:noMultiLvlLbl val="0"/>
      </c:catAx>
      <c:valAx>
        <c:axId val="332166272"/>
        <c:scaling>
          <c:orientation val="minMax"/>
        </c:scaling>
        <c:delete val="1"/>
        <c:axPos val="b"/>
        <c:numFmt formatCode="0%" sourceLinked="1"/>
        <c:majorTickMark val="out"/>
        <c:minorTickMark val="none"/>
        <c:tickLblPos val="nextTo"/>
        <c:crossAx val="332123520"/>
        <c:crosses val="autoZero"/>
        <c:crossBetween val="between"/>
      </c:valAx>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локальный рынок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0.57800000000000062</c:v>
                </c:pt>
                <c:pt idx="1">
                  <c:v>0.55300000000000005</c:v>
                </c:pt>
              </c:numCache>
            </c:numRef>
          </c:val>
        </c:ser>
        <c:ser>
          <c:idx val="1"/>
          <c:order val="1"/>
          <c:tx>
            <c:strRef>
              <c:f>Лист1!$C$1</c:f>
              <c:strCache>
                <c:ptCount val="1"/>
                <c:pt idx="0">
                  <c:v>рынок Ростовской области</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0.30300000000000032</c:v>
                </c:pt>
                <c:pt idx="1">
                  <c:v>0.33800000000000052</c:v>
                </c:pt>
              </c:numCache>
            </c:numRef>
          </c:val>
        </c:ser>
        <c:ser>
          <c:idx val="2"/>
          <c:order val="2"/>
          <c:tx>
            <c:strRef>
              <c:f>Лист1!$D$1</c:f>
              <c:strCache>
                <c:ptCount val="1"/>
                <c:pt idx="0">
                  <c:v>рынки нескольких субъектов РФ</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0.128</c:v>
                </c:pt>
                <c:pt idx="1">
                  <c:v>0.1090000000000001</c:v>
                </c:pt>
              </c:numCache>
            </c:numRef>
          </c:val>
        </c:ser>
        <c:dLbls>
          <c:showLegendKey val="0"/>
          <c:showVal val="0"/>
          <c:showCatName val="0"/>
          <c:showSerName val="0"/>
          <c:showPercent val="0"/>
          <c:showBubbleSize val="0"/>
        </c:dLbls>
        <c:gapWidth val="150"/>
        <c:shape val="box"/>
        <c:axId val="332296192"/>
        <c:axId val="332297728"/>
        <c:axId val="0"/>
      </c:bar3DChart>
      <c:catAx>
        <c:axId val="332296192"/>
        <c:scaling>
          <c:orientation val="minMax"/>
        </c:scaling>
        <c:delete val="0"/>
        <c:axPos val="l"/>
        <c:numFmt formatCode="General" sourceLinked="1"/>
        <c:majorTickMark val="out"/>
        <c:minorTickMark val="none"/>
        <c:tickLblPos val="nextTo"/>
        <c:crossAx val="332297728"/>
        <c:crosses val="autoZero"/>
        <c:auto val="1"/>
        <c:lblAlgn val="ctr"/>
        <c:lblOffset val="100"/>
        <c:noMultiLvlLbl val="0"/>
      </c:catAx>
      <c:valAx>
        <c:axId val="332297728"/>
        <c:scaling>
          <c:orientation val="minMax"/>
        </c:scaling>
        <c:delete val="1"/>
        <c:axPos val="b"/>
        <c:numFmt formatCode="0.00%" sourceLinked="1"/>
        <c:majorTickMark val="out"/>
        <c:minorTickMark val="none"/>
        <c:tickLblPos val="nextTo"/>
        <c:crossAx val="332296192"/>
        <c:crosses val="autoZero"/>
        <c:crossBetween val="between"/>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не изменилось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0.87200000000000055</c:v>
                </c:pt>
                <c:pt idx="1">
                  <c:v>0.75600000000000056</c:v>
                </c:pt>
              </c:numCache>
            </c:numRef>
          </c:val>
        </c:ser>
        <c:ser>
          <c:idx val="1"/>
          <c:order val="1"/>
          <c:tx>
            <c:strRef>
              <c:f>Лист1!$C$1</c:f>
              <c:strCache>
                <c:ptCount val="1"/>
                <c:pt idx="0">
                  <c:v>увеличилось на 1-3 конкурента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6.3E-2</c:v>
                </c:pt>
                <c:pt idx="1">
                  <c:v>7.0999999999999994E-2</c:v>
                </c:pt>
              </c:numCache>
            </c:numRef>
          </c:val>
        </c:ser>
        <c:ser>
          <c:idx val="2"/>
          <c:order val="2"/>
          <c:tx>
            <c:strRef>
              <c:f>Лист1!$D$1</c:f>
              <c:strCache>
                <c:ptCount val="1"/>
                <c:pt idx="0">
                  <c:v>увеличилось на 4 и более конкурентов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3.6999999999999998E-2</c:v>
                </c:pt>
                <c:pt idx="1">
                  <c:v>3.500000000000001E-2</c:v>
                </c:pt>
              </c:numCache>
            </c:numRef>
          </c:val>
        </c:ser>
        <c:ser>
          <c:idx val="3"/>
          <c:order val="3"/>
          <c:tx>
            <c:strRef>
              <c:f>Лист1!$E$1</c:f>
              <c:strCache>
                <c:ptCount val="1"/>
                <c:pt idx="0">
                  <c:v>сократилось на 1-3 конкурента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2.8000000000000001E-2</c:v>
                </c:pt>
                <c:pt idx="1">
                  <c:v>2.3E-2</c:v>
                </c:pt>
              </c:numCache>
            </c:numRef>
          </c:val>
        </c:ser>
        <c:dLbls>
          <c:showLegendKey val="0"/>
          <c:showVal val="0"/>
          <c:showCatName val="0"/>
          <c:showSerName val="0"/>
          <c:showPercent val="0"/>
          <c:showBubbleSize val="0"/>
        </c:dLbls>
        <c:gapWidth val="150"/>
        <c:shape val="box"/>
        <c:axId val="331699712"/>
        <c:axId val="331701248"/>
        <c:axId val="0"/>
      </c:bar3DChart>
      <c:catAx>
        <c:axId val="331699712"/>
        <c:scaling>
          <c:orientation val="minMax"/>
        </c:scaling>
        <c:delete val="0"/>
        <c:axPos val="l"/>
        <c:numFmt formatCode="General" sourceLinked="1"/>
        <c:majorTickMark val="out"/>
        <c:minorTickMark val="none"/>
        <c:tickLblPos val="nextTo"/>
        <c:crossAx val="331701248"/>
        <c:crosses val="autoZero"/>
        <c:auto val="1"/>
        <c:lblAlgn val="ctr"/>
        <c:lblOffset val="100"/>
        <c:noMultiLvlLbl val="0"/>
      </c:catAx>
      <c:valAx>
        <c:axId val="331701248"/>
        <c:scaling>
          <c:orientation val="minMax"/>
        </c:scaling>
        <c:delete val="1"/>
        <c:axPos val="b"/>
        <c:numFmt formatCode="0.00%" sourceLinked="1"/>
        <c:majorTickMark val="out"/>
        <c:minorTickMark val="none"/>
        <c:tickLblPos val="nextTo"/>
        <c:crossAx val="331699712"/>
        <c:crosses val="autoZero"/>
        <c:crossBetween val="between"/>
      </c:valAx>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от 1 до 3 конкурентов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0.41300000000000026</c:v>
                </c:pt>
                <c:pt idx="1">
                  <c:v>0.51</c:v>
                </c:pt>
              </c:numCache>
            </c:numRef>
          </c:val>
        </c:ser>
        <c:ser>
          <c:idx val="1"/>
          <c:order val="1"/>
          <c:tx>
            <c:strRef>
              <c:f>Лист1!$C$1</c:f>
              <c:strCache>
                <c:ptCount val="1"/>
                <c:pt idx="0">
                  <c:v>от 4 до 8 конкурентов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0.27500000000000002</c:v>
                </c:pt>
                <c:pt idx="1">
                  <c:v>0.24000000000000013</c:v>
                </c:pt>
              </c:numCache>
            </c:numRef>
          </c:val>
        </c:ser>
        <c:ser>
          <c:idx val="2"/>
          <c:order val="2"/>
          <c:tx>
            <c:strRef>
              <c:f>Лист1!$D$1</c:f>
              <c:strCache>
                <c:ptCount val="1"/>
                <c:pt idx="0">
                  <c:v>большое количество конкурентов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0.193</c:v>
                </c:pt>
                <c:pt idx="1">
                  <c:v>0.12000000000000002</c:v>
                </c:pt>
              </c:numCache>
            </c:numRef>
          </c:val>
        </c:ser>
        <c:ser>
          <c:idx val="3"/>
          <c:order val="3"/>
          <c:tx>
            <c:strRef>
              <c:f>Лист1!$E$1</c:f>
              <c:strCache>
                <c:ptCount val="1"/>
                <c:pt idx="0">
                  <c:v>нет конкурентов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0.11899999999999998</c:v>
                </c:pt>
                <c:pt idx="1">
                  <c:v>7.0000000000000021E-2</c:v>
                </c:pt>
              </c:numCache>
            </c:numRef>
          </c:val>
        </c:ser>
        <c:dLbls>
          <c:showLegendKey val="0"/>
          <c:showVal val="0"/>
          <c:showCatName val="0"/>
          <c:showSerName val="0"/>
          <c:showPercent val="0"/>
          <c:showBubbleSize val="0"/>
        </c:dLbls>
        <c:gapWidth val="150"/>
        <c:shape val="box"/>
        <c:axId val="332651520"/>
        <c:axId val="332780288"/>
        <c:axId val="0"/>
      </c:bar3DChart>
      <c:catAx>
        <c:axId val="332651520"/>
        <c:scaling>
          <c:orientation val="minMax"/>
        </c:scaling>
        <c:delete val="0"/>
        <c:axPos val="l"/>
        <c:numFmt formatCode="General" sourceLinked="1"/>
        <c:majorTickMark val="out"/>
        <c:minorTickMark val="none"/>
        <c:tickLblPos val="nextTo"/>
        <c:crossAx val="332780288"/>
        <c:crosses val="autoZero"/>
        <c:auto val="1"/>
        <c:lblAlgn val="ctr"/>
        <c:lblOffset val="100"/>
        <c:noMultiLvlLbl val="0"/>
      </c:catAx>
      <c:valAx>
        <c:axId val="332780288"/>
        <c:scaling>
          <c:orientation val="minMax"/>
        </c:scaling>
        <c:delete val="1"/>
        <c:axPos val="b"/>
        <c:numFmt formatCode="0.00%" sourceLinked="1"/>
        <c:majorTickMark val="out"/>
        <c:minorTickMark val="none"/>
        <c:tickLblPos val="nextTo"/>
        <c:crossAx val="332651520"/>
        <c:crosses val="autoZero"/>
        <c:crossBetween val="between"/>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умеренная конкуренция</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0.27700000000000002</c:v>
                </c:pt>
                <c:pt idx="1">
                  <c:v>0.3300000000000004</c:v>
                </c:pt>
              </c:numCache>
            </c:numRef>
          </c:val>
        </c:ser>
        <c:ser>
          <c:idx val="1"/>
          <c:order val="1"/>
          <c:tx>
            <c:strRef>
              <c:f>Лист1!$C$1</c:f>
              <c:strCache>
                <c:ptCount val="1"/>
                <c:pt idx="0">
                  <c:v>слабая конкуренция</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0.21300000000000013</c:v>
                </c:pt>
                <c:pt idx="1">
                  <c:v>0.23</c:v>
                </c:pt>
              </c:numCache>
            </c:numRef>
          </c:val>
        </c:ser>
        <c:ser>
          <c:idx val="2"/>
          <c:order val="2"/>
          <c:tx>
            <c:strRef>
              <c:f>Лист1!$D$1</c:f>
              <c:strCache>
                <c:ptCount val="1"/>
                <c:pt idx="0">
                  <c:v>высокая конкуренция</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0.20400000000000001</c:v>
                </c:pt>
                <c:pt idx="1">
                  <c:v>0.17</c:v>
                </c:pt>
              </c:numCache>
            </c:numRef>
          </c:val>
        </c:ser>
        <c:ser>
          <c:idx val="3"/>
          <c:order val="3"/>
          <c:tx>
            <c:strRef>
              <c:f>Лист1!$E$1</c:f>
              <c:strCache>
                <c:ptCount val="1"/>
                <c:pt idx="0">
                  <c:v>очень высокая конкуренция</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0.17800000000000013</c:v>
                </c:pt>
                <c:pt idx="1">
                  <c:v>4.0000000000000022E-2</c:v>
                </c:pt>
              </c:numCache>
            </c:numRef>
          </c:val>
        </c:ser>
        <c:ser>
          <c:idx val="4"/>
          <c:order val="4"/>
          <c:tx>
            <c:strRef>
              <c:f>Лист1!$F$1</c:f>
              <c:strCache>
                <c:ptCount val="1"/>
                <c:pt idx="0">
                  <c:v>нет конкуренции</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Лист1!$F$2:$F$3</c:f>
              <c:numCache>
                <c:formatCode>0.00%</c:formatCode>
                <c:ptCount val="2"/>
                <c:pt idx="0">
                  <c:v>0.128</c:v>
                </c:pt>
                <c:pt idx="1">
                  <c:v>1.0000000000000005E-2</c:v>
                </c:pt>
              </c:numCache>
            </c:numRef>
          </c:val>
        </c:ser>
        <c:dLbls>
          <c:showLegendKey val="0"/>
          <c:showVal val="0"/>
          <c:showCatName val="0"/>
          <c:showSerName val="0"/>
          <c:showPercent val="0"/>
          <c:showBubbleSize val="0"/>
        </c:dLbls>
        <c:gapWidth val="150"/>
        <c:shape val="box"/>
        <c:axId val="332883840"/>
        <c:axId val="332885376"/>
        <c:axId val="0"/>
      </c:bar3DChart>
      <c:catAx>
        <c:axId val="332883840"/>
        <c:scaling>
          <c:orientation val="minMax"/>
        </c:scaling>
        <c:delete val="0"/>
        <c:axPos val="l"/>
        <c:numFmt formatCode="General" sourceLinked="1"/>
        <c:majorTickMark val="out"/>
        <c:minorTickMark val="none"/>
        <c:tickLblPos val="nextTo"/>
        <c:crossAx val="332885376"/>
        <c:crosses val="autoZero"/>
        <c:auto val="1"/>
        <c:lblAlgn val="ctr"/>
        <c:lblOffset val="100"/>
        <c:noMultiLvlLbl val="0"/>
      </c:catAx>
      <c:valAx>
        <c:axId val="332885376"/>
        <c:scaling>
          <c:orientation val="minMax"/>
        </c:scaling>
        <c:delete val="1"/>
        <c:axPos val="b"/>
        <c:numFmt formatCode="0.00%" sourceLinked="1"/>
        <c:majorTickMark val="out"/>
        <c:minorTickMark val="none"/>
        <c:tickLblPos val="nextTo"/>
        <c:crossAx val="332883840"/>
        <c:crosses val="autoZero"/>
        <c:crossBetween val="between"/>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скорее удовлетворительное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0.43500000000000028</c:v>
                </c:pt>
                <c:pt idx="1">
                  <c:v>0.38400000000000034</c:v>
                </c:pt>
              </c:numCache>
            </c:numRef>
          </c:val>
        </c:ser>
        <c:ser>
          <c:idx val="1"/>
          <c:order val="1"/>
          <c:tx>
            <c:strRef>
              <c:f>Лист1!$C$1</c:f>
              <c:strCache>
                <c:ptCount val="1"/>
                <c:pt idx="0">
                  <c:v>скорее неудовлетворительное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c:formatCode>
                <c:ptCount val="2"/>
                <c:pt idx="0" formatCode="0.00%">
                  <c:v>0.26100000000000001</c:v>
                </c:pt>
                <c:pt idx="1">
                  <c:v>0.27500000000000002</c:v>
                </c:pt>
              </c:numCache>
            </c:numRef>
          </c:val>
        </c:ser>
        <c:ser>
          <c:idx val="2"/>
          <c:order val="2"/>
          <c:tx>
            <c:strRef>
              <c:f>Лист1!$D$1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0.17400000000000004</c:v>
                </c:pt>
                <c:pt idx="1">
                  <c:v>0.16300000000000001</c:v>
                </c:pt>
              </c:numCache>
            </c:numRef>
          </c:val>
        </c:ser>
        <c:ser>
          <c:idx val="3"/>
          <c:order val="3"/>
          <c:tx>
            <c:strRef>
              <c:f>Лист1!$E$1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0.13</c:v>
                </c:pt>
                <c:pt idx="1">
                  <c:v>0.17800000000000013</c:v>
                </c:pt>
              </c:numCache>
            </c:numRef>
          </c:val>
        </c:ser>
        <c:dLbls>
          <c:showLegendKey val="0"/>
          <c:showVal val="0"/>
          <c:showCatName val="0"/>
          <c:showSerName val="0"/>
          <c:showPercent val="0"/>
          <c:showBubbleSize val="0"/>
        </c:dLbls>
        <c:gapWidth val="150"/>
        <c:shape val="box"/>
        <c:axId val="333028736"/>
        <c:axId val="333042816"/>
        <c:axId val="0"/>
      </c:bar3DChart>
      <c:catAx>
        <c:axId val="333028736"/>
        <c:scaling>
          <c:orientation val="minMax"/>
        </c:scaling>
        <c:delete val="0"/>
        <c:axPos val="l"/>
        <c:numFmt formatCode="General" sourceLinked="1"/>
        <c:majorTickMark val="out"/>
        <c:minorTickMark val="none"/>
        <c:tickLblPos val="nextTo"/>
        <c:crossAx val="333042816"/>
        <c:crosses val="autoZero"/>
        <c:auto val="1"/>
        <c:lblAlgn val="ctr"/>
        <c:lblOffset val="100"/>
        <c:noMultiLvlLbl val="0"/>
      </c:catAx>
      <c:valAx>
        <c:axId val="333042816"/>
        <c:scaling>
          <c:orientation val="minMax"/>
        </c:scaling>
        <c:delete val="1"/>
        <c:axPos val="b"/>
        <c:numFmt formatCode="0%" sourceLinked="1"/>
        <c:majorTickMark val="out"/>
        <c:minorTickMark val="none"/>
        <c:tickLblPos val="nextTo"/>
        <c:crossAx val="333028736"/>
        <c:crosses val="autoZero"/>
        <c:crossBetween val="between"/>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bar"/>
        <c:grouping val="percentStacked"/>
        <c:varyColors val="0"/>
        <c:ser>
          <c:idx val="0"/>
          <c:order val="0"/>
          <c:tx>
            <c:strRef>
              <c:f>Лист1!$B$1</c:f>
              <c:strCache>
                <c:ptCount val="1"/>
                <c:pt idx="0">
                  <c:v>4 и более поставщика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0.34800000000000025</c:v>
                </c:pt>
                <c:pt idx="1">
                  <c:v>0.43000000000000027</c:v>
                </c:pt>
              </c:numCache>
            </c:numRef>
          </c:val>
        </c:ser>
        <c:ser>
          <c:idx val="1"/>
          <c:order val="1"/>
          <c:tx>
            <c:strRef>
              <c:f>Лист1!$C$1</c:f>
              <c:strCache>
                <c:ptCount val="1"/>
                <c:pt idx="0">
                  <c:v>2-3 поставщика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0.26100000000000001</c:v>
                </c:pt>
                <c:pt idx="1">
                  <c:v>0.16</c:v>
                </c:pt>
              </c:numCache>
            </c:numRef>
          </c:val>
        </c:ser>
        <c:ser>
          <c:idx val="2"/>
          <c:order val="2"/>
          <c:tx>
            <c:strRef>
              <c:f>Лист1!$D$1</c:f>
              <c:strCache>
                <c:ptCount val="1"/>
                <c:pt idx="0">
                  <c:v>один</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0.23900000000000013</c:v>
                </c:pt>
                <c:pt idx="1">
                  <c:v>0.28000000000000008</c:v>
                </c:pt>
              </c:numCache>
            </c:numRef>
          </c:val>
        </c:ser>
        <c:ser>
          <c:idx val="3"/>
          <c:order val="3"/>
          <c:tx>
            <c:strRef>
              <c:f>Лист1!$E$1</c:f>
              <c:strCache>
                <c:ptCount val="1"/>
                <c:pt idx="0">
                  <c:v>большое число поставщиков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0.15200000000000014</c:v>
                </c:pt>
                <c:pt idx="1">
                  <c:v>0.13</c:v>
                </c:pt>
              </c:numCache>
            </c:numRef>
          </c:val>
        </c:ser>
        <c:dLbls>
          <c:showLegendKey val="0"/>
          <c:showVal val="0"/>
          <c:showCatName val="0"/>
          <c:showSerName val="0"/>
          <c:showPercent val="0"/>
          <c:showBubbleSize val="0"/>
        </c:dLbls>
        <c:gapWidth val="150"/>
        <c:shape val="box"/>
        <c:axId val="333182080"/>
        <c:axId val="333183616"/>
        <c:axId val="0"/>
      </c:bar3DChart>
      <c:catAx>
        <c:axId val="333182080"/>
        <c:scaling>
          <c:orientation val="minMax"/>
        </c:scaling>
        <c:delete val="0"/>
        <c:axPos val="l"/>
        <c:numFmt formatCode="General" sourceLinked="1"/>
        <c:majorTickMark val="out"/>
        <c:minorTickMark val="none"/>
        <c:tickLblPos val="nextTo"/>
        <c:crossAx val="333183616"/>
        <c:crosses val="autoZero"/>
        <c:auto val="1"/>
        <c:lblAlgn val="ctr"/>
        <c:lblOffset val="100"/>
        <c:noMultiLvlLbl val="0"/>
      </c:catAx>
      <c:valAx>
        <c:axId val="333183616"/>
        <c:scaling>
          <c:orientation val="minMax"/>
        </c:scaling>
        <c:delete val="1"/>
        <c:axPos val="b"/>
        <c:numFmt formatCode="0%" sourceLinked="1"/>
        <c:majorTickMark val="out"/>
        <c:minorTickMark val="none"/>
        <c:tickLblPos val="nextTo"/>
        <c:crossAx val="333182080"/>
        <c:crosses val="autoZero"/>
        <c:crossBetween val="between"/>
      </c:valAx>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7.8142248114939389E-2"/>
          <c:y val="0.14843750000000014"/>
          <c:w val="0.57724409448819025"/>
          <c:h val="0.6380208333333347"/>
        </c:manualLayout>
      </c:layout>
      <c:bar3DChart>
        <c:barDir val="bar"/>
        <c:grouping val="clustered"/>
        <c:varyColors val="0"/>
        <c:ser>
          <c:idx val="0"/>
          <c:order val="0"/>
          <c:tx>
            <c:strRef>
              <c:f>Лист1!$B$1</c:f>
              <c:strCache>
                <c:ptCount val="1"/>
                <c:pt idx="0">
                  <c:v>высокие налоги</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0.40300000000000002</c:v>
                </c:pt>
                <c:pt idx="1">
                  <c:v>0.38000000000000034</c:v>
                </c:pt>
              </c:numCache>
            </c:numRef>
          </c:val>
        </c:ser>
        <c:ser>
          <c:idx val="1"/>
          <c:order val="1"/>
          <c:tx>
            <c:strRef>
              <c:f>Лист1!$C$1</c:f>
              <c:strCache>
                <c:ptCount val="1"/>
                <c:pt idx="0">
                  <c:v>нестабильность российского законодательства, регулирующего предпринимательскую деятельность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0.29000000000000026</c:v>
                </c:pt>
                <c:pt idx="1">
                  <c:v>0.27</c:v>
                </c:pt>
              </c:numCache>
            </c:numRef>
          </c:val>
        </c:ser>
        <c:ser>
          <c:idx val="2"/>
          <c:order val="2"/>
          <c:tx>
            <c:strRef>
              <c:f>Лист1!$D$1</c:f>
              <c:strCache>
                <c:ptCount val="1"/>
                <c:pt idx="0">
                  <c:v>нет ограничений</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0.161</c:v>
                </c:pt>
                <c:pt idx="1">
                  <c:v>0.18800000000000014</c:v>
                </c:pt>
              </c:numCache>
            </c:numRef>
          </c:val>
        </c:ser>
        <c:ser>
          <c:idx val="3"/>
          <c:order val="3"/>
          <c:tx>
            <c:strRef>
              <c:f>Лист1!$E$1</c:f>
              <c:strCache>
                <c:ptCount val="1"/>
                <c:pt idx="0">
                  <c:v>сложность/затянутость процедуры получения лицензий</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0.114</c:v>
                </c:pt>
                <c:pt idx="1">
                  <c:v>0.11</c:v>
                </c:pt>
              </c:numCache>
            </c:numRef>
          </c:val>
        </c:ser>
        <c:ser>
          <c:idx val="4"/>
          <c:order val="4"/>
          <c:tx>
            <c:strRef>
              <c:f>Лист1!$F$1</c:f>
              <c:strCache>
                <c:ptCount val="1"/>
                <c:pt idx="0">
                  <c:v>Ограничение органами власти инициатив по организации совместной деятельности малых предприятий (например, в части создания совместных предприятий, кооперативов и др.)</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Лист1!$F$2:$F$3</c:f>
              <c:numCache>
                <c:formatCode>0.00%</c:formatCode>
                <c:ptCount val="2"/>
                <c:pt idx="0">
                  <c:v>1.6000000000000018E-2</c:v>
                </c:pt>
                <c:pt idx="1">
                  <c:v>3.7999999999999999E-2</c:v>
                </c:pt>
              </c:numCache>
            </c:numRef>
          </c:val>
        </c:ser>
        <c:ser>
          <c:idx val="5"/>
          <c:order val="5"/>
          <c:tx>
            <c:strRef>
              <c:f>Лист1!$G$1</c:f>
              <c:strCache>
                <c:ptCount val="1"/>
                <c:pt idx="0">
                  <c:v>Ограничение/ сложность доступа к поставкам товаров, оказанию услуг и выполнению работ в рамках госзакупок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Лист1!$G$2:$G$3</c:f>
              <c:numCache>
                <c:formatCode>0.00%</c:formatCode>
                <c:ptCount val="2"/>
                <c:pt idx="0">
                  <c:v>1.6000000000000018E-2</c:v>
                </c:pt>
                <c:pt idx="1">
                  <c:v>1.4E-2</c:v>
                </c:pt>
              </c:numCache>
            </c:numRef>
          </c:val>
        </c:ser>
        <c:dLbls>
          <c:showLegendKey val="0"/>
          <c:showVal val="0"/>
          <c:showCatName val="0"/>
          <c:showSerName val="0"/>
          <c:showPercent val="0"/>
          <c:showBubbleSize val="0"/>
        </c:dLbls>
        <c:gapWidth val="150"/>
        <c:shape val="box"/>
        <c:axId val="333309440"/>
        <c:axId val="333310976"/>
        <c:axId val="0"/>
      </c:bar3DChart>
      <c:catAx>
        <c:axId val="333309440"/>
        <c:scaling>
          <c:orientation val="minMax"/>
        </c:scaling>
        <c:delete val="0"/>
        <c:axPos val="l"/>
        <c:numFmt formatCode="General" sourceLinked="1"/>
        <c:majorTickMark val="out"/>
        <c:minorTickMark val="none"/>
        <c:tickLblPos val="nextTo"/>
        <c:crossAx val="333310976"/>
        <c:crosses val="autoZero"/>
        <c:auto val="1"/>
        <c:lblAlgn val="ctr"/>
        <c:lblOffset val="100"/>
        <c:noMultiLvlLbl val="0"/>
      </c:catAx>
      <c:valAx>
        <c:axId val="333310976"/>
        <c:scaling>
          <c:orientation val="minMax"/>
        </c:scaling>
        <c:delete val="1"/>
        <c:axPos val="b"/>
        <c:numFmt formatCode="0.00%" sourceLinked="1"/>
        <c:majorTickMark val="out"/>
        <c:minorTickMark val="none"/>
        <c:tickLblPos val="nextTo"/>
        <c:crossAx val="333309440"/>
        <c:crosses val="autoZero"/>
        <c:crossBetween val="between"/>
      </c:valAx>
    </c:plotArea>
    <c:legend>
      <c:legendPos val="r"/>
      <c:layout>
        <c:manualLayout>
          <c:xMode val="edge"/>
          <c:yMode val="edge"/>
          <c:x val="0.64382564896151073"/>
          <c:y val="6.6454246617231094E-2"/>
          <c:w val="0.33883331057606236"/>
          <c:h val="0.89192467446423562"/>
        </c:manualLayout>
      </c:layout>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нет административных барьеров</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0.72300000000000053</c:v>
                </c:pt>
                <c:pt idx="1">
                  <c:v>0.6540000000000008</c:v>
                </c:pt>
              </c:numCache>
            </c:numRef>
          </c:val>
        </c:ser>
        <c:ser>
          <c:idx val="1"/>
          <c:order val="1"/>
          <c:tx>
            <c:strRef>
              <c:f>Лист1!$C$1</c:f>
              <c:strCache>
                <c:ptCount val="1"/>
                <c:pt idx="0">
                  <c:v>есть административные барьеры, но они преодолимы без существенных затрат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0.128</c:v>
                </c:pt>
                <c:pt idx="1">
                  <c:v>0.17</c:v>
                </c:pt>
              </c:numCache>
            </c:numRef>
          </c:val>
        </c:ser>
        <c:ser>
          <c:idx val="2"/>
          <c:order val="2"/>
          <c:tx>
            <c:strRef>
              <c:f>Лист1!$D$1</c:f>
              <c:strCache>
                <c:ptCount val="1"/>
                <c:pt idx="0">
                  <c:v>есть барьеры, преодолимые при осуществлении значительных затрат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c:formatCode>
                <c:ptCount val="2"/>
                <c:pt idx="0" formatCode="0.00%">
                  <c:v>8.5000000000000006E-2</c:v>
                </c:pt>
                <c:pt idx="1">
                  <c:v>0.16</c:v>
                </c:pt>
              </c:numCache>
            </c:numRef>
          </c:val>
        </c:ser>
        <c:ser>
          <c:idx val="3"/>
          <c:order val="3"/>
          <c:tx>
            <c:strRef>
              <c:f>Лист1!$E$1</c:f>
              <c:strCache>
                <c:ptCount val="1"/>
                <c:pt idx="0">
                  <c:v>есть непреодолимые административные барьеры</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6.4000000000000071E-2</c:v>
                </c:pt>
                <c:pt idx="1">
                  <c:v>5.3000000000000012E-2</c:v>
                </c:pt>
              </c:numCache>
            </c:numRef>
          </c:val>
        </c:ser>
        <c:dLbls>
          <c:showLegendKey val="0"/>
          <c:showVal val="0"/>
          <c:showCatName val="0"/>
          <c:showSerName val="0"/>
          <c:showPercent val="0"/>
          <c:showBubbleSize val="0"/>
        </c:dLbls>
        <c:gapWidth val="150"/>
        <c:shape val="box"/>
        <c:axId val="333556352"/>
        <c:axId val="333656448"/>
        <c:axId val="0"/>
      </c:bar3DChart>
      <c:catAx>
        <c:axId val="333556352"/>
        <c:scaling>
          <c:orientation val="minMax"/>
        </c:scaling>
        <c:delete val="0"/>
        <c:axPos val="l"/>
        <c:numFmt formatCode="General" sourceLinked="1"/>
        <c:majorTickMark val="out"/>
        <c:minorTickMark val="none"/>
        <c:tickLblPos val="nextTo"/>
        <c:crossAx val="333656448"/>
        <c:crosses val="autoZero"/>
        <c:auto val="1"/>
        <c:lblAlgn val="ctr"/>
        <c:lblOffset val="100"/>
        <c:noMultiLvlLbl val="0"/>
      </c:catAx>
      <c:valAx>
        <c:axId val="333656448"/>
        <c:scaling>
          <c:orientation val="minMax"/>
        </c:scaling>
        <c:delete val="1"/>
        <c:axPos val="b"/>
        <c:numFmt formatCode="0%" sourceLinked="1"/>
        <c:majorTickMark val="out"/>
        <c:minorTickMark val="none"/>
        <c:tickLblPos val="nextTo"/>
        <c:crossAx val="333556352"/>
        <c:crosses val="autoZero"/>
        <c:crossBetween val="between"/>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Лист1!$B$1</c:f>
              <c:strCache>
                <c:ptCount val="1"/>
                <c:pt idx="0">
                  <c:v>Неудовлетворительно </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Лист1!$B$2:$B$17</c:f>
              <c:numCache>
                <c:formatCode>0.0%</c:formatCode>
                <c:ptCount val="16"/>
                <c:pt idx="1">
                  <c:v>0.114</c:v>
                </c:pt>
                <c:pt idx="2" formatCode="0%">
                  <c:v>0.04</c:v>
                </c:pt>
                <c:pt idx="4">
                  <c:v>4.4999999999999998E-2</c:v>
                </c:pt>
                <c:pt idx="5" formatCode="0%">
                  <c:v>0.04</c:v>
                </c:pt>
                <c:pt idx="7">
                  <c:v>4.4999999999999998E-2</c:v>
                </c:pt>
                <c:pt idx="8" formatCode="0%">
                  <c:v>0.04</c:v>
                </c:pt>
                <c:pt idx="10">
                  <c:v>9.0999999999999998E-2</c:v>
                </c:pt>
                <c:pt idx="11" formatCode="0%">
                  <c:v>0.06</c:v>
                </c:pt>
                <c:pt idx="13">
                  <c:v>9.0999999999999998E-2</c:v>
                </c:pt>
                <c:pt idx="14" formatCode="0%">
                  <c:v>0.08</c:v>
                </c:pt>
              </c:numCache>
            </c:numRef>
          </c:val>
        </c:ser>
        <c:ser>
          <c:idx val="1"/>
          <c:order val="1"/>
          <c:tx>
            <c:strRef>
              <c:f>Лист1!$C$1</c:f>
              <c:strCache>
                <c:ptCount val="1"/>
                <c:pt idx="0">
                  <c:v>Скорее неудовлетворительно</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Лист1!$C$2:$C$17</c:f>
              <c:numCache>
                <c:formatCode>0.0%</c:formatCode>
                <c:ptCount val="16"/>
                <c:pt idx="1">
                  <c:v>0.159</c:v>
                </c:pt>
                <c:pt idx="2" formatCode="0%">
                  <c:v>0.26</c:v>
                </c:pt>
                <c:pt idx="4">
                  <c:v>0.182</c:v>
                </c:pt>
                <c:pt idx="5" formatCode="0%">
                  <c:v>0.22</c:v>
                </c:pt>
                <c:pt idx="7">
                  <c:v>0.318</c:v>
                </c:pt>
                <c:pt idx="8" formatCode="0%">
                  <c:v>0.26</c:v>
                </c:pt>
                <c:pt idx="10">
                  <c:v>0.22700000000000001</c:v>
                </c:pt>
                <c:pt idx="11" formatCode="0%">
                  <c:v>0.24</c:v>
                </c:pt>
                <c:pt idx="13">
                  <c:v>0.159</c:v>
                </c:pt>
                <c:pt idx="14" formatCode="0%">
                  <c:v>0.18</c:v>
                </c:pt>
              </c:numCache>
            </c:numRef>
          </c:val>
        </c:ser>
        <c:ser>
          <c:idx val="2"/>
          <c:order val="2"/>
          <c:tx>
            <c:strRef>
              <c:f>Лист1!$D$1</c:f>
              <c:strCache>
                <c:ptCount val="1"/>
                <c:pt idx="0">
                  <c:v>Скорее удовлетворительно </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Лист1!$D$2:$D$17</c:f>
              <c:numCache>
                <c:formatCode>0.0%</c:formatCode>
                <c:ptCount val="16"/>
                <c:pt idx="1">
                  <c:v>0.54600000000000004</c:v>
                </c:pt>
                <c:pt idx="2" formatCode="0%">
                  <c:v>0.38</c:v>
                </c:pt>
                <c:pt idx="4">
                  <c:v>0.59099999999999997</c:v>
                </c:pt>
                <c:pt idx="5" formatCode="0%">
                  <c:v>0.34</c:v>
                </c:pt>
                <c:pt idx="7">
                  <c:v>0.45500000000000002</c:v>
                </c:pt>
                <c:pt idx="8" formatCode="0%">
                  <c:v>0.38</c:v>
                </c:pt>
                <c:pt idx="10">
                  <c:v>0.47799999999999998</c:v>
                </c:pt>
                <c:pt idx="11" formatCode="0%">
                  <c:v>0.42</c:v>
                </c:pt>
                <c:pt idx="13">
                  <c:v>0.52300000000000002</c:v>
                </c:pt>
                <c:pt idx="14" formatCode="0%">
                  <c:v>0.46</c:v>
                </c:pt>
              </c:numCache>
            </c:numRef>
          </c:val>
        </c:ser>
        <c:ser>
          <c:idx val="3"/>
          <c:order val="3"/>
          <c:tx>
            <c:strRef>
              <c:f>Лист1!$E$1</c:f>
              <c:strCache>
                <c:ptCount val="1"/>
                <c:pt idx="0">
                  <c:v>Удовлетворительно</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Лист1!$E$2:$E$17</c:f>
              <c:numCache>
                <c:formatCode>0.0%</c:formatCode>
                <c:ptCount val="16"/>
                <c:pt idx="1">
                  <c:v>0.13600000000000001</c:v>
                </c:pt>
                <c:pt idx="2" formatCode="0%">
                  <c:v>0.12</c:v>
                </c:pt>
                <c:pt idx="4">
                  <c:v>0.114</c:v>
                </c:pt>
                <c:pt idx="5" formatCode="0%">
                  <c:v>0.12</c:v>
                </c:pt>
                <c:pt idx="7">
                  <c:v>0.159</c:v>
                </c:pt>
                <c:pt idx="8" formatCode="0%">
                  <c:v>0.12</c:v>
                </c:pt>
                <c:pt idx="10">
                  <c:v>0.13600000000000001</c:v>
                </c:pt>
                <c:pt idx="11" formatCode="0%">
                  <c:v>0.08</c:v>
                </c:pt>
                <c:pt idx="13">
                  <c:v>0.20399999999999999</c:v>
                </c:pt>
                <c:pt idx="14" formatCode="0%">
                  <c:v>0.1</c:v>
                </c:pt>
              </c:numCache>
            </c:numRef>
          </c:val>
        </c:ser>
        <c:ser>
          <c:idx val="4"/>
          <c:order val="4"/>
          <c:tx>
            <c:strRef>
              <c:f>Лист1!$F$1</c:f>
              <c:strCache>
                <c:ptCount val="1"/>
                <c:pt idx="0">
                  <c:v>Затрудняюсь ответить</c:v>
                </c:pt>
              </c:strCache>
            </c:strRef>
          </c:tx>
          <c:spPr>
            <a:solidFill>
              <a:schemeClr val="accent5"/>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Лист1!$F$2:$F$17</c:f>
              <c:numCache>
                <c:formatCode>0.0%</c:formatCode>
                <c:ptCount val="16"/>
                <c:pt idx="1">
                  <c:v>4.4999999999999998E-2</c:v>
                </c:pt>
                <c:pt idx="2" formatCode="0%">
                  <c:v>0.2</c:v>
                </c:pt>
                <c:pt idx="4">
                  <c:v>6.8000000000000005E-2</c:v>
                </c:pt>
                <c:pt idx="5" formatCode="0%">
                  <c:v>0.28000000000000003</c:v>
                </c:pt>
                <c:pt idx="7">
                  <c:v>2.3E-2</c:v>
                </c:pt>
                <c:pt idx="8" formatCode="0%">
                  <c:v>0.2</c:v>
                </c:pt>
                <c:pt idx="10">
                  <c:v>6.8000000000000005E-2</c:v>
                </c:pt>
                <c:pt idx="11" formatCode="0%">
                  <c:v>0.2</c:v>
                </c:pt>
                <c:pt idx="13">
                  <c:v>2.3E-2</c:v>
                </c:pt>
                <c:pt idx="14" formatCode="0%">
                  <c:v>0.18</c:v>
                </c:pt>
              </c:numCache>
            </c:numRef>
          </c:val>
        </c:ser>
        <c:dLbls>
          <c:showLegendKey val="0"/>
          <c:showVal val="1"/>
          <c:showCatName val="0"/>
          <c:showSerName val="0"/>
          <c:showPercent val="0"/>
          <c:showBubbleSize val="0"/>
        </c:dLbls>
        <c:gapWidth val="150"/>
        <c:shape val="box"/>
        <c:axId val="334059008"/>
        <c:axId val="334060544"/>
        <c:axId val="0"/>
      </c:bar3DChart>
      <c:catAx>
        <c:axId val="33405900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34060544"/>
        <c:crosses val="autoZero"/>
        <c:auto val="1"/>
        <c:lblAlgn val="ctr"/>
        <c:lblOffset val="100"/>
        <c:noMultiLvlLbl val="0"/>
      </c:catAx>
      <c:valAx>
        <c:axId val="334060544"/>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334059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Лист1!$B$1</c:f>
              <c:strCache>
                <c:ptCount val="1"/>
                <c:pt idx="0">
                  <c:v>до 20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General</c:formatCode>
                <c:ptCount val="2"/>
                <c:pt idx="0">
                  <c:v>1.4</c:v>
                </c:pt>
                <c:pt idx="1">
                  <c:v>0.70000000000000062</c:v>
                </c:pt>
              </c:numCache>
            </c:numRef>
          </c:val>
        </c:ser>
        <c:ser>
          <c:idx val="1"/>
          <c:order val="1"/>
          <c:tx>
            <c:strRef>
              <c:f>Лист1!$C$1</c:f>
              <c:strCache>
                <c:ptCount val="1"/>
                <c:pt idx="0">
                  <c:v>старше 51 года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General</c:formatCode>
                <c:ptCount val="2"/>
                <c:pt idx="0">
                  <c:v>22.7</c:v>
                </c:pt>
                <c:pt idx="1">
                  <c:v>22.6</c:v>
                </c:pt>
              </c:numCache>
            </c:numRef>
          </c:val>
        </c:ser>
        <c:ser>
          <c:idx val="2"/>
          <c:order val="2"/>
          <c:tx>
            <c:strRef>
              <c:f>Лист1!$D$1</c:f>
              <c:strCache>
                <c:ptCount val="1"/>
                <c:pt idx="0">
                  <c:v>от 21 до 35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General</c:formatCode>
                <c:ptCount val="2"/>
                <c:pt idx="0">
                  <c:v>25.8</c:v>
                </c:pt>
                <c:pt idx="1">
                  <c:v>25.3</c:v>
                </c:pt>
              </c:numCache>
            </c:numRef>
          </c:val>
        </c:ser>
        <c:ser>
          <c:idx val="3"/>
          <c:order val="3"/>
          <c:tx>
            <c:strRef>
              <c:f>Лист1!$E$1</c:f>
              <c:strCache>
                <c:ptCount val="1"/>
                <c:pt idx="0">
                  <c:v>от 36 до 50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General</c:formatCode>
                <c:ptCount val="2"/>
                <c:pt idx="0">
                  <c:v>50.3</c:v>
                </c:pt>
                <c:pt idx="1">
                  <c:v>40.800000000000004</c:v>
                </c:pt>
              </c:numCache>
            </c:numRef>
          </c:val>
        </c:ser>
        <c:dLbls>
          <c:showLegendKey val="0"/>
          <c:showVal val="0"/>
          <c:showCatName val="0"/>
          <c:showSerName val="0"/>
          <c:showPercent val="0"/>
          <c:showBubbleSize val="0"/>
        </c:dLbls>
        <c:gapWidth val="150"/>
        <c:shape val="box"/>
        <c:axId val="302683264"/>
        <c:axId val="302684800"/>
        <c:axId val="0"/>
      </c:bar3DChart>
      <c:catAx>
        <c:axId val="302683264"/>
        <c:scaling>
          <c:orientation val="minMax"/>
        </c:scaling>
        <c:delete val="0"/>
        <c:axPos val="l"/>
        <c:numFmt formatCode="General" sourceLinked="1"/>
        <c:majorTickMark val="out"/>
        <c:minorTickMark val="none"/>
        <c:tickLblPos val="nextTo"/>
        <c:crossAx val="302684800"/>
        <c:crosses val="autoZero"/>
        <c:auto val="1"/>
        <c:lblAlgn val="ctr"/>
        <c:lblOffset val="100"/>
        <c:noMultiLvlLbl val="0"/>
      </c:catAx>
      <c:valAx>
        <c:axId val="302684800"/>
        <c:scaling>
          <c:orientation val="minMax"/>
        </c:scaling>
        <c:delete val="0"/>
        <c:axPos val="b"/>
        <c:majorGridlines/>
        <c:numFmt formatCode="General" sourceLinked="1"/>
        <c:majorTickMark val="out"/>
        <c:minorTickMark val="none"/>
        <c:tickLblPos val="nextTo"/>
        <c:crossAx val="302683264"/>
        <c:crosses val="autoZero"/>
        <c:crossBetween val="between"/>
      </c:valAx>
    </c:plotArea>
    <c:legend>
      <c:legendPos val="r"/>
      <c:overlay val="0"/>
    </c:legend>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Лист1!$B$1</c:f>
              <c:strCache>
                <c:ptCount val="1"/>
                <c:pt idx="0">
                  <c:v>Неудовлетворительно </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Лист1!$B$2:$B$17</c:f>
              <c:numCache>
                <c:formatCode>0.0%</c:formatCode>
                <c:ptCount val="16"/>
                <c:pt idx="1">
                  <c:v>9.0999999999999998E-2</c:v>
                </c:pt>
                <c:pt idx="2" formatCode="0%">
                  <c:v>0.06</c:v>
                </c:pt>
                <c:pt idx="4">
                  <c:v>6.8000000000000005E-2</c:v>
                </c:pt>
                <c:pt idx="5" formatCode="0%">
                  <c:v>0.08</c:v>
                </c:pt>
                <c:pt idx="7">
                  <c:v>2.3E-2</c:v>
                </c:pt>
                <c:pt idx="8" formatCode="0%">
                  <c:v>0.08</c:v>
                </c:pt>
                <c:pt idx="10">
                  <c:v>4.4999999999999998E-2</c:v>
                </c:pt>
                <c:pt idx="11" formatCode="0%">
                  <c:v>0.08</c:v>
                </c:pt>
                <c:pt idx="13">
                  <c:v>0.114</c:v>
                </c:pt>
                <c:pt idx="14" formatCode="0%">
                  <c:v>0.1</c:v>
                </c:pt>
              </c:numCache>
            </c:numRef>
          </c:val>
        </c:ser>
        <c:ser>
          <c:idx val="1"/>
          <c:order val="1"/>
          <c:tx>
            <c:strRef>
              <c:f>Лист1!$C$1</c:f>
              <c:strCache>
                <c:ptCount val="1"/>
                <c:pt idx="0">
                  <c:v>Скорее неудовлетворительно</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Лист1!$C$2:$C$17</c:f>
              <c:numCache>
                <c:formatCode>0.0%</c:formatCode>
                <c:ptCount val="16"/>
                <c:pt idx="1">
                  <c:v>0.159</c:v>
                </c:pt>
                <c:pt idx="2" formatCode="0%">
                  <c:v>0.24</c:v>
                </c:pt>
                <c:pt idx="4" formatCode="0%">
                  <c:v>0.25</c:v>
                </c:pt>
                <c:pt idx="5" formatCode="0%">
                  <c:v>0.2</c:v>
                </c:pt>
                <c:pt idx="7">
                  <c:v>0.182</c:v>
                </c:pt>
                <c:pt idx="8" formatCode="0%">
                  <c:v>0.22</c:v>
                </c:pt>
                <c:pt idx="10">
                  <c:v>0.29499999999999998</c:v>
                </c:pt>
                <c:pt idx="11" formatCode="0%">
                  <c:v>0.22</c:v>
                </c:pt>
                <c:pt idx="13">
                  <c:v>0.22700000000000001</c:v>
                </c:pt>
                <c:pt idx="14" formatCode="0%">
                  <c:v>0.18</c:v>
                </c:pt>
              </c:numCache>
            </c:numRef>
          </c:val>
        </c:ser>
        <c:ser>
          <c:idx val="2"/>
          <c:order val="2"/>
          <c:tx>
            <c:strRef>
              <c:f>Лист1!$D$1</c:f>
              <c:strCache>
                <c:ptCount val="1"/>
                <c:pt idx="0">
                  <c:v>Скорее удовлетворительно </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Лист1!$D$2:$D$17</c:f>
              <c:numCache>
                <c:formatCode>0.0%</c:formatCode>
                <c:ptCount val="16"/>
                <c:pt idx="1">
                  <c:v>0.54600000000000004</c:v>
                </c:pt>
                <c:pt idx="2" formatCode="0%">
                  <c:v>0.32</c:v>
                </c:pt>
                <c:pt idx="4">
                  <c:v>0.45500000000000002</c:v>
                </c:pt>
                <c:pt idx="5" formatCode="0%">
                  <c:v>0.34</c:v>
                </c:pt>
                <c:pt idx="7">
                  <c:v>0.63600000000000001</c:v>
                </c:pt>
                <c:pt idx="8" formatCode="0%">
                  <c:v>0.38</c:v>
                </c:pt>
                <c:pt idx="10">
                  <c:v>0.45500000000000002</c:v>
                </c:pt>
                <c:pt idx="11" formatCode="0%">
                  <c:v>0.38</c:v>
                </c:pt>
                <c:pt idx="13">
                  <c:v>0.5</c:v>
                </c:pt>
                <c:pt idx="14" formatCode="0%">
                  <c:v>0.44</c:v>
                </c:pt>
              </c:numCache>
            </c:numRef>
          </c:val>
        </c:ser>
        <c:ser>
          <c:idx val="3"/>
          <c:order val="3"/>
          <c:tx>
            <c:strRef>
              <c:f>Лист1!$E$1</c:f>
              <c:strCache>
                <c:ptCount val="1"/>
                <c:pt idx="0">
                  <c:v>Удовлетворительно</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Лист1!$E$2:$E$17</c:f>
              <c:numCache>
                <c:formatCode>0.0%</c:formatCode>
                <c:ptCount val="16"/>
                <c:pt idx="1">
                  <c:v>0.13600000000000001</c:v>
                </c:pt>
                <c:pt idx="2" formatCode="0%">
                  <c:v>0.16</c:v>
                </c:pt>
                <c:pt idx="4">
                  <c:v>0.159</c:v>
                </c:pt>
                <c:pt idx="5" formatCode="0%">
                  <c:v>0.1</c:v>
                </c:pt>
                <c:pt idx="7">
                  <c:v>0.13600000000000001</c:v>
                </c:pt>
                <c:pt idx="8" formatCode="0%">
                  <c:v>0.12</c:v>
                </c:pt>
                <c:pt idx="10">
                  <c:v>0.114</c:v>
                </c:pt>
                <c:pt idx="11" formatCode="0%">
                  <c:v>0.12</c:v>
                </c:pt>
                <c:pt idx="13">
                  <c:v>0.13600000000000001</c:v>
                </c:pt>
                <c:pt idx="14" formatCode="0%">
                  <c:v>0.08</c:v>
                </c:pt>
              </c:numCache>
            </c:numRef>
          </c:val>
        </c:ser>
        <c:ser>
          <c:idx val="4"/>
          <c:order val="4"/>
          <c:tx>
            <c:strRef>
              <c:f>Лист1!$F$1</c:f>
              <c:strCache>
                <c:ptCount val="1"/>
                <c:pt idx="0">
                  <c:v>Затрудняюсь ответить</c:v>
                </c:pt>
              </c:strCache>
            </c:strRef>
          </c:tx>
          <c:spPr>
            <a:solidFill>
              <a:schemeClr val="accent5"/>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Лист1!$F$2:$F$17</c:f>
              <c:numCache>
                <c:formatCode>0.0%</c:formatCode>
                <c:ptCount val="16"/>
                <c:pt idx="1">
                  <c:v>6.8000000000000005E-2</c:v>
                </c:pt>
                <c:pt idx="2" formatCode="0%">
                  <c:v>0.22</c:v>
                </c:pt>
                <c:pt idx="4">
                  <c:v>6.8000000000000005E-2</c:v>
                </c:pt>
                <c:pt idx="5" formatCode="0%">
                  <c:v>0.28000000000000003</c:v>
                </c:pt>
                <c:pt idx="7">
                  <c:v>2.3E-2</c:v>
                </c:pt>
                <c:pt idx="8" formatCode="0%">
                  <c:v>0.2</c:v>
                </c:pt>
                <c:pt idx="10">
                  <c:v>9.0999999999999998E-2</c:v>
                </c:pt>
                <c:pt idx="11" formatCode="0%">
                  <c:v>0.2</c:v>
                </c:pt>
                <c:pt idx="13">
                  <c:v>2.3E-2</c:v>
                </c:pt>
                <c:pt idx="14" formatCode="0%">
                  <c:v>0.2</c:v>
                </c:pt>
              </c:numCache>
            </c:numRef>
          </c:val>
        </c:ser>
        <c:dLbls>
          <c:showLegendKey val="0"/>
          <c:showVal val="1"/>
          <c:showCatName val="0"/>
          <c:showSerName val="0"/>
          <c:showPercent val="0"/>
          <c:showBubbleSize val="0"/>
        </c:dLbls>
        <c:gapWidth val="150"/>
        <c:shape val="box"/>
        <c:axId val="336273792"/>
        <c:axId val="336275328"/>
        <c:axId val="0"/>
      </c:bar3DChart>
      <c:catAx>
        <c:axId val="33627379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36275328"/>
        <c:crosses val="autoZero"/>
        <c:auto val="1"/>
        <c:lblAlgn val="ctr"/>
        <c:lblOffset val="100"/>
        <c:noMultiLvlLbl val="0"/>
      </c:catAx>
      <c:valAx>
        <c:axId val="3362753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336273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Лист1!$B$1</c:f>
              <c:strCache>
                <c:ptCount val="1"/>
                <c:pt idx="0">
                  <c:v>Неудовлетворительно </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Лист1!$B$2:$B$17</c:f>
              <c:numCache>
                <c:formatCode>0.0%</c:formatCode>
                <c:ptCount val="16"/>
                <c:pt idx="1">
                  <c:v>2.3E-2</c:v>
                </c:pt>
                <c:pt idx="2" formatCode="0%">
                  <c:v>0.12</c:v>
                </c:pt>
                <c:pt idx="4">
                  <c:v>6.8000000000000005E-2</c:v>
                </c:pt>
                <c:pt idx="5" formatCode="0%">
                  <c:v>0.14000000000000001</c:v>
                </c:pt>
                <c:pt idx="7">
                  <c:v>6.8000000000000005E-2</c:v>
                </c:pt>
                <c:pt idx="8" formatCode="0%">
                  <c:v>0.14000000000000001</c:v>
                </c:pt>
                <c:pt idx="10">
                  <c:v>0.114</c:v>
                </c:pt>
                <c:pt idx="11" formatCode="0%">
                  <c:v>0.14000000000000001</c:v>
                </c:pt>
                <c:pt idx="13">
                  <c:v>0.114</c:v>
                </c:pt>
                <c:pt idx="14" formatCode="0%">
                  <c:v>0.14000000000000001</c:v>
                </c:pt>
              </c:numCache>
            </c:numRef>
          </c:val>
        </c:ser>
        <c:ser>
          <c:idx val="1"/>
          <c:order val="1"/>
          <c:tx>
            <c:strRef>
              <c:f>Лист1!$C$1</c:f>
              <c:strCache>
                <c:ptCount val="1"/>
                <c:pt idx="0">
                  <c:v>Скорее неудовлетворительно</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Лист1!$C$2:$C$17</c:f>
              <c:numCache>
                <c:formatCode>0.0%</c:formatCode>
                <c:ptCount val="16"/>
                <c:pt idx="1">
                  <c:v>0.20499999999999999</c:v>
                </c:pt>
                <c:pt idx="2" formatCode="0%">
                  <c:v>0.28000000000000003</c:v>
                </c:pt>
                <c:pt idx="4">
                  <c:v>0.20499999999999999</c:v>
                </c:pt>
                <c:pt idx="5" formatCode="0%">
                  <c:v>0.24</c:v>
                </c:pt>
                <c:pt idx="7">
                  <c:v>0.22700000000000001</c:v>
                </c:pt>
                <c:pt idx="8" formatCode="0%">
                  <c:v>0.24</c:v>
                </c:pt>
                <c:pt idx="10" formatCode="0%">
                  <c:v>0.25</c:v>
                </c:pt>
                <c:pt idx="11" formatCode="0%">
                  <c:v>0.3</c:v>
                </c:pt>
                <c:pt idx="13" formatCode="0%">
                  <c:v>0.25</c:v>
                </c:pt>
                <c:pt idx="14" formatCode="0%">
                  <c:v>0.24</c:v>
                </c:pt>
              </c:numCache>
            </c:numRef>
          </c:val>
        </c:ser>
        <c:ser>
          <c:idx val="2"/>
          <c:order val="2"/>
          <c:tx>
            <c:strRef>
              <c:f>Лист1!$D$1</c:f>
              <c:strCache>
                <c:ptCount val="1"/>
                <c:pt idx="0">
                  <c:v>Скорее удовлетворительно </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Лист1!$D$2:$D$17</c:f>
              <c:numCache>
                <c:formatCode>0.0%</c:formatCode>
                <c:ptCount val="16"/>
                <c:pt idx="1">
                  <c:v>0.52200000000000002</c:v>
                </c:pt>
                <c:pt idx="2" formatCode="0%">
                  <c:v>0.3</c:v>
                </c:pt>
                <c:pt idx="4">
                  <c:v>0.432</c:v>
                </c:pt>
                <c:pt idx="5" formatCode="0%">
                  <c:v>0.28000000000000003</c:v>
                </c:pt>
                <c:pt idx="7" formatCode="0%">
                  <c:v>0.5</c:v>
                </c:pt>
                <c:pt idx="8" formatCode="0%">
                  <c:v>0.34</c:v>
                </c:pt>
                <c:pt idx="10">
                  <c:v>0.38600000000000001</c:v>
                </c:pt>
                <c:pt idx="11" formatCode="0%">
                  <c:v>0.3</c:v>
                </c:pt>
                <c:pt idx="13">
                  <c:v>0.432</c:v>
                </c:pt>
                <c:pt idx="14" formatCode="0%">
                  <c:v>0.32</c:v>
                </c:pt>
              </c:numCache>
            </c:numRef>
          </c:val>
        </c:ser>
        <c:ser>
          <c:idx val="3"/>
          <c:order val="3"/>
          <c:tx>
            <c:strRef>
              <c:f>Лист1!$E$1</c:f>
              <c:strCache>
                <c:ptCount val="1"/>
                <c:pt idx="0">
                  <c:v>Удовлетворительно</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Лист1!$E$2:$E$17</c:f>
              <c:numCache>
                <c:formatCode>0.0%</c:formatCode>
                <c:ptCount val="16"/>
                <c:pt idx="1">
                  <c:v>0.182</c:v>
                </c:pt>
                <c:pt idx="2" formatCode="0%">
                  <c:v>0.12</c:v>
                </c:pt>
                <c:pt idx="4">
                  <c:v>0.182</c:v>
                </c:pt>
                <c:pt idx="5" formatCode="0%">
                  <c:v>0.08</c:v>
                </c:pt>
                <c:pt idx="7">
                  <c:v>0.182</c:v>
                </c:pt>
                <c:pt idx="8" formatCode="0%">
                  <c:v>0.1</c:v>
                </c:pt>
                <c:pt idx="10">
                  <c:v>0.20499999999999999</c:v>
                </c:pt>
                <c:pt idx="11" formatCode="0%">
                  <c:v>0.08</c:v>
                </c:pt>
                <c:pt idx="13">
                  <c:v>0.159</c:v>
                </c:pt>
                <c:pt idx="14" formatCode="0%">
                  <c:v>0.1</c:v>
                </c:pt>
              </c:numCache>
            </c:numRef>
          </c:val>
        </c:ser>
        <c:ser>
          <c:idx val="4"/>
          <c:order val="4"/>
          <c:tx>
            <c:strRef>
              <c:f>Лист1!$F$1</c:f>
              <c:strCache>
                <c:ptCount val="1"/>
                <c:pt idx="0">
                  <c:v>Затрудняюсь ответить</c:v>
                </c:pt>
              </c:strCache>
            </c:strRef>
          </c:tx>
          <c:spPr>
            <a:solidFill>
              <a:schemeClr val="accent5"/>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Лист1!$A$2:$A$17</c:f>
              <c:strCache>
                <c:ptCount val="16"/>
                <c:pt idx="1">
                  <c:v>2019</c:v>
                </c:pt>
                <c:pt idx="2">
                  <c:v>2020</c:v>
                </c:pt>
                <c:pt idx="3">
                  <c:v>Услуги телефонной связи</c:v>
                </c:pt>
                <c:pt idx="4">
                  <c:v>2019</c:v>
                </c:pt>
                <c:pt idx="5">
                  <c:v>2020</c:v>
                </c:pt>
                <c:pt idx="6">
                  <c:v>Услуги теплоснабжения</c:v>
                </c:pt>
                <c:pt idx="7">
                  <c:v>2019</c:v>
                </c:pt>
                <c:pt idx="8">
                  <c:v>2020</c:v>
                </c:pt>
                <c:pt idx="9">
                  <c:v>Услуги электроснабжения</c:v>
                </c:pt>
                <c:pt idx="10">
                  <c:v>2019</c:v>
                </c:pt>
                <c:pt idx="11">
                  <c:v>2020</c:v>
                </c:pt>
                <c:pt idx="12">
                  <c:v>Услуги газоснабжения</c:v>
                </c:pt>
                <c:pt idx="13">
                  <c:v>2019</c:v>
                </c:pt>
                <c:pt idx="14">
                  <c:v>2020</c:v>
                </c:pt>
                <c:pt idx="15">
                  <c:v>Услуги по водоснабжению, водоотведению</c:v>
                </c:pt>
              </c:strCache>
            </c:strRef>
          </c:cat>
          <c:val>
            <c:numRef>
              <c:f>Лист1!$F$2:$F$17</c:f>
              <c:numCache>
                <c:formatCode>0.0%</c:formatCode>
                <c:ptCount val="16"/>
                <c:pt idx="1">
                  <c:v>6.8000000000000005E-2</c:v>
                </c:pt>
                <c:pt idx="2" formatCode="0%">
                  <c:v>0.18</c:v>
                </c:pt>
                <c:pt idx="4">
                  <c:v>0.113</c:v>
                </c:pt>
                <c:pt idx="5" formatCode="0%">
                  <c:v>0.26</c:v>
                </c:pt>
                <c:pt idx="7">
                  <c:v>2.3E-2</c:v>
                </c:pt>
                <c:pt idx="8" formatCode="0%">
                  <c:v>0.18</c:v>
                </c:pt>
                <c:pt idx="10">
                  <c:v>4.4999999999999998E-2</c:v>
                </c:pt>
                <c:pt idx="11" formatCode="0%">
                  <c:v>0.18</c:v>
                </c:pt>
                <c:pt idx="13">
                  <c:v>4.4999999999999998E-2</c:v>
                </c:pt>
                <c:pt idx="14" formatCode="0%">
                  <c:v>0.2</c:v>
                </c:pt>
              </c:numCache>
            </c:numRef>
          </c:val>
        </c:ser>
        <c:dLbls>
          <c:showLegendKey val="0"/>
          <c:showVal val="1"/>
          <c:showCatName val="0"/>
          <c:showSerName val="0"/>
          <c:showPercent val="0"/>
          <c:showBubbleSize val="0"/>
        </c:dLbls>
        <c:gapWidth val="150"/>
        <c:shape val="box"/>
        <c:axId val="412044288"/>
        <c:axId val="412074752"/>
        <c:axId val="0"/>
      </c:bar3DChart>
      <c:catAx>
        <c:axId val="41204428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2074752"/>
        <c:crosses val="autoZero"/>
        <c:auto val="1"/>
        <c:lblAlgn val="ctr"/>
        <c:lblOffset val="100"/>
        <c:noMultiLvlLbl val="0"/>
      </c:catAx>
      <c:valAx>
        <c:axId val="412074752"/>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12044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Лист1!$B$1</c:f>
              <c:strCache>
                <c:ptCount val="1"/>
                <c:pt idx="0">
                  <c:v>Удовлетворительно (маленькие)</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стоимость</c:v>
                </c:pt>
                <c:pt idx="1">
                  <c:v>сложность</c:v>
                </c:pt>
                <c:pt idx="2">
                  <c:v>сроки</c:v>
                </c:pt>
                <c:pt idx="3">
                  <c:v>Услуги теплоснабжения</c:v>
                </c:pt>
                <c:pt idx="4">
                  <c:v>стоимость</c:v>
                </c:pt>
                <c:pt idx="5">
                  <c:v>сложность</c:v>
                </c:pt>
                <c:pt idx="6">
                  <c:v>сроки</c:v>
                </c:pt>
                <c:pt idx="7">
                  <c:v>Услуги телефонной связи</c:v>
                </c:pt>
                <c:pt idx="8">
                  <c:v>стоимость</c:v>
                </c:pt>
                <c:pt idx="9">
                  <c:v>сложность</c:v>
                </c:pt>
                <c:pt idx="10">
                  <c:v>сроки</c:v>
                </c:pt>
                <c:pt idx="11">
                  <c:v>Услуги газоснабжения</c:v>
                </c:pt>
                <c:pt idx="12">
                  <c:v>стоимость</c:v>
                </c:pt>
                <c:pt idx="13">
                  <c:v>сложность</c:v>
                </c:pt>
                <c:pt idx="14">
                  <c:v>сроки</c:v>
                </c:pt>
                <c:pt idx="15">
                  <c:v>Услуги электроснабжения</c:v>
                </c:pt>
                <c:pt idx="16">
                  <c:v>стоимость</c:v>
                </c:pt>
                <c:pt idx="17">
                  <c:v>сложность</c:v>
                </c:pt>
                <c:pt idx="18">
                  <c:v>сроки</c:v>
                </c:pt>
                <c:pt idx="19">
                  <c:v>Услуги по водоснабжению, водоотведению</c:v>
                </c:pt>
              </c:strCache>
            </c:strRef>
          </c:cat>
          <c:val>
            <c:numRef>
              <c:f>Лист1!$B$2:$B$21</c:f>
              <c:numCache>
                <c:formatCode>0%</c:formatCode>
                <c:ptCount val="20"/>
                <c:pt idx="0">
                  <c:v>0.36000000000000021</c:v>
                </c:pt>
                <c:pt idx="1">
                  <c:v>0.44</c:v>
                </c:pt>
                <c:pt idx="2">
                  <c:v>0.46</c:v>
                </c:pt>
                <c:pt idx="4">
                  <c:v>0.42000000000000021</c:v>
                </c:pt>
                <c:pt idx="5">
                  <c:v>0.4800000000000002</c:v>
                </c:pt>
                <c:pt idx="6">
                  <c:v>0.5</c:v>
                </c:pt>
                <c:pt idx="8">
                  <c:v>0.38000000000000023</c:v>
                </c:pt>
                <c:pt idx="9">
                  <c:v>0.5</c:v>
                </c:pt>
                <c:pt idx="10">
                  <c:v>0.5</c:v>
                </c:pt>
                <c:pt idx="12">
                  <c:v>0.44</c:v>
                </c:pt>
                <c:pt idx="13">
                  <c:v>0.5</c:v>
                </c:pt>
                <c:pt idx="14">
                  <c:v>0.5</c:v>
                </c:pt>
                <c:pt idx="16">
                  <c:v>0.42000000000000021</c:v>
                </c:pt>
                <c:pt idx="17">
                  <c:v>0.52</c:v>
                </c:pt>
                <c:pt idx="18">
                  <c:v>0.56000000000000005</c:v>
                </c:pt>
              </c:numCache>
            </c:numRef>
          </c:val>
        </c:ser>
        <c:ser>
          <c:idx val="1"/>
          <c:order val="1"/>
          <c:tx>
            <c:strRef>
              <c:f>Лист1!$C$1</c:f>
              <c:strCache>
                <c:ptCount val="1"/>
                <c:pt idx="0">
                  <c:v>Неудовлетворительно (большие)</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стоимость</c:v>
                </c:pt>
                <c:pt idx="1">
                  <c:v>сложность</c:v>
                </c:pt>
                <c:pt idx="2">
                  <c:v>сроки</c:v>
                </c:pt>
                <c:pt idx="3">
                  <c:v>Услуги теплоснабжения</c:v>
                </c:pt>
                <c:pt idx="4">
                  <c:v>стоимость</c:v>
                </c:pt>
                <c:pt idx="5">
                  <c:v>сложность</c:v>
                </c:pt>
                <c:pt idx="6">
                  <c:v>сроки</c:v>
                </c:pt>
                <c:pt idx="7">
                  <c:v>Услуги телефонной связи</c:v>
                </c:pt>
                <c:pt idx="8">
                  <c:v>стоимость</c:v>
                </c:pt>
                <c:pt idx="9">
                  <c:v>сложность</c:v>
                </c:pt>
                <c:pt idx="10">
                  <c:v>сроки</c:v>
                </c:pt>
                <c:pt idx="11">
                  <c:v>Услуги газоснабжения</c:v>
                </c:pt>
                <c:pt idx="12">
                  <c:v>стоимость</c:v>
                </c:pt>
                <c:pt idx="13">
                  <c:v>сложность</c:v>
                </c:pt>
                <c:pt idx="14">
                  <c:v>сроки</c:v>
                </c:pt>
                <c:pt idx="15">
                  <c:v>Услуги электроснабжения</c:v>
                </c:pt>
                <c:pt idx="16">
                  <c:v>стоимость</c:v>
                </c:pt>
                <c:pt idx="17">
                  <c:v>сложность</c:v>
                </c:pt>
                <c:pt idx="18">
                  <c:v>сроки</c:v>
                </c:pt>
                <c:pt idx="19">
                  <c:v>Услуги по водоснабжению, водоотведению</c:v>
                </c:pt>
              </c:strCache>
            </c:strRef>
          </c:cat>
          <c:val>
            <c:numRef>
              <c:f>Лист1!$C$2:$C$21</c:f>
              <c:numCache>
                <c:formatCode>0%</c:formatCode>
                <c:ptCount val="20"/>
                <c:pt idx="0">
                  <c:v>0.38000000000000023</c:v>
                </c:pt>
                <c:pt idx="1">
                  <c:v>0.28000000000000008</c:v>
                </c:pt>
                <c:pt idx="2">
                  <c:v>0.26</c:v>
                </c:pt>
                <c:pt idx="4">
                  <c:v>0.4</c:v>
                </c:pt>
                <c:pt idx="5">
                  <c:v>0.30000000000000021</c:v>
                </c:pt>
                <c:pt idx="6">
                  <c:v>0.30000000000000021</c:v>
                </c:pt>
                <c:pt idx="8">
                  <c:v>0.44</c:v>
                </c:pt>
                <c:pt idx="9">
                  <c:v>0.30000000000000021</c:v>
                </c:pt>
                <c:pt idx="10">
                  <c:v>0.30000000000000021</c:v>
                </c:pt>
                <c:pt idx="12">
                  <c:v>0.38000000000000023</c:v>
                </c:pt>
                <c:pt idx="13">
                  <c:v>0.30000000000000021</c:v>
                </c:pt>
                <c:pt idx="14">
                  <c:v>0.30000000000000021</c:v>
                </c:pt>
                <c:pt idx="16">
                  <c:v>0.38000000000000023</c:v>
                </c:pt>
                <c:pt idx="17">
                  <c:v>0.28000000000000008</c:v>
                </c:pt>
                <c:pt idx="18">
                  <c:v>0.26</c:v>
                </c:pt>
              </c:numCache>
            </c:numRef>
          </c:val>
        </c:ser>
        <c:dLbls>
          <c:showLegendKey val="0"/>
          <c:showVal val="1"/>
          <c:showCatName val="0"/>
          <c:showSerName val="0"/>
          <c:showPercent val="0"/>
          <c:showBubbleSize val="0"/>
        </c:dLbls>
        <c:gapWidth val="182"/>
        <c:axId val="412534656"/>
        <c:axId val="412536192"/>
      </c:barChart>
      <c:catAx>
        <c:axId val="41253465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2536192"/>
        <c:crosses val="autoZero"/>
        <c:auto val="1"/>
        <c:lblAlgn val="ctr"/>
        <c:lblOffset val="100"/>
        <c:noMultiLvlLbl val="0"/>
      </c:catAx>
      <c:valAx>
        <c:axId val="41253619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412534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Лист1!$B$1</c:f>
              <c:strCache>
                <c:ptCount val="1"/>
                <c:pt idx="0">
                  <c:v>9 и более процедур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2019</c:v>
                </c:pt>
                <c:pt idx="1">
                  <c:v>2020</c:v>
                </c:pt>
              </c:numCache>
            </c:numRef>
          </c:cat>
          <c:val>
            <c:numRef>
              <c:f>Лист1!$B$2:$B$4</c:f>
              <c:numCache>
                <c:formatCode>0%</c:formatCode>
                <c:ptCount val="3"/>
                <c:pt idx="0" formatCode="0.0%">
                  <c:v>2.3E-2</c:v>
                </c:pt>
                <c:pt idx="1">
                  <c:v>0.04</c:v>
                </c:pt>
              </c:numCache>
            </c:numRef>
          </c:val>
        </c:ser>
        <c:ser>
          <c:idx val="1"/>
          <c:order val="1"/>
          <c:tx>
            <c:strRef>
              <c:f>Лист1!$C$1</c:f>
              <c:strCache>
                <c:ptCount val="1"/>
                <c:pt idx="0">
                  <c:v>7-8 процедур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2019</c:v>
                </c:pt>
                <c:pt idx="1">
                  <c:v>2020</c:v>
                </c:pt>
              </c:numCache>
            </c:numRef>
          </c:cat>
          <c:val>
            <c:numRef>
              <c:f>Лист1!$C$2:$C$4</c:f>
              <c:numCache>
                <c:formatCode>0%</c:formatCode>
                <c:ptCount val="3"/>
                <c:pt idx="1">
                  <c:v>0.02</c:v>
                </c:pt>
              </c:numCache>
            </c:numRef>
          </c:val>
        </c:ser>
        <c:ser>
          <c:idx val="2"/>
          <c:order val="2"/>
          <c:tx>
            <c:strRef>
              <c:f>Лист1!$D$1</c:f>
              <c:strCache>
                <c:ptCount val="1"/>
                <c:pt idx="0">
                  <c:v>5-6 процедур</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2019</c:v>
                </c:pt>
                <c:pt idx="1">
                  <c:v>2020</c:v>
                </c:pt>
              </c:numCache>
            </c:numRef>
          </c:cat>
          <c:val>
            <c:numRef>
              <c:f>Лист1!$D$2:$D$4</c:f>
              <c:numCache>
                <c:formatCode>0%</c:formatCode>
                <c:ptCount val="3"/>
                <c:pt idx="0" formatCode="0.0%">
                  <c:v>9.0999999999999998E-2</c:v>
                </c:pt>
                <c:pt idx="1">
                  <c:v>0.22</c:v>
                </c:pt>
              </c:numCache>
            </c:numRef>
          </c:val>
        </c:ser>
        <c:ser>
          <c:idx val="3"/>
          <c:order val="3"/>
          <c:tx>
            <c:strRef>
              <c:f>Лист1!$E$1</c:f>
              <c:strCache>
                <c:ptCount val="1"/>
                <c:pt idx="0">
                  <c:v>3-4 процедуры</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2019</c:v>
                </c:pt>
                <c:pt idx="1">
                  <c:v>2020</c:v>
                </c:pt>
              </c:numCache>
            </c:numRef>
          </c:cat>
          <c:val>
            <c:numRef>
              <c:f>Лист1!$E$2:$E$4</c:f>
              <c:numCache>
                <c:formatCode>0%</c:formatCode>
                <c:ptCount val="3"/>
                <c:pt idx="0" formatCode="0.0%">
                  <c:v>0.38600000000000001</c:v>
                </c:pt>
                <c:pt idx="1">
                  <c:v>0.28000000000000003</c:v>
                </c:pt>
              </c:numCache>
            </c:numRef>
          </c:val>
        </c:ser>
        <c:ser>
          <c:idx val="4"/>
          <c:order val="4"/>
          <c:tx>
            <c:strRef>
              <c:f>Лист1!$F$1</c:f>
              <c:strCache>
                <c:ptCount val="1"/>
                <c:pt idx="0">
                  <c:v>2 процедуры</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2019</c:v>
                </c:pt>
                <c:pt idx="1">
                  <c:v>2020</c:v>
                </c:pt>
              </c:numCache>
            </c:numRef>
          </c:cat>
          <c:val>
            <c:numRef>
              <c:f>Лист1!$F$2:$F$4</c:f>
              <c:numCache>
                <c:formatCode>0%</c:formatCode>
                <c:ptCount val="3"/>
                <c:pt idx="0">
                  <c:v>0.5</c:v>
                </c:pt>
                <c:pt idx="1">
                  <c:v>0.44</c:v>
                </c:pt>
              </c:numCache>
            </c:numRef>
          </c:val>
        </c:ser>
        <c:dLbls>
          <c:showLegendKey val="0"/>
          <c:showVal val="1"/>
          <c:showCatName val="0"/>
          <c:showSerName val="0"/>
          <c:showPercent val="0"/>
          <c:showBubbleSize val="0"/>
        </c:dLbls>
        <c:gapWidth val="20"/>
        <c:overlap val="100"/>
        <c:axId val="413155712"/>
        <c:axId val="413157248"/>
      </c:barChart>
      <c:catAx>
        <c:axId val="4131557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3157248"/>
        <c:crosses val="autoZero"/>
        <c:auto val="1"/>
        <c:lblAlgn val="ctr"/>
        <c:lblOffset val="100"/>
        <c:noMultiLvlLbl val="0"/>
      </c:catAx>
      <c:valAx>
        <c:axId val="41315724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3155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Лист1!$B$1</c:f>
              <c:strCache>
                <c:ptCount val="1"/>
                <c:pt idx="0">
                  <c:v>более 181 дня</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2019</c:v>
                </c:pt>
                <c:pt idx="1">
                  <c:v>2020</c:v>
                </c:pt>
              </c:numCache>
            </c:numRef>
          </c:cat>
          <c:val>
            <c:numRef>
              <c:f>Лист1!$B$2:$B$3</c:f>
              <c:numCache>
                <c:formatCode>0%</c:formatCode>
                <c:ptCount val="2"/>
                <c:pt idx="1">
                  <c:v>0.02</c:v>
                </c:pt>
              </c:numCache>
            </c:numRef>
          </c:val>
        </c:ser>
        <c:ser>
          <c:idx val="1"/>
          <c:order val="1"/>
          <c:tx>
            <c:strRef>
              <c:f>Лист1!$C$1</c:f>
              <c:strCache>
                <c:ptCount val="1"/>
                <c:pt idx="0">
                  <c:v>121-180 дней</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2019</c:v>
                </c:pt>
                <c:pt idx="1">
                  <c:v>2020</c:v>
                </c:pt>
              </c:numCache>
            </c:numRef>
          </c:cat>
          <c:val>
            <c:numRef>
              <c:f>Лист1!$C$2:$C$3</c:f>
              <c:numCache>
                <c:formatCode>0%</c:formatCode>
                <c:ptCount val="2"/>
                <c:pt idx="0" formatCode="0.0%">
                  <c:v>2.3E-2</c:v>
                </c:pt>
                <c:pt idx="1">
                  <c:v>0.02</c:v>
                </c:pt>
              </c:numCache>
            </c:numRef>
          </c:val>
        </c:ser>
        <c:ser>
          <c:idx val="2"/>
          <c:order val="2"/>
          <c:tx>
            <c:strRef>
              <c:f>Лист1!$D$1</c:f>
              <c:strCache>
                <c:ptCount val="1"/>
                <c:pt idx="0">
                  <c:v>91-120 дней</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2019</c:v>
                </c:pt>
                <c:pt idx="1">
                  <c:v>2020</c:v>
                </c:pt>
              </c:numCache>
            </c:numRef>
          </c:cat>
          <c:val>
            <c:numRef>
              <c:f>Лист1!$D$2:$D$3</c:f>
              <c:numCache>
                <c:formatCode>0%</c:formatCode>
                <c:ptCount val="2"/>
                <c:pt idx="0" formatCode="0.0%">
                  <c:v>4.4999999999999998E-2</c:v>
                </c:pt>
                <c:pt idx="1">
                  <c:v>0.14000000000000001</c:v>
                </c:pt>
              </c:numCache>
            </c:numRef>
          </c:val>
        </c:ser>
        <c:ser>
          <c:idx val="3"/>
          <c:order val="3"/>
          <c:tx>
            <c:strRef>
              <c:f>Лист1!$E$1</c:f>
              <c:strCache>
                <c:ptCount val="1"/>
                <c:pt idx="0">
                  <c:v>51-90 дней</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2019</c:v>
                </c:pt>
                <c:pt idx="1">
                  <c:v>2020</c:v>
                </c:pt>
              </c:numCache>
            </c:numRef>
          </c:cat>
          <c:val>
            <c:numRef>
              <c:f>Лист1!$E$2:$E$3</c:f>
              <c:numCache>
                <c:formatCode>0%</c:formatCode>
                <c:ptCount val="2"/>
                <c:pt idx="0" formatCode="0.0%">
                  <c:v>6.8000000000000005E-2</c:v>
                </c:pt>
                <c:pt idx="1">
                  <c:v>0.24</c:v>
                </c:pt>
              </c:numCache>
            </c:numRef>
          </c:val>
        </c:ser>
        <c:ser>
          <c:idx val="4"/>
          <c:order val="4"/>
          <c:tx>
            <c:strRef>
              <c:f>Лист1!$F$1</c:f>
              <c:strCache>
                <c:ptCount val="1"/>
                <c:pt idx="0">
                  <c:v>до 50 дней</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2019</c:v>
                </c:pt>
                <c:pt idx="1">
                  <c:v>2020</c:v>
                </c:pt>
              </c:numCache>
            </c:numRef>
          </c:cat>
          <c:val>
            <c:numRef>
              <c:f>Лист1!$F$2:$F$3</c:f>
              <c:numCache>
                <c:formatCode>0%</c:formatCode>
                <c:ptCount val="2"/>
                <c:pt idx="0" formatCode="0.0%">
                  <c:v>0.84099999999999997</c:v>
                </c:pt>
                <c:pt idx="1">
                  <c:v>0.57999999999999996</c:v>
                </c:pt>
              </c:numCache>
            </c:numRef>
          </c:val>
        </c:ser>
        <c:dLbls>
          <c:showLegendKey val="0"/>
          <c:showVal val="1"/>
          <c:showCatName val="0"/>
          <c:showSerName val="0"/>
          <c:showPercent val="0"/>
          <c:showBubbleSize val="0"/>
        </c:dLbls>
        <c:gapWidth val="20"/>
        <c:overlap val="100"/>
        <c:axId val="413440640"/>
        <c:axId val="413462912"/>
      </c:barChart>
      <c:catAx>
        <c:axId val="4134406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3462912"/>
        <c:crosses val="autoZero"/>
        <c:auto val="1"/>
        <c:lblAlgn val="ctr"/>
        <c:lblOffset val="100"/>
        <c:noMultiLvlLbl val="0"/>
      </c:catAx>
      <c:valAx>
        <c:axId val="41346291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3440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достаточно</c:v>
                </c:pt>
              </c:strCache>
            </c:strRef>
          </c:tx>
          <c:invertIfNegative val="0"/>
          <c:dLbls>
            <c:dLbl>
              <c:idx val="0"/>
              <c:showLegendKey val="0"/>
              <c:showVal val="1"/>
              <c:showCatName val="0"/>
              <c:showSerName val="0"/>
              <c:showPercent val="0"/>
              <c:showBubbleSize val="0"/>
            </c:dLbl>
            <c:dLbl>
              <c:idx val="1"/>
              <c:showLegendKey val="0"/>
              <c:showVal val="1"/>
              <c:showCatName val="0"/>
              <c:showSerName val="0"/>
              <c:showPercent val="0"/>
              <c:showBubbleSize val="0"/>
            </c:dLbl>
            <c:showLegendKey val="0"/>
            <c:showVal val="0"/>
            <c:showCatName val="0"/>
            <c:showSerName val="0"/>
            <c:showPercent val="0"/>
            <c:showBubbleSize val="0"/>
          </c:dLbls>
          <c:cat>
            <c:numRef>
              <c:f>Лист1!$A$2:$A$3</c:f>
              <c:numCache>
                <c:formatCode>General</c:formatCode>
                <c:ptCount val="2"/>
                <c:pt idx="0">
                  <c:v>2020</c:v>
                </c:pt>
                <c:pt idx="1">
                  <c:v>2019</c:v>
                </c:pt>
              </c:numCache>
            </c:numRef>
          </c:cat>
          <c:val>
            <c:numRef>
              <c:f>Лист1!$B$2:$B$3</c:f>
              <c:numCache>
                <c:formatCode>0%</c:formatCode>
                <c:ptCount val="2"/>
                <c:pt idx="0" formatCode="0.00%">
                  <c:v>0.55400000000000005</c:v>
                </c:pt>
                <c:pt idx="1">
                  <c:v>0.69000000000000028</c:v>
                </c:pt>
              </c:numCache>
            </c:numRef>
          </c:val>
        </c:ser>
        <c:ser>
          <c:idx val="1"/>
          <c:order val="1"/>
          <c:tx>
            <c:strRef>
              <c:f>Лист1!$C$1</c:f>
              <c:strCache>
                <c:ptCount val="1"/>
                <c:pt idx="0">
                  <c:v>мало</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c:formatCode>
                <c:ptCount val="2"/>
                <c:pt idx="0" formatCode="0.00%">
                  <c:v>0.33200000000000024</c:v>
                </c:pt>
                <c:pt idx="1">
                  <c:v>0.28000000000000008</c:v>
                </c:pt>
              </c:numCache>
            </c:numRef>
          </c:val>
        </c:ser>
        <c:ser>
          <c:idx val="2"/>
          <c:order val="2"/>
          <c:tx>
            <c:strRef>
              <c:f>Лист1!$D$1</c:f>
              <c:strCache>
                <c:ptCount val="1"/>
                <c:pt idx="0">
                  <c:v>нет совсем</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c:formatCode>
                <c:ptCount val="2"/>
                <c:pt idx="0" formatCode="0.00%">
                  <c:v>0.114</c:v>
                </c:pt>
                <c:pt idx="1">
                  <c:v>3.0000000000000002E-2</c:v>
                </c:pt>
              </c:numCache>
            </c:numRef>
          </c:val>
        </c:ser>
        <c:dLbls>
          <c:showLegendKey val="0"/>
          <c:showVal val="0"/>
          <c:showCatName val="0"/>
          <c:showSerName val="0"/>
          <c:showPercent val="0"/>
          <c:showBubbleSize val="0"/>
        </c:dLbls>
        <c:gapWidth val="150"/>
        <c:shape val="box"/>
        <c:axId val="413846528"/>
        <c:axId val="413860608"/>
        <c:axId val="0"/>
      </c:bar3DChart>
      <c:catAx>
        <c:axId val="413846528"/>
        <c:scaling>
          <c:orientation val="minMax"/>
        </c:scaling>
        <c:delete val="0"/>
        <c:axPos val="l"/>
        <c:numFmt formatCode="General" sourceLinked="1"/>
        <c:majorTickMark val="out"/>
        <c:minorTickMark val="none"/>
        <c:tickLblPos val="nextTo"/>
        <c:crossAx val="413860608"/>
        <c:crosses val="autoZero"/>
        <c:auto val="1"/>
        <c:lblAlgn val="ctr"/>
        <c:lblOffset val="100"/>
        <c:noMultiLvlLbl val="0"/>
      </c:catAx>
      <c:valAx>
        <c:axId val="413860608"/>
        <c:scaling>
          <c:orientation val="minMax"/>
        </c:scaling>
        <c:delete val="1"/>
        <c:axPos val="b"/>
        <c:numFmt formatCode="0.00%" sourceLinked="1"/>
        <c:majorTickMark val="out"/>
        <c:minorTickMark val="none"/>
        <c:tickLblPos val="nextTo"/>
        <c:crossAx val="413846528"/>
        <c:crosses val="autoZero"/>
        <c:crossBetween val="between"/>
      </c:valAx>
    </c:plotArea>
    <c:legend>
      <c:legendPos val="r"/>
      <c:overlay val="0"/>
    </c:legend>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достаточно</c:v>
                </c:pt>
              </c:strCache>
            </c:strRef>
          </c:tx>
          <c:invertIfNegative val="0"/>
          <c:dLbls>
            <c:dLbl>
              <c:idx val="0"/>
              <c:showLegendKey val="0"/>
              <c:showVal val="1"/>
              <c:showCatName val="0"/>
              <c:showSerName val="0"/>
              <c:showPercent val="0"/>
              <c:showBubbleSize val="0"/>
            </c:dLbl>
            <c:dLbl>
              <c:idx val="1"/>
              <c:showLegendKey val="0"/>
              <c:showVal val="1"/>
              <c:showCatName val="0"/>
              <c:showSerName val="0"/>
              <c:showPercent val="0"/>
              <c:showBubbleSize val="0"/>
            </c:dLbl>
            <c:showLegendKey val="0"/>
            <c:showVal val="0"/>
            <c:showCatName val="0"/>
            <c:showSerName val="0"/>
            <c:showPercent val="0"/>
            <c:showBubbleSize val="0"/>
          </c:dLbls>
          <c:cat>
            <c:numRef>
              <c:f>Лист1!$A$2:$A$3</c:f>
              <c:numCache>
                <c:formatCode>General</c:formatCode>
                <c:ptCount val="2"/>
                <c:pt idx="0">
                  <c:v>2020</c:v>
                </c:pt>
                <c:pt idx="1">
                  <c:v>2019</c:v>
                </c:pt>
              </c:numCache>
            </c:numRef>
          </c:cat>
          <c:val>
            <c:numRef>
              <c:f>Лист1!$B$2:$B$3</c:f>
              <c:numCache>
                <c:formatCode>0%</c:formatCode>
                <c:ptCount val="2"/>
                <c:pt idx="0" formatCode="0.00%">
                  <c:v>0.125</c:v>
                </c:pt>
                <c:pt idx="1">
                  <c:v>8.0000000000000043E-2</c:v>
                </c:pt>
              </c:numCache>
            </c:numRef>
          </c:val>
        </c:ser>
        <c:ser>
          <c:idx val="1"/>
          <c:order val="1"/>
          <c:tx>
            <c:strRef>
              <c:f>Лист1!$C$1</c:f>
              <c:strCache>
                <c:ptCount val="1"/>
                <c:pt idx="0">
                  <c:v>мало</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c:formatCode>
                <c:ptCount val="2"/>
                <c:pt idx="0" formatCode="0.00%">
                  <c:v>0.44600000000000001</c:v>
                </c:pt>
                <c:pt idx="1">
                  <c:v>0.46</c:v>
                </c:pt>
              </c:numCache>
            </c:numRef>
          </c:val>
        </c:ser>
        <c:ser>
          <c:idx val="2"/>
          <c:order val="2"/>
          <c:tx>
            <c:strRef>
              <c:f>Лист1!$D$1</c:f>
              <c:strCache>
                <c:ptCount val="1"/>
                <c:pt idx="0">
                  <c:v>нет совсем</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c:formatCode>
                <c:ptCount val="2"/>
                <c:pt idx="0" formatCode="0.00%">
                  <c:v>0.42900000000000021</c:v>
                </c:pt>
                <c:pt idx="1">
                  <c:v>0.46</c:v>
                </c:pt>
              </c:numCache>
            </c:numRef>
          </c:val>
        </c:ser>
        <c:dLbls>
          <c:showLegendKey val="0"/>
          <c:showVal val="0"/>
          <c:showCatName val="0"/>
          <c:showSerName val="0"/>
          <c:showPercent val="0"/>
          <c:showBubbleSize val="0"/>
        </c:dLbls>
        <c:gapWidth val="150"/>
        <c:shape val="box"/>
        <c:axId val="413875584"/>
        <c:axId val="414139520"/>
        <c:axId val="0"/>
      </c:bar3DChart>
      <c:catAx>
        <c:axId val="413875584"/>
        <c:scaling>
          <c:orientation val="minMax"/>
        </c:scaling>
        <c:delete val="0"/>
        <c:axPos val="l"/>
        <c:numFmt formatCode="General" sourceLinked="1"/>
        <c:majorTickMark val="out"/>
        <c:minorTickMark val="none"/>
        <c:tickLblPos val="nextTo"/>
        <c:crossAx val="414139520"/>
        <c:crosses val="autoZero"/>
        <c:auto val="1"/>
        <c:lblAlgn val="ctr"/>
        <c:lblOffset val="100"/>
        <c:noMultiLvlLbl val="0"/>
      </c:catAx>
      <c:valAx>
        <c:axId val="414139520"/>
        <c:scaling>
          <c:orientation val="minMax"/>
        </c:scaling>
        <c:delete val="1"/>
        <c:axPos val="b"/>
        <c:numFmt formatCode="0.00%" sourceLinked="1"/>
        <c:majorTickMark val="out"/>
        <c:minorTickMark val="none"/>
        <c:tickLblPos val="nextTo"/>
        <c:crossAx val="413875584"/>
        <c:crosses val="autoZero"/>
        <c:crossBetween val="between"/>
      </c:valAx>
    </c:plotArea>
    <c:legend>
      <c:legendPos val="r"/>
      <c:overlay val="0"/>
    </c:legend>
    <c:plotVisOnly val="1"/>
    <c:dispBlanksAs val="gap"/>
    <c:showDLblsOverMax val="0"/>
  </c:chart>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0.10900000000000004</c:v>
                </c:pt>
                <c:pt idx="1">
                  <c:v>0.46200000000000002</c:v>
                </c:pt>
                <c:pt idx="2">
                  <c:v>0.42900000000000021</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0.15400000000000008</c:v>
                </c:pt>
                <c:pt idx="1">
                  <c:v>0.62300000000000033</c:v>
                </c:pt>
                <c:pt idx="2">
                  <c:v>5.0000000000000027E-3</c:v>
                </c:pt>
                <c:pt idx="3">
                  <c:v>0.21800000000000008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5.7000000000000023E-2</c:v>
                </c:pt>
                <c:pt idx="1">
                  <c:v>0.22800000000000001</c:v>
                </c:pt>
                <c:pt idx="2">
                  <c:v>0.7150000000000003</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percentStacked"/>
        <c:varyColors val="0"/>
        <c:ser>
          <c:idx val="0"/>
          <c:order val="0"/>
          <c:tx>
            <c:strRef>
              <c:f>Лист1!$B$1</c:f>
              <c:strCache>
                <c:ptCount val="1"/>
                <c:pt idx="0">
                  <c:v>Работающий</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0.94799999999999995</c:v>
                </c:pt>
                <c:pt idx="1">
                  <c:v>0.87300000000000089</c:v>
                </c:pt>
              </c:numCache>
            </c:numRef>
          </c:val>
        </c:ser>
        <c:ser>
          <c:idx val="1"/>
          <c:order val="1"/>
          <c:tx>
            <c:strRef>
              <c:f>Лист1!$C$1</c:f>
              <c:strCache>
                <c:ptCount val="1"/>
                <c:pt idx="0">
                  <c:v>пенсионер</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3.3000000000000002E-2</c:v>
                </c:pt>
                <c:pt idx="1">
                  <c:v>3.500000000000001E-2</c:v>
                </c:pt>
              </c:numCache>
            </c:numRef>
          </c:val>
        </c:ser>
        <c:ser>
          <c:idx val="2"/>
          <c:order val="2"/>
          <c:tx>
            <c:strRef>
              <c:f>Лист1!$D$1</c:f>
              <c:strCache>
                <c:ptCount val="1"/>
                <c:pt idx="0">
                  <c:v>неработающий</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1.0999999999999998E-2</c:v>
                </c:pt>
                <c:pt idx="1">
                  <c:v>2.1000000000000012E-2</c:v>
                </c:pt>
              </c:numCache>
            </c:numRef>
          </c:val>
        </c:ser>
        <c:ser>
          <c:idx val="3"/>
          <c:order val="3"/>
          <c:tx>
            <c:strRef>
              <c:f>Лист1!$E$1</c:f>
              <c:strCache>
                <c:ptCount val="1"/>
                <c:pt idx="0">
                  <c:v>студент/учащийся</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8.0000000000000158E-3</c:v>
                </c:pt>
                <c:pt idx="1">
                  <c:v>6.0000000000000079E-3</c:v>
                </c:pt>
              </c:numCache>
            </c:numRef>
          </c:val>
        </c:ser>
        <c:dLbls>
          <c:showLegendKey val="0"/>
          <c:showVal val="0"/>
          <c:showCatName val="0"/>
          <c:showSerName val="0"/>
          <c:showPercent val="0"/>
          <c:showBubbleSize val="0"/>
        </c:dLbls>
        <c:gapWidth val="150"/>
        <c:overlap val="100"/>
        <c:axId val="328677632"/>
        <c:axId val="329158656"/>
      </c:barChart>
      <c:catAx>
        <c:axId val="328677632"/>
        <c:scaling>
          <c:orientation val="minMax"/>
        </c:scaling>
        <c:delete val="0"/>
        <c:axPos val="l"/>
        <c:numFmt formatCode="General" sourceLinked="1"/>
        <c:majorTickMark val="out"/>
        <c:minorTickMark val="none"/>
        <c:tickLblPos val="nextTo"/>
        <c:crossAx val="329158656"/>
        <c:crosses val="autoZero"/>
        <c:auto val="1"/>
        <c:lblAlgn val="ctr"/>
        <c:lblOffset val="100"/>
        <c:noMultiLvlLbl val="0"/>
      </c:catAx>
      <c:valAx>
        <c:axId val="329158656"/>
        <c:scaling>
          <c:orientation val="minMax"/>
        </c:scaling>
        <c:delete val="1"/>
        <c:axPos val="b"/>
        <c:numFmt formatCode="0%" sourceLinked="1"/>
        <c:majorTickMark val="out"/>
        <c:minorTickMark val="none"/>
        <c:tickLblPos val="nextTo"/>
        <c:crossAx val="328677632"/>
        <c:crosses val="autoZero"/>
        <c:crossBetween val="between"/>
      </c:valAx>
    </c:plotArea>
    <c:legend>
      <c:legendPos val="r"/>
      <c:overlay val="0"/>
    </c:legend>
    <c:plotVisOnly val="1"/>
    <c:dispBlanksAs val="gap"/>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0.20600000000000004</c:v>
                </c:pt>
                <c:pt idx="1">
                  <c:v>0.58199999999999996</c:v>
                </c:pt>
                <c:pt idx="2">
                  <c:v>3.0000000000000014E-3</c:v>
                </c:pt>
                <c:pt idx="3">
                  <c:v>0.20900000000000007</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0.44</c:v>
                </c:pt>
                <c:pt idx="1">
                  <c:v>0.26600000000000001</c:v>
                </c:pt>
                <c:pt idx="2">
                  <c:v>0.29400000000000015</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7.5999999999999998E-2</c:v>
                </c:pt>
                <c:pt idx="1">
                  <c:v>0.58299999999999996</c:v>
                </c:pt>
                <c:pt idx="2">
                  <c:v>0.12200000000000004</c:v>
                </c:pt>
                <c:pt idx="3">
                  <c:v>0.21900000000000008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0.5</c:v>
                </c:pt>
                <c:pt idx="1">
                  <c:v>0.27400000000000002</c:v>
                </c:pt>
                <c:pt idx="2">
                  <c:v>0.22600000000000001</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0.10400000000000002</c:v>
                </c:pt>
                <c:pt idx="1">
                  <c:v>0.52600000000000002</c:v>
                </c:pt>
                <c:pt idx="2">
                  <c:v>0.19</c:v>
                </c:pt>
                <c:pt idx="3">
                  <c:v>0.18000000000000008</c:v>
                </c:pt>
              </c:numCache>
            </c:numRef>
          </c:val>
        </c:ser>
        <c:ser>
          <c:idx val="1"/>
          <c:order val="1"/>
          <c:tx>
            <c:strRef>
              <c:f>Лист1!$C$1</c:f>
              <c:strCache>
                <c:ptCount val="1"/>
                <c:pt idx="0">
                  <c:v>Столбец1</c:v>
                </c:pt>
              </c:strCache>
            </c:strRef>
          </c:tx>
          <c:cat>
            <c:strRef>
              <c:f>Лист1!$A$2:$A$5</c:f>
              <c:strCache>
                <c:ptCount val="4"/>
                <c:pt idx="0">
                  <c:v>снизилось</c:v>
                </c:pt>
                <c:pt idx="1">
                  <c:v>не изменилось</c:v>
                </c:pt>
                <c:pt idx="2">
                  <c:v>увеличилось</c:v>
                </c:pt>
                <c:pt idx="3">
                  <c:v>затрудняюсь ответить</c:v>
                </c:pt>
              </c:strCache>
            </c:strRef>
          </c:cat>
          <c:val>
            <c:numRef>
              <c:f>Лист1!$C$2:$C$5</c:f>
              <c:numCache>
                <c:formatCode>General</c:formatCode>
                <c:ptCount val="4"/>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0.18200000000000008</c:v>
                </c:pt>
                <c:pt idx="1">
                  <c:v>0.20900000000000007</c:v>
                </c:pt>
                <c:pt idx="2">
                  <c:v>0.60900000000000032</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6.1000000000000013E-2</c:v>
                </c:pt>
                <c:pt idx="1">
                  <c:v>0.66200000000000037</c:v>
                </c:pt>
                <c:pt idx="2">
                  <c:v>8.0000000000000043E-2</c:v>
                </c:pt>
                <c:pt idx="3">
                  <c:v>0.19700000000000001</c:v>
                </c:pt>
              </c:numCache>
            </c:numRef>
          </c:val>
        </c:ser>
        <c:ser>
          <c:idx val="1"/>
          <c:order val="1"/>
          <c:tx>
            <c:strRef>
              <c:f>Лист1!$C$1</c:f>
              <c:strCache>
                <c:ptCount val="1"/>
                <c:pt idx="0">
                  <c:v>Столбец1</c:v>
                </c:pt>
              </c:strCache>
            </c:strRef>
          </c:tx>
          <c:cat>
            <c:strRef>
              <c:f>Лист1!$A$2:$A$5</c:f>
              <c:strCache>
                <c:ptCount val="4"/>
                <c:pt idx="0">
                  <c:v>снизилось</c:v>
                </c:pt>
                <c:pt idx="1">
                  <c:v>не изменилось</c:v>
                </c:pt>
                <c:pt idx="2">
                  <c:v>увеличилось</c:v>
                </c:pt>
                <c:pt idx="3">
                  <c:v>затрудняюсь ответить</c:v>
                </c:pt>
              </c:strCache>
            </c:strRef>
          </c:cat>
          <c:val>
            <c:numRef>
              <c:f>Лист1!$C$2:$C$5</c:f>
              <c:numCache>
                <c:formatCode>General</c:formatCode>
                <c:ptCount val="4"/>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0.35100000000000015</c:v>
                </c:pt>
                <c:pt idx="1">
                  <c:v>0.32600000000000018</c:v>
                </c:pt>
                <c:pt idx="2">
                  <c:v>0.32300000000000018</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4.8000000000000001E-2</c:v>
                </c:pt>
                <c:pt idx="1">
                  <c:v>0.52</c:v>
                </c:pt>
                <c:pt idx="2">
                  <c:v>9.6000000000000002E-2</c:v>
                </c:pt>
                <c:pt idx="3">
                  <c:v>0.33600000000000024</c:v>
                </c:pt>
              </c:numCache>
            </c:numRef>
          </c:val>
        </c:ser>
        <c:ser>
          <c:idx val="1"/>
          <c:order val="1"/>
          <c:tx>
            <c:strRef>
              <c:f>Лист1!$C$1</c:f>
              <c:strCache>
                <c:ptCount val="1"/>
                <c:pt idx="0">
                  <c:v>Столбец1</c:v>
                </c:pt>
              </c:strCache>
            </c:strRef>
          </c:tx>
          <c:cat>
            <c:strRef>
              <c:f>Лист1!$A$2:$A$5</c:f>
              <c:strCache>
                <c:ptCount val="4"/>
                <c:pt idx="0">
                  <c:v>снизилось</c:v>
                </c:pt>
                <c:pt idx="1">
                  <c:v>не изменилось</c:v>
                </c:pt>
                <c:pt idx="2">
                  <c:v>увеличилось</c:v>
                </c:pt>
                <c:pt idx="3">
                  <c:v>затрудняюсь ответить</c:v>
                </c:pt>
              </c:strCache>
            </c:strRef>
          </c:cat>
          <c:val>
            <c:numRef>
              <c:f>Лист1!$C$2:$C$5</c:f>
              <c:numCache>
                <c:formatCode>General</c:formatCode>
                <c:ptCount val="4"/>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howLegendKey val="0"/>
            <c:showVal val="1"/>
            <c:showCatName val="0"/>
            <c:showSerName val="0"/>
            <c:showPercent val="0"/>
            <c:showBubbleSize val="0"/>
            <c:showLeaderLines val="1"/>
          </c:dLbls>
          <c:cat>
            <c:strRef>
              <c:f>Лист1!$A$2:$A$4</c:f>
              <c:strCache>
                <c:ptCount val="3"/>
                <c:pt idx="0">
                  <c:v>достаточно</c:v>
                </c:pt>
                <c:pt idx="1">
                  <c:v>мало</c:v>
                </c:pt>
                <c:pt idx="2">
                  <c:v>нет совсем</c:v>
                </c:pt>
              </c:strCache>
            </c:strRef>
          </c:cat>
          <c:val>
            <c:numRef>
              <c:f>Лист1!$B$2:$B$4</c:f>
              <c:numCache>
                <c:formatCode>0.00%</c:formatCode>
                <c:ptCount val="3"/>
                <c:pt idx="0">
                  <c:v>0.41000000000000014</c:v>
                </c:pt>
                <c:pt idx="1">
                  <c:v>0.38300000000000017</c:v>
                </c:pt>
                <c:pt idx="2">
                  <c:v>0.20700000000000007</c:v>
                </c:pt>
              </c:numCache>
            </c:numRef>
          </c:val>
        </c:ser>
        <c:ser>
          <c:idx val="1"/>
          <c:order val="1"/>
          <c:tx>
            <c:strRef>
              <c:f>Лист1!$C$1</c:f>
              <c:strCache>
                <c:ptCount val="1"/>
                <c:pt idx="0">
                  <c:v>мало</c:v>
                </c:pt>
              </c:strCache>
            </c:strRef>
          </c:tx>
          <c:cat>
            <c:strRef>
              <c:f>Лист1!$A$2:$A$4</c:f>
              <c:strCache>
                <c:ptCount val="3"/>
                <c:pt idx="0">
                  <c:v>достаточно</c:v>
                </c:pt>
                <c:pt idx="1">
                  <c:v>мало</c:v>
                </c:pt>
                <c:pt idx="2">
                  <c:v>нет совсем</c:v>
                </c:pt>
              </c:strCache>
            </c:strRef>
          </c:cat>
          <c:val>
            <c:numRef>
              <c:f>Лист1!$C$2:$C$4</c:f>
              <c:numCache>
                <c:formatCode>General</c:formatCode>
                <c:ptCount val="3"/>
              </c:numCache>
            </c:numRef>
          </c:val>
        </c:ser>
        <c:ser>
          <c:idx val="2"/>
          <c:order val="2"/>
          <c:tx>
            <c:strRef>
              <c:f>Лист1!$D$1</c:f>
              <c:strCache>
                <c:ptCount val="1"/>
                <c:pt idx="0">
                  <c:v>нет совсем</c:v>
                </c:pt>
              </c:strCache>
            </c:strRef>
          </c:tx>
          <c:cat>
            <c:strRef>
              <c:f>Лист1!$A$2:$A$4</c:f>
              <c:strCache>
                <c:ptCount val="3"/>
                <c:pt idx="0">
                  <c:v>достаточно</c:v>
                </c:pt>
                <c:pt idx="1">
                  <c:v>мало</c:v>
                </c:pt>
                <c:pt idx="2">
                  <c:v>нет совсем</c:v>
                </c:pt>
              </c:strCache>
            </c:strRef>
          </c:cat>
          <c:val>
            <c:numRef>
              <c:f>Лист1!$D$2:$D$4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8.3030113463796296E-2"/>
          <c:y val="5.0890585241730402E-2"/>
          <c:w val="0.62452431787995411"/>
          <c:h val="0.8880407124681956"/>
        </c:manualLayout>
      </c:layout>
      <c:bar3DChart>
        <c:barDir val="bar"/>
        <c:grouping val="clustered"/>
        <c:varyColors val="0"/>
        <c:ser>
          <c:idx val="0"/>
          <c:order val="0"/>
          <c:tx>
            <c:strRef>
              <c:f>Лист1!$B$1</c:f>
              <c:strCache>
                <c:ptCount val="1"/>
                <c:pt idx="0">
                  <c:v>высшее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0.58699999999999997</c:v>
                </c:pt>
                <c:pt idx="1">
                  <c:v>0.59399999999999997</c:v>
                </c:pt>
              </c:numCache>
            </c:numRef>
          </c:val>
        </c:ser>
        <c:ser>
          <c:idx val="1"/>
          <c:order val="1"/>
          <c:tx>
            <c:strRef>
              <c:f>Лист1!$C$1</c:f>
              <c:strCache>
                <c:ptCount val="1"/>
                <c:pt idx="0">
                  <c:v>среднее специальное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0.32100000000000051</c:v>
                </c:pt>
                <c:pt idx="1">
                  <c:v>0.28000000000000008</c:v>
                </c:pt>
              </c:numCache>
            </c:numRef>
          </c:val>
        </c:ser>
        <c:ser>
          <c:idx val="2"/>
          <c:order val="2"/>
          <c:tx>
            <c:strRef>
              <c:f>Лист1!$D$1</c:f>
              <c:strCache>
                <c:ptCount val="1"/>
                <c:pt idx="0">
                  <c:v>общее среднее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5.1999999999999998E-2</c:v>
                </c:pt>
                <c:pt idx="1">
                  <c:v>7.3000000000000009E-2</c:v>
                </c:pt>
              </c:numCache>
            </c:numRef>
          </c:val>
        </c:ser>
        <c:ser>
          <c:idx val="3"/>
          <c:order val="3"/>
          <c:tx>
            <c:strRef>
              <c:f>Лист1!$E$1</c:f>
              <c:strCache>
                <c:ptCount val="1"/>
                <c:pt idx="0">
                  <c:v>неполное высшее</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c:formatCode>
                <c:ptCount val="2"/>
                <c:pt idx="0" formatCode="0.00%">
                  <c:v>3.500000000000001E-2</c:v>
                </c:pt>
                <c:pt idx="1">
                  <c:v>0.05</c:v>
                </c:pt>
              </c:numCache>
            </c:numRef>
          </c:val>
        </c:ser>
        <c:ser>
          <c:idx val="4"/>
          <c:order val="4"/>
          <c:tx>
            <c:strRef>
              <c:f>Лист1!$F$1</c:f>
              <c:strCache>
                <c:ptCount val="1"/>
                <c:pt idx="0">
                  <c:v>научная степень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Лист1!$F$2:$F$3</c:f>
              <c:numCache>
                <c:formatCode>0.00%</c:formatCode>
                <c:ptCount val="2"/>
                <c:pt idx="0">
                  <c:v>5.000000000000007E-3</c:v>
                </c:pt>
                <c:pt idx="1">
                  <c:v>3.000000000000004E-3</c:v>
                </c:pt>
              </c:numCache>
            </c:numRef>
          </c:val>
        </c:ser>
        <c:dLbls>
          <c:showLegendKey val="0"/>
          <c:showVal val="0"/>
          <c:showCatName val="0"/>
          <c:showSerName val="0"/>
          <c:showPercent val="0"/>
          <c:showBubbleSize val="0"/>
        </c:dLbls>
        <c:gapWidth val="150"/>
        <c:shape val="box"/>
        <c:axId val="329368704"/>
        <c:axId val="329370240"/>
        <c:axId val="0"/>
      </c:bar3DChart>
      <c:catAx>
        <c:axId val="329368704"/>
        <c:scaling>
          <c:orientation val="minMax"/>
        </c:scaling>
        <c:delete val="0"/>
        <c:axPos val="l"/>
        <c:numFmt formatCode="General" sourceLinked="1"/>
        <c:majorTickMark val="out"/>
        <c:minorTickMark val="none"/>
        <c:tickLblPos val="nextTo"/>
        <c:crossAx val="329370240"/>
        <c:crosses val="autoZero"/>
        <c:auto val="1"/>
        <c:lblAlgn val="ctr"/>
        <c:lblOffset val="100"/>
        <c:noMultiLvlLbl val="0"/>
      </c:catAx>
      <c:valAx>
        <c:axId val="329370240"/>
        <c:scaling>
          <c:orientation val="minMax"/>
        </c:scaling>
        <c:delete val="1"/>
        <c:axPos val="b"/>
        <c:numFmt formatCode="0.00%" sourceLinked="1"/>
        <c:majorTickMark val="out"/>
        <c:minorTickMark val="none"/>
        <c:tickLblPos val="nextTo"/>
        <c:crossAx val="329368704"/>
        <c:crosses val="autoZero"/>
        <c:crossBetween val="between"/>
      </c:valAx>
    </c:plotArea>
    <c:legend>
      <c:legendPos val="r"/>
      <c:overlay val="0"/>
    </c:legend>
    <c:plotVisOnly val="1"/>
    <c:dispBlanksAs val="gap"/>
    <c:showDLblsOverMax val="0"/>
  </c:chart>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снизилось</c:v>
                </c:pt>
                <c:pt idx="1">
                  <c:v>не изменилось</c:v>
                </c:pt>
                <c:pt idx="2">
                  <c:v>увеличилось</c:v>
                </c:pt>
                <c:pt idx="3">
                  <c:v>затрудняюсь ответить</c:v>
                </c:pt>
              </c:strCache>
            </c:strRef>
          </c:cat>
          <c:val>
            <c:numRef>
              <c:f>Лист1!$B$2:$B$5</c:f>
              <c:numCache>
                <c:formatCode>0.00%</c:formatCode>
                <c:ptCount val="4"/>
                <c:pt idx="0">
                  <c:v>6.0000000000000026E-2</c:v>
                </c:pt>
                <c:pt idx="1">
                  <c:v>0.56999999999999995</c:v>
                </c:pt>
                <c:pt idx="2">
                  <c:v>0.13900000000000001</c:v>
                </c:pt>
                <c:pt idx="3">
                  <c:v>0.23100000000000001</c:v>
                </c:pt>
              </c:numCache>
            </c:numRef>
          </c:val>
        </c:ser>
        <c:ser>
          <c:idx val="1"/>
          <c:order val="1"/>
          <c:tx>
            <c:strRef>
              <c:f>Лист1!$C$1</c:f>
              <c:strCache>
                <c:ptCount val="1"/>
                <c:pt idx="0">
                  <c:v>Столбец1</c:v>
                </c:pt>
              </c:strCache>
            </c:strRef>
          </c:tx>
          <c:cat>
            <c:strRef>
              <c:f>Лист1!$A$2:$A$5</c:f>
              <c:strCache>
                <c:ptCount val="4"/>
                <c:pt idx="0">
                  <c:v>снизилось</c:v>
                </c:pt>
                <c:pt idx="1">
                  <c:v>не изменилось</c:v>
                </c:pt>
                <c:pt idx="2">
                  <c:v>увеличилось</c:v>
                </c:pt>
                <c:pt idx="3">
                  <c:v>затрудняюсь ответить</c:v>
                </c:pt>
              </c:strCache>
            </c:strRef>
          </c:cat>
          <c:val>
            <c:numRef>
              <c:f>Лист1!$C$2:$C$5</c:f>
              <c:numCache>
                <c:formatCode>General</c:formatCode>
                <c:ptCount val="4"/>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clustered"/>
        <c:varyColors val="0"/>
        <c:ser>
          <c:idx val="0"/>
          <c:order val="0"/>
          <c:tx>
            <c:strRef>
              <c:f>Лист1!$B$1</c:f>
              <c:strCache>
                <c:ptCount val="1"/>
                <c:pt idx="0">
                  <c:v>достаточно</c:v>
                </c:pt>
              </c:strCache>
            </c:strRef>
          </c:tx>
          <c:invertIfNegative val="0"/>
          <c:dLbls>
            <c:dLbl>
              <c:idx val="0"/>
              <c:showLegendKey val="0"/>
              <c:showVal val="1"/>
              <c:showCatName val="0"/>
              <c:showSerName val="0"/>
              <c:showPercent val="0"/>
              <c:showBubbleSize val="0"/>
            </c:dLbl>
            <c:dLbl>
              <c:idx val="1"/>
              <c:showLegendKey val="0"/>
              <c:showVal val="1"/>
              <c:showCatName val="0"/>
              <c:showSerName val="0"/>
              <c:showPercent val="0"/>
              <c:showBubbleSize val="0"/>
            </c:dLbl>
            <c:showLegendKey val="0"/>
            <c:showVal val="0"/>
            <c:showCatName val="0"/>
            <c:showSerName val="0"/>
            <c:showPercent val="0"/>
            <c:showBubbleSize val="0"/>
          </c:dLbls>
          <c:cat>
            <c:numRef>
              <c:f>Лист1!$A$2:$A$3</c:f>
              <c:numCache>
                <c:formatCode>General</c:formatCode>
                <c:ptCount val="2"/>
                <c:pt idx="0">
                  <c:v>2020</c:v>
                </c:pt>
                <c:pt idx="1">
                  <c:v>2019</c:v>
                </c:pt>
              </c:numCache>
            </c:numRef>
          </c:cat>
          <c:val>
            <c:numRef>
              <c:f>Лист1!$B$2:$B$3</c:f>
              <c:numCache>
                <c:formatCode>0%</c:formatCode>
                <c:ptCount val="2"/>
                <c:pt idx="0" formatCode="0.00%">
                  <c:v>0.39900000000000024</c:v>
                </c:pt>
                <c:pt idx="1">
                  <c:v>0.49000000000000016</c:v>
                </c:pt>
              </c:numCache>
            </c:numRef>
          </c:val>
        </c:ser>
        <c:ser>
          <c:idx val="1"/>
          <c:order val="1"/>
          <c:tx>
            <c:strRef>
              <c:f>Лист1!$C$1</c:f>
              <c:strCache>
                <c:ptCount val="1"/>
                <c:pt idx="0">
                  <c:v>мало</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c:formatCode>
                <c:ptCount val="2"/>
                <c:pt idx="0" formatCode="0.00%">
                  <c:v>0.443</c:v>
                </c:pt>
                <c:pt idx="1">
                  <c:v>0.49000000000000016</c:v>
                </c:pt>
              </c:numCache>
            </c:numRef>
          </c:val>
        </c:ser>
        <c:ser>
          <c:idx val="2"/>
          <c:order val="2"/>
          <c:tx>
            <c:strRef>
              <c:f>Лист1!$D$1</c:f>
              <c:strCache>
                <c:ptCount val="1"/>
                <c:pt idx="0">
                  <c:v>нет совсем</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c:formatCode>
                <c:ptCount val="2"/>
                <c:pt idx="0" formatCode="0.00%">
                  <c:v>0.15800000000000008</c:v>
                </c:pt>
                <c:pt idx="1">
                  <c:v>2.0000000000000011E-2</c:v>
                </c:pt>
              </c:numCache>
            </c:numRef>
          </c:val>
        </c:ser>
        <c:dLbls>
          <c:showLegendKey val="0"/>
          <c:showVal val="0"/>
          <c:showCatName val="0"/>
          <c:showSerName val="0"/>
          <c:showPercent val="0"/>
          <c:showBubbleSize val="0"/>
        </c:dLbls>
        <c:gapWidth val="150"/>
        <c:shape val="box"/>
        <c:axId val="418054144"/>
        <c:axId val="418055680"/>
        <c:axId val="0"/>
      </c:bar3DChart>
      <c:catAx>
        <c:axId val="418054144"/>
        <c:scaling>
          <c:orientation val="minMax"/>
        </c:scaling>
        <c:delete val="0"/>
        <c:axPos val="l"/>
        <c:numFmt formatCode="General" sourceLinked="1"/>
        <c:majorTickMark val="out"/>
        <c:minorTickMark val="none"/>
        <c:tickLblPos val="nextTo"/>
        <c:crossAx val="418055680"/>
        <c:crosses val="autoZero"/>
        <c:auto val="1"/>
        <c:lblAlgn val="ctr"/>
        <c:lblOffset val="100"/>
        <c:noMultiLvlLbl val="0"/>
      </c:catAx>
      <c:valAx>
        <c:axId val="418055680"/>
        <c:scaling>
          <c:orientation val="minMax"/>
        </c:scaling>
        <c:delete val="1"/>
        <c:axPos val="b"/>
        <c:numFmt formatCode="0.00%" sourceLinked="1"/>
        <c:majorTickMark val="out"/>
        <c:minorTickMark val="none"/>
        <c:tickLblPos val="nextTo"/>
        <c:crossAx val="418054144"/>
        <c:crosses val="autoZero"/>
        <c:crossBetween val="between"/>
      </c:valAx>
    </c:plotArea>
    <c:legend>
      <c:legendPos val="r"/>
      <c:overlay val="0"/>
    </c:legend>
    <c:plotVisOnly val="1"/>
    <c:dispBlanksAs val="gap"/>
    <c:showDLblsOverMax val="0"/>
  </c:chart>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не изменилось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0.57700000000000029</c:v>
                </c:pt>
                <c:pt idx="1">
                  <c:v>0.61200000000000032</c:v>
                </c:pt>
              </c:numCache>
            </c:numRef>
          </c:val>
        </c:ser>
        <c:ser>
          <c:idx val="1"/>
          <c:order val="1"/>
          <c:tx>
            <c:strRef>
              <c:f>Лист1!$C$1</c:f>
              <c:strCache>
                <c:ptCount val="1"/>
                <c:pt idx="0">
                  <c:v>затрудняюсь ответить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0.29900000000000021</c:v>
                </c:pt>
                <c:pt idx="1">
                  <c:v>0.32000000000000017</c:v>
                </c:pt>
              </c:numCache>
            </c:numRef>
          </c:val>
        </c:ser>
        <c:ser>
          <c:idx val="2"/>
          <c:order val="2"/>
          <c:tx>
            <c:strRef>
              <c:f>Лист1!$D$1</c:f>
              <c:strCache>
                <c:ptCount val="1"/>
                <c:pt idx="0">
                  <c:v>увеличилось</c:v>
                </c:pt>
              </c:strCache>
            </c:strRef>
          </c:tx>
          <c:invertIfNegative val="0"/>
          <c:dLbls>
            <c:dLbl>
              <c:idx val="1"/>
              <c:layout>
                <c:manualLayout>
                  <c:x val="-8.7288597926896607E-3"/>
                  <c:y val="-3.6593056981135403E-17"/>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7.9000000000000042E-2</c:v>
                </c:pt>
                <c:pt idx="1">
                  <c:v>6.3E-2</c:v>
                </c:pt>
              </c:numCache>
            </c:numRef>
          </c:val>
        </c:ser>
        <c:ser>
          <c:idx val="3"/>
          <c:order val="3"/>
          <c:tx>
            <c:strRef>
              <c:f>Лист1!$E$1</c:f>
              <c:strCache>
                <c:ptCount val="1"/>
                <c:pt idx="0">
                  <c:v>снизилось</c:v>
                </c:pt>
              </c:strCache>
            </c:strRef>
          </c:tx>
          <c:invertIfNegative val="0"/>
          <c:dLbls>
            <c:dLbl>
              <c:idx val="0"/>
              <c:layout>
                <c:manualLayout>
                  <c:x val="5.2373158756137482E-2"/>
                  <c:y val="0"/>
                </c:manualLayout>
              </c:layout>
              <c:showLegendKey val="0"/>
              <c:showVal val="1"/>
              <c:showCatName val="0"/>
              <c:showSerName val="0"/>
              <c:showPercent val="0"/>
              <c:showBubbleSize val="0"/>
            </c:dLbl>
            <c:dLbl>
              <c:idx val="1"/>
              <c:layout>
                <c:manualLayout>
                  <c:x val="5.2373158756137482E-2"/>
                  <c:y val="-1.596869253618746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4.5000000000000012E-2</c:v>
                </c:pt>
                <c:pt idx="1">
                  <c:v>5.0000000000000027E-3</c:v>
                </c:pt>
              </c:numCache>
            </c:numRef>
          </c:val>
        </c:ser>
        <c:dLbls>
          <c:showLegendKey val="0"/>
          <c:showVal val="0"/>
          <c:showCatName val="0"/>
          <c:showSerName val="0"/>
          <c:showPercent val="0"/>
          <c:showBubbleSize val="0"/>
        </c:dLbls>
        <c:gapWidth val="150"/>
        <c:shape val="box"/>
        <c:axId val="418256384"/>
        <c:axId val="418257920"/>
        <c:axId val="0"/>
      </c:bar3DChart>
      <c:catAx>
        <c:axId val="418256384"/>
        <c:scaling>
          <c:orientation val="minMax"/>
        </c:scaling>
        <c:delete val="0"/>
        <c:axPos val="l"/>
        <c:numFmt formatCode="General" sourceLinked="1"/>
        <c:majorTickMark val="out"/>
        <c:minorTickMark val="none"/>
        <c:tickLblPos val="nextTo"/>
        <c:crossAx val="418257920"/>
        <c:crosses val="autoZero"/>
        <c:auto val="1"/>
        <c:lblAlgn val="ctr"/>
        <c:lblOffset val="100"/>
        <c:noMultiLvlLbl val="0"/>
      </c:catAx>
      <c:valAx>
        <c:axId val="418257920"/>
        <c:scaling>
          <c:orientation val="minMax"/>
        </c:scaling>
        <c:delete val="1"/>
        <c:axPos val="b"/>
        <c:numFmt formatCode="0%" sourceLinked="1"/>
        <c:majorTickMark val="out"/>
        <c:minorTickMark val="none"/>
        <c:tickLblPos val="nextTo"/>
        <c:crossAx val="418256384"/>
        <c:crosses val="autoZero"/>
        <c:crossBetween val="between"/>
      </c:valAx>
    </c:plotArea>
    <c:legend>
      <c:legendPos val="r"/>
      <c:overlay val="0"/>
    </c:legend>
    <c:plotVisOnly val="1"/>
    <c:dispBlanksAs val="gap"/>
    <c:showDLblsOverMax val="0"/>
  </c:chart>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0.7180000000000003</c:v>
                </c:pt>
                <c:pt idx="1">
                  <c:v>0.76800000000000035</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0.129</c:v>
                </c:pt>
                <c:pt idx="1">
                  <c:v>8.7000000000000022E-2</c:v>
                </c:pt>
              </c:numCache>
            </c:numRef>
          </c:val>
        </c:ser>
        <c:ser>
          <c:idx val="2"/>
          <c:order val="2"/>
          <c:tx>
            <c:strRef>
              <c:f>Лист1!$D$1</c:f>
              <c:strCache>
                <c:ptCount val="1"/>
                <c:pt idx="0">
                  <c:v>не нашел такой информации</c:v>
                </c:pt>
              </c:strCache>
            </c:strRef>
          </c:tx>
          <c:invertIfNegative val="0"/>
          <c:dLbls>
            <c:dLbl>
              <c:idx val="0"/>
              <c:layout>
                <c:manualLayout>
                  <c:x val="3.9279869067103144E-2"/>
                  <c:y val="-8.602150537634419E-3"/>
                </c:manualLayout>
              </c:layout>
              <c:showLegendKey val="0"/>
              <c:showVal val="1"/>
              <c:showCatName val="0"/>
              <c:showSerName val="0"/>
              <c:showPercent val="0"/>
              <c:showBubbleSize val="0"/>
            </c:dLbl>
            <c:dLbl>
              <c:idx val="1"/>
              <c:layout>
                <c:manualLayout>
                  <c:x val="2.4004364429896279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0.15300000000000008</c:v>
                </c:pt>
                <c:pt idx="1">
                  <c:v>0.14500000000000007</c:v>
                </c:pt>
              </c:numCache>
            </c:numRef>
          </c:val>
        </c:ser>
        <c:dLbls>
          <c:showLegendKey val="0"/>
          <c:showVal val="0"/>
          <c:showCatName val="0"/>
          <c:showSerName val="0"/>
          <c:showPercent val="0"/>
          <c:showBubbleSize val="0"/>
        </c:dLbls>
        <c:gapWidth val="150"/>
        <c:shape val="box"/>
        <c:axId val="418330496"/>
        <c:axId val="418332032"/>
        <c:axId val="0"/>
      </c:bar3DChart>
      <c:catAx>
        <c:axId val="418330496"/>
        <c:scaling>
          <c:orientation val="minMax"/>
        </c:scaling>
        <c:delete val="0"/>
        <c:axPos val="l"/>
        <c:numFmt formatCode="General" sourceLinked="1"/>
        <c:majorTickMark val="out"/>
        <c:minorTickMark val="none"/>
        <c:tickLblPos val="nextTo"/>
        <c:crossAx val="418332032"/>
        <c:crosses val="autoZero"/>
        <c:auto val="1"/>
        <c:lblAlgn val="ctr"/>
        <c:lblOffset val="100"/>
        <c:noMultiLvlLbl val="0"/>
      </c:catAx>
      <c:valAx>
        <c:axId val="418332032"/>
        <c:scaling>
          <c:orientation val="minMax"/>
        </c:scaling>
        <c:delete val="1"/>
        <c:axPos val="b"/>
        <c:numFmt formatCode="0%" sourceLinked="1"/>
        <c:majorTickMark val="out"/>
        <c:minorTickMark val="none"/>
        <c:tickLblPos val="nextTo"/>
        <c:crossAx val="418330496"/>
        <c:crosses val="autoZero"/>
        <c:crossBetween val="between"/>
      </c:valAx>
    </c:plotArea>
    <c:legend>
      <c:legendPos val="r"/>
      <c:overlay val="0"/>
    </c:legend>
    <c:plotVisOnly val="1"/>
    <c:dispBlanksAs val="gap"/>
    <c:showDLblsOverMax val="0"/>
  </c:chart>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8.7031522049842852E-2"/>
          <c:y val="0.10322580645161303"/>
          <c:w val="0.56343165025163933"/>
          <c:h val="0.81075268817204271"/>
        </c:manualLayout>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0.70700000000000029</c:v>
                </c:pt>
                <c:pt idx="1">
                  <c:v>0.76200000000000034</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0.15000000000000008</c:v>
                </c:pt>
                <c:pt idx="1">
                  <c:v>0.10199999999999998</c:v>
                </c:pt>
              </c:numCache>
            </c:numRef>
          </c:val>
        </c:ser>
        <c:ser>
          <c:idx val="2"/>
          <c:order val="2"/>
          <c:tx>
            <c:strRef>
              <c:f>Лист1!$D$1</c:f>
              <c:strCache>
                <c:ptCount val="1"/>
                <c:pt idx="0">
                  <c:v>не нашел такой информации</c:v>
                </c:pt>
              </c:strCache>
            </c:strRef>
          </c:tx>
          <c:invertIfNegative val="0"/>
          <c:dLbls>
            <c:dLbl>
              <c:idx val="0"/>
              <c:layout>
                <c:manualLayout>
                  <c:x val="3.9279869067103158E-2"/>
                  <c:y val="-8.6021505376344242E-3"/>
                </c:manualLayout>
              </c:layout>
              <c:showLegendKey val="0"/>
              <c:showVal val="1"/>
              <c:showCatName val="0"/>
              <c:showSerName val="0"/>
              <c:showPercent val="0"/>
              <c:showBubbleSize val="0"/>
            </c:dLbl>
            <c:dLbl>
              <c:idx val="1"/>
              <c:layout>
                <c:manualLayout>
                  <c:x val="2.4004364429896282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0.14300000000000004</c:v>
                </c:pt>
                <c:pt idx="1">
                  <c:v>0.13600000000000001</c:v>
                </c:pt>
              </c:numCache>
            </c:numRef>
          </c:val>
        </c:ser>
        <c:dLbls>
          <c:showLegendKey val="0"/>
          <c:showVal val="0"/>
          <c:showCatName val="0"/>
          <c:showSerName val="0"/>
          <c:showPercent val="0"/>
          <c:showBubbleSize val="0"/>
        </c:dLbls>
        <c:gapWidth val="150"/>
        <c:shape val="box"/>
        <c:axId val="418380032"/>
        <c:axId val="418426880"/>
        <c:axId val="0"/>
      </c:bar3DChart>
      <c:catAx>
        <c:axId val="418380032"/>
        <c:scaling>
          <c:orientation val="minMax"/>
        </c:scaling>
        <c:delete val="0"/>
        <c:axPos val="l"/>
        <c:numFmt formatCode="General" sourceLinked="1"/>
        <c:majorTickMark val="out"/>
        <c:minorTickMark val="none"/>
        <c:tickLblPos val="nextTo"/>
        <c:crossAx val="418426880"/>
        <c:crosses val="autoZero"/>
        <c:auto val="1"/>
        <c:lblAlgn val="ctr"/>
        <c:lblOffset val="100"/>
        <c:noMultiLvlLbl val="0"/>
      </c:catAx>
      <c:valAx>
        <c:axId val="418426880"/>
        <c:scaling>
          <c:orientation val="minMax"/>
        </c:scaling>
        <c:delete val="1"/>
        <c:axPos val="b"/>
        <c:numFmt formatCode="0%" sourceLinked="1"/>
        <c:majorTickMark val="out"/>
        <c:minorTickMark val="none"/>
        <c:tickLblPos val="nextTo"/>
        <c:crossAx val="418380032"/>
        <c:crosses val="autoZero"/>
        <c:crossBetween val="between"/>
      </c:valAx>
    </c:plotArea>
    <c:legend>
      <c:legendPos val="r"/>
      <c:overlay val="0"/>
    </c:legend>
    <c:plotVisOnly val="1"/>
    <c:dispBlanksAs val="gap"/>
    <c:showDLblsOverMax val="0"/>
  </c:chart>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8.7031522049842908E-2"/>
          <c:y val="0.10322580645161311"/>
          <c:w val="0.56343165025163933"/>
          <c:h val="0.81075268817204249"/>
        </c:manualLayout>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0.73600000000000032</c:v>
                </c:pt>
                <c:pt idx="1">
                  <c:v>0.78</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0.10900000000000004</c:v>
                </c:pt>
                <c:pt idx="1">
                  <c:v>7.5999999999999998E-2</c:v>
                </c:pt>
              </c:numCache>
            </c:numRef>
          </c:val>
        </c:ser>
        <c:ser>
          <c:idx val="2"/>
          <c:order val="2"/>
          <c:tx>
            <c:strRef>
              <c:f>Лист1!$D$1</c:f>
              <c:strCache>
                <c:ptCount val="1"/>
                <c:pt idx="0">
                  <c:v>не нашел такой информации</c:v>
                </c:pt>
              </c:strCache>
            </c:strRef>
          </c:tx>
          <c:invertIfNegative val="0"/>
          <c:dLbls>
            <c:dLbl>
              <c:idx val="0"/>
              <c:layout>
                <c:manualLayout>
                  <c:x val="3.9279869067103179E-2"/>
                  <c:y val="-8.6021505376344294E-3"/>
                </c:manualLayout>
              </c:layout>
              <c:showLegendKey val="0"/>
              <c:showVal val="1"/>
              <c:showCatName val="0"/>
              <c:showSerName val="0"/>
              <c:showPercent val="0"/>
              <c:showBubbleSize val="0"/>
            </c:dLbl>
            <c:dLbl>
              <c:idx val="1"/>
              <c:layout>
                <c:manualLayout>
                  <c:x val="2.4004364429896282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0.15500000000000008</c:v>
                </c:pt>
                <c:pt idx="1">
                  <c:v>0.14400000000000004</c:v>
                </c:pt>
              </c:numCache>
            </c:numRef>
          </c:val>
        </c:ser>
        <c:dLbls>
          <c:showLegendKey val="0"/>
          <c:showVal val="0"/>
          <c:showCatName val="0"/>
          <c:showSerName val="0"/>
          <c:showPercent val="0"/>
          <c:showBubbleSize val="0"/>
        </c:dLbls>
        <c:gapWidth val="150"/>
        <c:shape val="box"/>
        <c:axId val="419416704"/>
        <c:axId val="419426688"/>
        <c:axId val="0"/>
      </c:bar3DChart>
      <c:catAx>
        <c:axId val="419416704"/>
        <c:scaling>
          <c:orientation val="minMax"/>
        </c:scaling>
        <c:delete val="0"/>
        <c:axPos val="l"/>
        <c:numFmt formatCode="General" sourceLinked="1"/>
        <c:majorTickMark val="out"/>
        <c:minorTickMark val="none"/>
        <c:tickLblPos val="nextTo"/>
        <c:crossAx val="419426688"/>
        <c:crosses val="autoZero"/>
        <c:auto val="1"/>
        <c:lblAlgn val="ctr"/>
        <c:lblOffset val="100"/>
        <c:noMultiLvlLbl val="0"/>
      </c:catAx>
      <c:valAx>
        <c:axId val="419426688"/>
        <c:scaling>
          <c:orientation val="minMax"/>
        </c:scaling>
        <c:delete val="1"/>
        <c:axPos val="b"/>
        <c:numFmt formatCode="0%" sourceLinked="1"/>
        <c:majorTickMark val="out"/>
        <c:minorTickMark val="none"/>
        <c:tickLblPos val="nextTo"/>
        <c:crossAx val="419416704"/>
        <c:crosses val="autoZero"/>
        <c:crossBetween val="between"/>
      </c:valAx>
    </c:plotArea>
    <c:legend>
      <c:legendPos val="r"/>
      <c:overlay val="0"/>
    </c:legend>
    <c:plotVisOnly val="1"/>
    <c:dispBlanksAs val="gap"/>
    <c:showDLblsOverMax val="0"/>
  </c:chart>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0.49200000000000021</c:v>
                </c:pt>
                <c:pt idx="1">
                  <c:v>0.52600000000000002</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0.2</c:v>
                </c:pt>
                <c:pt idx="1">
                  <c:v>0.191</c:v>
                </c:pt>
              </c:numCache>
            </c:numRef>
          </c:val>
        </c:ser>
        <c:ser>
          <c:idx val="2"/>
          <c:order val="2"/>
          <c:tx>
            <c:strRef>
              <c:f>Лист1!$D$1</c:f>
              <c:strCache>
                <c:ptCount val="1"/>
                <c:pt idx="0">
                  <c:v>затрудняюсь ответить</c:v>
                </c:pt>
              </c:strCache>
            </c:strRef>
          </c:tx>
          <c:invertIfNegative val="0"/>
          <c:dLbls>
            <c:dLbl>
              <c:idx val="0"/>
              <c:layout>
                <c:manualLayout>
                  <c:x val="3.9279869067103158E-2"/>
                  <c:y val="-8.6021505376344242E-3"/>
                </c:manualLayout>
              </c:layout>
              <c:showLegendKey val="0"/>
              <c:showVal val="1"/>
              <c:showCatName val="0"/>
              <c:showSerName val="0"/>
              <c:showPercent val="0"/>
              <c:showBubbleSize val="0"/>
            </c:dLbl>
            <c:dLbl>
              <c:idx val="1"/>
              <c:layout>
                <c:manualLayout>
                  <c:x val="2.4004364429896282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0.30800000000000016</c:v>
                </c:pt>
                <c:pt idx="1">
                  <c:v>0.28300000000000008</c:v>
                </c:pt>
              </c:numCache>
            </c:numRef>
          </c:val>
        </c:ser>
        <c:dLbls>
          <c:showLegendKey val="0"/>
          <c:showVal val="0"/>
          <c:showCatName val="0"/>
          <c:showSerName val="0"/>
          <c:showPercent val="0"/>
          <c:showBubbleSize val="0"/>
        </c:dLbls>
        <c:gapWidth val="150"/>
        <c:shape val="box"/>
        <c:axId val="419556352"/>
        <c:axId val="419746560"/>
        <c:axId val="0"/>
      </c:bar3DChart>
      <c:catAx>
        <c:axId val="419556352"/>
        <c:scaling>
          <c:orientation val="minMax"/>
        </c:scaling>
        <c:delete val="0"/>
        <c:axPos val="l"/>
        <c:numFmt formatCode="General" sourceLinked="1"/>
        <c:majorTickMark val="out"/>
        <c:minorTickMark val="none"/>
        <c:tickLblPos val="nextTo"/>
        <c:crossAx val="419746560"/>
        <c:crosses val="autoZero"/>
        <c:auto val="1"/>
        <c:lblAlgn val="ctr"/>
        <c:lblOffset val="100"/>
        <c:noMultiLvlLbl val="0"/>
      </c:catAx>
      <c:valAx>
        <c:axId val="419746560"/>
        <c:scaling>
          <c:orientation val="minMax"/>
        </c:scaling>
        <c:delete val="1"/>
        <c:axPos val="b"/>
        <c:numFmt formatCode="0%" sourceLinked="1"/>
        <c:majorTickMark val="out"/>
        <c:minorTickMark val="none"/>
        <c:tickLblPos val="nextTo"/>
        <c:crossAx val="419556352"/>
        <c:crosses val="autoZero"/>
        <c:crossBetween val="between"/>
      </c:valAx>
    </c:plotArea>
    <c:legend>
      <c:legendPos val="r"/>
      <c:overlay val="0"/>
    </c:legend>
    <c:plotVisOnly val="1"/>
    <c:dispBlanksAs val="gap"/>
    <c:showDLblsOverMax val="0"/>
  </c:chart>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8.7031522049842908E-2"/>
          <c:y val="0.10322580645161311"/>
          <c:w val="0.56343165025163933"/>
          <c:h val="0.81075268817204249"/>
        </c:manualLayout>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0.49900000000000017</c:v>
                </c:pt>
                <c:pt idx="1">
                  <c:v>0.52300000000000002</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0.21400000000000008</c:v>
                </c:pt>
                <c:pt idx="1">
                  <c:v>0.20600000000000004</c:v>
                </c:pt>
              </c:numCache>
            </c:numRef>
          </c:val>
        </c:ser>
        <c:ser>
          <c:idx val="2"/>
          <c:order val="2"/>
          <c:tx>
            <c:strRef>
              <c:f>Лист1!$D$1</c:f>
              <c:strCache>
                <c:ptCount val="1"/>
                <c:pt idx="0">
                  <c:v>затрудняюсь ответить</c:v>
                </c:pt>
              </c:strCache>
            </c:strRef>
          </c:tx>
          <c:invertIfNegative val="0"/>
          <c:dLbls>
            <c:dLbl>
              <c:idx val="0"/>
              <c:layout>
                <c:manualLayout>
                  <c:x val="3.9279869067103179E-2"/>
                  <c:y val="-8.6021505376344294E-3"/>
                </c:manualLayout>
              </c:layout>
              <c:showLegendKey val="0"/>
              <c:showVal val="1"/>
              <c:showCatName val="0"/>
              <c:showSerName val="0"/>
              <c:showPercent val="0"/>
              <c:showBubbleSize val="0"/>
            </c:dLbl>
            <c:dLbl>
              <c:idx val="1"/>
              <c:layout>
                <c:manualLayout>
                  <c:x val="2.4004364429896282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0.28700000000000014</c:v>
                </c:pt>
                <c:pt idx="1">
                  <c:v>0.27100000000000002</c:v>
                </c:pt>
              </c:numCache>
            </c:numRef>
          </c:val>
        </c:ser>
        <c:dLbls>
          <c:showLegendKey val="0"/>
          <c:showVal val="0"/>
          <c:showCatName val="0"/>
          <c:showSerName val="0"/>
          <c:showPercent val="0"/>
          <c:showBubbleSize val="0"/>
        </c:dLbls>
        <c:gapWidth val="150"/>
        <c:shape val="box"/>
        <c:axId val="418221440"/>
        <c:axId val="419079296"/>
        <c:axId val="0"/>
      </c:bar3DChart>
      <c:catAx>
        <c:axId val="418221440"/>
        <c:scaling>
          <c:orientation val="minMax"/>
        </c:scaling>
        <c:delete val="0"/>
        <c:axPos val="l"/>
        <c:numFmt formatCode="General" sourceLinked="1"/>
        <c:majorTickMark val="out"/>
        <c:minorTickMark val="none"/>
        <c:tickLblPos val="nextTo"/>
        <c:crossAx val="419079296"/>
        <c:crosses val="autoZero"/>
        <c:auto val="1"/>
        <c:lblAlgn val="ctr"/>
        <c:lblOffset val="100"/>
        <c:noMultiLvlLbl val="0"/>
      </c:catAx>
      <c:valAx>
        <c:axId val="419079296"/>
        <c:scaling>
          <c:orientation val="minMax"/>
        </c:scaling>
        <c:delete val="1"/>
        <c:axPos val="b"/>
        <c:numFmt formatCode="0%" sourceLinked="1"/>
        <c:majorTickMark val="out"/>
        <c:minorTickMark val="none"/>
        <c:tickLblPos val="nextTo"/>
        <c:crossAx val="418221440"/>
        <c:crosses val="autoZero"/>
        <c:crossBetween val="between"/>
      </c:valAx>
    </c:plotArea>
    <c:legend>
      <c:legendPos val="r"/>
      <c:overlay val="0"/>
    </c:legend>
    <c:plotVisOnly val="1"/>
    <c:dispBlanksAs val="gap"/>
    <c:showDLblsOverMax val="0"/>
  </c:chart>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manualLayout>
          <c:layoutTarget val="inner"/>
          <c:xMode val="edge"/>
          <c:yMode val="edge"/>
          <c:x val="8.7031522049842963E-2"/>
          <c:y val="0.10322580645161319"/>
          <c:w val="0.56343165025163933"/>
          <c:h val="0.81075268817204249"/>
        </c:manualLayout>
      </c:layout>
      <c:bar3DChart>
        <c:barDir val="bar"/>
        <c:grouping val="percentStacked"/>
        <c:varyColors val="0"/>
        <c:ser>
          <c:idx val="0"/>
          <c:order val="0"/>
          <c:tx>
            <c:strRef>
              <c:f>Лист1!$B$1</c:f>
              <c:strCache>
                <c:ptCount val="1"/>
                <c:pt idx="0">
                  <c:v>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Лист1!$B$2:$B$4</c:f>
              <c:numCache>
                <c:formatCode>0.00%</c:formatCode>
                <c:ptCount val="3"/>
                <c:pt idx="0">
                  <c:v>0.53500000000000003</c:v>
                </c:pt>
                <c:pt idx="1">
                  <c:v>0.56399999999999995</c:v>
                </c:pt>
              </c:numCache>
            </c:numRef>
          </c:val>
        </c:ser>
        <c:ser>
          <c:idx val="1"/>
          <c:order val="1"/>
          <c:tx>
            <c:strRef>
              <c:f>Лист1!$C$1</c:f>
              <c:strCache>
                <c:ptCount val="1"/>
                <c:pt idx="0">
                  <c:v>неудовлетворительное</c:v>
                </c:pt>
              </c:strCache>
            </c:strRef>
          </c:tx>
          <c:invertIfNegative val="0"/>
          <c:dLbls>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Лист1!$C$2:$C$4</c:f>
              <c:numCache>
                <c:formatCode>0.00%</c:formatCode>
                <c:ptCount val="3"/>
                <c:pt idx="0">
                  <c:v>0.191</c:v>
                </c:pt>
                <c:pt idx="1">
                  <c:v>0.17900000000000008</c:v>
                </c:pt>
              </c:numCache>
            </c:numRef>
          </c:val>
        </c:ser>
        <c:ser>
          <c:idx val="2"/>
          <c:order val="2"/>
          <c:tx>
            <c:strRef>
              <c:f>Лист1!$D$1</c:f>
              <c:strCache>
                <c:ptCount val="1"/>
                <c:pt idx="0">
                  <c:v>затрудняюсь ответить</c:v>
                </c:pt>
              </c:strCache>
            </c:strRef>
          </c:tx>
          <c:invertIfNegative val="0"/>
          <c:dLbls>
            <c:dLbl>
              <c:idx val="0"/>
              <c:layout>
                <c:manualLayout>
                  <c:x val="3.9279869067103207E-2"/>
                  <c:y val="-8.6021505376344346E-3"/>
                </c:manualLayout>
              </c:layout>
              <c:showLegendKey val="0"/>
              <c:showVal val="1"/>
              <c:showCatName val="0"/>
              <c:showSerName val="0"/>
              <c:showPercent val="0"/>
              <c:showBubbleSize val="0"/>
            </c:dLbl>
            <c:dLbl>
              <c:idx val="1"/>
              <c:layout>
                <c:manualLayout>
                  <c:x val="2.4004364429896282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Лист1!$A$2:$A$4</c:f>
              <c:numCache>
                <c:formatCode>General</c:formatCode>
                <c:ptCount val="3"/>
                <c:pt idx="0">
                  <c:v>2020</c:v>
                </c:pt>
                <c:pt idx="1">
                  <c:v>2019</c:v>
                </c:pt>
              </c:numCache>
            </c:numRef>
          </c:cat>
          <c:val>
            <c:numRef>
              <c:f>Лист1!$D$2:$D$4</c:f>
              <c:numCache>
                <c:formatCode>0.00%</c:formatCode>
                <c:ptCount val="3"/>
                <c:pt idx="0">
                  <c:v>0.27400000000000002</c:v>
                </c:pt>
                <c:pt idx="1">
                  <c:v>0.25700000000000001</c:v>
                </c:pt>
              </c:numCache>
            </c:numRef>
          </c:val>
        </c:ser>
        <c:dLbls>
          <c:showLegendKey val="0"/>
          <c:showVal val="0"/>
          <c:showCatName val="0"/>
          <c:showSerName val="0"/>
          <c:showPercent val="0"/>
          <c:showBubbleSize val="0"/>
        </c:dLbls>
        <c:gapWidth val="150"/>
        <c:shape val="box"/>
        <c:axId val="419950592"/>
        <c:axId val="419952128"/>
        <c:axId val="0"/>
      </c:bar3DChart>
      <c:catAx>
        <c:axId val="419950592"/>
        <c:scaling>
          <c:orientation val="minMax"/>
        </c:scaling>
        <c:delete val="0"/>
        <c:axPos val="l"/>
        <c:numFmt formatCode="General" sourceLinked="1"/>
        <c:majorTickMark val="out"/>
        <c:minorTickMark val="none"/>
        <c:tickLblPos val="nextTo"/>
        <c:crossAx val="419952128"/>
        <c:crosses val="autoZero"/>
        <c:auto val="1"/>
        <c:lblAlgn val="ctr"/>
        <c:lblOffset val="100"/>
        <c:noMultiLvlLbl val="0"/>
      </c:catAx>
      <c:valAx>
        <c:axId val="419952128"/>
        <c:scaling>
          <c:orientation val="minMax"/>
        </c:scaling>
        <c:delete val="1"/>
        <c:axPos val="b"/>
        <c:numFmt formatCode="0%" sourceLinked="1"/>
        <c:majorTickMark val="out"/>
        <c:minorTickMark val="none"/>
        <c:tickLblPos val="nextTo"/>
        <c:crossAx val="419950592"/>
        <c:crosses val="autoZero"/>
        <c:crossBetween val="between"/>
      </c:valAx>
    </c:plotArea>
    <c:legend>
      <c:legendPos val="r"/>
      <c:overlay val="0"/>
    </c:legend>
    <c:plotVisOnly val="1"/>
    <c:dispBlanksAs val="gap"/>
    <c:showDLblsOverMax val="0"/>
  </c:chart>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4"/>
                <c:pt idx="0">
                  <c:v>ежемесячно</c:v>
                </c:pt>
                <c:pt idx="1">
                  <c:v>еженедельно</c:v>
                </c:pt>
                <c:pt idx="2">
                  <c:v>1 раз в год и реже</c:v>
                </c:pt>
                <c:pt idx="3">
                  <c:v>1 раз в квартал</c:v>
                </c:pt>
              </c:strCache>
            </c:strRef>
          </c:cat>
          <c:val>
            <c:numRef>
              <c:f>Лист1!$B$2:$B$5</c:f>
              <c:numCache>
                <c:formatCode>0.00%</c:formatCode>
                <c:ptCount val="4"/>
                <c:pt idx="0">
                  <c:v>0.43200000000000016</c:v>
                </c:pt>
                <c:pt idx="1">
                  <c:v>0.27500000000000002</c:v>
                </c:pt>
                <c:pt idx="2">
                  <c:v>0.20800000000000007</c:v>
                </c:pt>
                <c:pt idx="3">
                  <c:v>8.5000000000000006E-2</c:v>
                </c:pt>
              </c:numCache>
            </c:numRef>
          </c:val>
        </c:ser>
        <c:ser>
          <c:idx val="1"/>
          <c:order val="1"/>
          <c:tx>
            <c:strRef>
              <c:f>Лист1!$C$1</c:f>
              <c:strCache>
                <c:ptCount val="1"/>
                <c:pt idx="0">
                  <c:v>Столбец1</c:v>
                </c:pt>
              </c:strCache>
            </c:strRef>
          </c:tx>
          <c:cat>
            <c:strRef>
              <c:f>Лист1!$A$2:$A$5</c:f>
              <c:strCache>
                <c:ptCount val="4"/>
                <c:pt idx="0">
                  <c:v>ежемесячно</c:v>
                </c:pt>
                <c:pt idx="1">
                  <c:v>еженедельно</c:v>
                </c:pt>
                <c:pt idx="2">
                  <c:v>1 раз в год и реже</c:v>
                </c:pt>
                <c:pt idx="3">
                  <c:v>1 раз в квартал</c:v>
                </c:pt>
              </c:strCache>
            </c:strRef>
          </c:cat>
          <c:val>
            <c:numRef>
              <c:f>Лист1!$C$2:$C$5</c:f>
              <c:numCache>
                <c:formatCode>General</c:formatCode>
                <c:ptCount val="4"/>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percentStacked"/>
        <c:varyColors val="0"/>
        <c:ser>
          <c:idx val="0"/>
          <c:order val="0"/>
          <c:tx>
            <c:strRef>
              <c:f>Лист1!$B$1</c:f>
              <c:strCache>
                <c:ptCount val="1"/>
                <c:pt idx="0">
                  <c:v>есть дети</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0.53300000000000003</c:v>
                </c:pt>
                <c:pt idx="1">
                  <c:v>0.55800000000000005</c:v>
                </c:pt>
              </c:numCache>
            </c:numRef>
          </c:val>
        </c:ser>
        <c:ser>
          <c:idx val="1"/>
          <c:order val="1"/>
          <c:tx>
            <c:strRef>
              <c:f>Лист1!$C$1</c:f>
              <c:strCache>
                <c:ptCount val="1"/>
                <c:pt idx="0">
                  <c:v>нет детей</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0.46700000000000008</c:v>
                </c:pt>
                <c:pt idx="1">
                  <c:v>0.442</c:v>
                </c:pt>
              </c:numCache>
            </c:numRef>
          </c:val>
        </c:ser>
        <c:dLbls>
          <c:showLegendKey val="0"/>
          <c:showVal val="0"/>
          <c:showCatName val="0"/>
          <c:showSerName val="0"/>
          <c:showPercent val="0"/>
          <c:showBubbleSize val="0"/>
        </c:dLbls>
        <c:gapWidth val="150"/>
        <c:overlap val="100"/>
        <c:axId val="329871360"/>
        <c:axId val="329872896"/>
      </c:barChart>
      <c:catAx>
        <c:axId val="329871360"/>
        <c:scaling>
          <c:orientation val="minMax"/>
        </c:scaling>
        <c:delete val="0"/>
        <c:axPos val="l"/>
        <c:numFmt formatCode="General" sourceLinked="1"/>
        <c:majorTickMark val="out"/>
        <c:minorTickMark val="none"/>
        <c:tickLblPos val="nextTo"/>
        <c:crossAx val="329872896"/>
        <c:crosses val="autoZero"/>
        <c:auto val="1"/>
        <c:lblAlgn val="ctr"/>
        <c:lblOffset val="100"/>
        <c:noMultiLvlLbl val="0"/>
      </c:catAx>
      <c:valAx>
        <c:axId val="329872896"/>
        <c:scaling>
          <c:orientation val="minMax"/>
        </c:scaling>
        <c:delete val="1"/>
        <c:axPos val="b"/>
        <c:numFmt formatCode="0%" sourceLinked="1"/>
        <c:majorTickMark val="out"/>
        <c:minorTickMark val="none"/>
        <c:tickLblPos val="nextTo"/>
        <c:crossAx val="329871360"/>
        <c:crosses val="autoZero"/>
        <c:crossBetween val="between"/>
      </c:valAx>
      <c:spPr>
        <a:noFill/>
        <a:ln w="25400">
          <a:noFill/>
        </a:ln>
      </c:spPr>
    </c:plotArea>
    <c:legend>
      <c:legendPos val="r"/>
      <c:overlay val="0"/>
    </c:legend>
    <c:plotVisOnly val="1"/>
    <c:dispBlanksAs val="gap"/>
    <c:showDLblsOverMax val="0"/>
  </c:chart>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Лист1!$A$2:$A$4</c:f>
              <c:strCache>
                <c:ptCount val="3"/>
                <c:pt idx="0">
                  <c:v>в большей мере удовлетворен</c:v>
                </c:pt>
                <c:pt idx="1">
                  <c:v>затрудняюсь ответить</c:v>
                </c:pt>
                <c:pt idx="2">
                  <c:v>в большей мере не удовлетворен</c:v>
                </c:pt>
              </c:strCache>
            </c:strRef>
          </c:cat>
          <c:val>
            <c:numRef>
              <c:f>Лист1!$B$2:$B$4</c:f>
              <c:numCache>
                <c:formatCode>0.00%</c:formatCode>
                <c:ptCount val="3"/>
                <c:pt idx="0">
                  <c:v>0.66400000000000048</c:v>
                </c:pt>
                <c:pt idx="1">
                  <c:v>0.20700000000000007</c:v>
                </c:pt>
                <c:pt idx="2">
                  <c:v>0.129</c:v>
                </c:pt>
              </c:numCache>
            </c:numRef>
          </c:val>
        </c:ser>
        <c:ser>
          <c:idx val="1"/>
          <c:order val="1"/>
          <c:tx>
            <c:strRef>
              <c:f>Лист1!$C$1</c:f>
              <c:strCache>
                <c:ptCount val="1"/>
                <c:pt idx="0">
                  <c:v>Столбец1</c:v>
                </c:pt>
              </c:strCache>
            </c:strRef>
          </c:tx>
          <c:cat>
            <c:strRef>
              <c:f>Лист1!$A$2:$A$4</c:f>
              <c:strCache>
                <c:ptCount val="3"/>
                <c:pt idx="0">
                  <c:v>в большей мере удовлетворен</c:v>
                </c:pt>
                <c:pt idx="1">
                  <c:v>затрудняюсь ответить</c:v>
                </c:pt>
                <c:pt idx="2">
                  <c:v>в большей мере не удовлетворен</c:v>
                </c:pt>
              </c:strCache>
            </c:strRef>
          </c:cat>
          <c:val>
            <c:numRef>
              <c:f>Лист1!$C$2:$C$4</c:f>
              <c:numCache>
                <c:formatCode>General</c:formatCode>
                <c:ptCount val="3"/>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Лист1!$A$2:$A$3</c:f>
              <c:strCache>
                <c:ptCount val="2"/>
                <c:pt idx="0">
                  <c:v>нет</c:v>
                </c:pt>
                <c:pt idx="1">
                  <c:v>да</c:v>
                </c:pt>
              </c:strCache>
            </c:strRef>
          </c:cat>
          <c:val>
            <c:numRef>
              <c:f>Лист1!$B$2:$B$3</c:f>
              <c:numCache>
                <c:formatCode>0.00%</c:formatCode>
                <c:ptCount val="2"/>
                <c:pt idx="0">
                  <c:v>0.14000000000000001</c:v>
                </c:pt>
                <c:pt idx="1">
                  <c:v>0.86000000000000032</c:v>
                </c:pt>
              </c:numCache>
            </c:numRef>
          </c:val>
        </c:ser>
        <c:ser>
          <c:idx val="1"/>
          <c:order val="1"/>
          <c:tx>
            <c:strRef>
              <c:f>Лист1!$C$1</c:f>
              <c:strCache>
                <c:ptCount val="1"/>
                <c:pt idx="0">
                  <c:v>Столбец1</c:v>
                </c:pt>
              </c:strCache>
            </c:strRef>
          </c:tx>
          <c:cat>
            <c:strRef>
              <c:f>Лист1!$A$2:$A$3</c:f>
              <c:strCache>
                <c:ptCount val="2"/>
                <c:pt idx="0">
                  <c:v>нет</c:v>
                </c:pt>
                <c:pt idx="1">
                  <c:v>да</c:v>
                </c:pt>
              </c:strCache>
            </c:strRef>
          </c:cat>
          <c:val>
            <c:numRef>
              <c:f>Лист1!$C$2:$C$3</c:f>
              <c:numCache>
                <c:formatCode>General</c:formatCode>
                <c:ptCount val="2"/>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индивидуальный предприниматель</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0.97200000000000064</c:v>
                </c:pt>
                <c:pt idx="1">
                  <c:v>0.96800000000000064</c:v>
                </c:pt>
              </c:numCache>
            </c:numRef>
          </c:val>
        </c:ser>
        <c:ser>
          <c:idx val="1"/>
          <c:order val="1"/>
          <c:tx>
            <c:strRef>
              <c:f>Лист1!$C$1</c:f>
              <c:strCache>
                <c:ptCount val="1"/>
                <c:pt idx="0">
                  <c:v>юридическое лицо</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2.8000000000000001E-2</c:v>
                </c:pt>
                <c:pt idx="1">
                  <c:v>3.2000000000000042E-2</c:v>
                </c:pt>
              </c:numCache>
            </c:numRef>
          </c:val>
        </c:ser>
        <c:dLbls>
          <c:showLegendKey val="0"/>
          <c:showVal val="0"/>
          <c:showCatName val="0"/>
          <c:showSerName val="0"/>
          <c:showPercent val="0"/>
          <c:showBubbleSize val="0"/>
        </c:dLbls>
        <c:gapWidth val="150"/>
        <c:shape val="box"/>
        <c:axId val="329903104"/>
        <c:axId val="329978624"/>
        <c:axId val="0"/>
      </c:bar3DChart>
      <c:catAx>
        <c:axId val="329903104"/>
        <c:scaling>
          <c:orientation val="minMax"/>
        </c:scaling>
        <c:delete val="0"/>
        <c:axPos val="l"/>
        <c:numFmt formatCode="General" sourceLinked="1"/>
        <c:majorTickMark val="out"/>
        <c:minorTickMark val="none"/>
        <c:tickLblPos val="nextTo"/>
        <c:crossAx val="329978624"/>
        <c:crosses val="autoZero"/>
        <c:auto val="1"/>
        <c:lblAlgn val="ctr"/>
        <c:lblOffset val="100"/>
        <c:noMultiLvlLbl val="0"/>
      </c:catAx>
      <c:valAx>
        <c:axId val="329978624"/>
        <c:scaling>
          <c:orientation val="minMax"/>
        </c:scaling>
        <c:delete val="1"/>
        <c:axPos val="b"/>
        <c:numFmt formatCode="0%" sourceLinked="1"/>
        <c:majorTickMark val="out"/>
        <c:minorTickMark val="none"/>
        <c:tickLblPos val="nextTo"/>
        <c:crossAx val="329903104"/>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менее 1 года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c:formatCode>
                <c:ptCount val="2"/>
                <c:pt idx="0" formatCode="0.0%">
                  <c:v>0.13800000000000001</c:v>
                </c:pt>
                <c:pt idx="1">
                  <c:v>0.12000000000000002</c:v>
                </c:pt>
              </c:numCache>
            </c:numRef>
          </c:val>
        </c:ser>
        <c:ser>
          <c:idx val="1"/>
          <c:order val="1"/>
          <c:tx>
            <c:strRef>
              <c:f>Лист1!$C$1</c:f>
              <c:strCache>
                <c:ptCount val="1"/>
                <c:pt idx="0">
                  <c:v>от 1 года до 3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0.16400000000000001</c:v>
                </c:pt>
                <c:pt idx="1">
                  <c:v>0.17800000000000019</c:v>
                </c:pt>
              </c:numCache>
            </c:numRef>
          </c:val>
        </c:ser>
        <c:ser>
          <c:idx val="2"/>
          <c:order val="2"/>
          <c:tx>
            <c:strRef>
              <c:f>Лист1!$D$1</c:f>
              <c:strCache>
                <c:ptCount val="1"/>
                <c:pt idx="0">
                  <c:v>от 3 лет до 5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0.193</c:v>
                </c:pt>
                <c:pt idx="1">
                  <c:v>0.16</c:v>
                </c:pt>
              </c:numCache>
            </c:numRef>
          </c:val>
        </c:ser>
        <c:ser>
          <c:idx val="3"/>
          <c:order val="3"/>
          <c:tx>
            <c:strRef>
              <c:f>Лист1!$E$1</c:f>
              <c:strCache>
                <c:ptCount val="1"/>
                <c:pt idx="0">
                  <c:v>более 5 лет</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0.505</c:v>
                </c:pt>
                <c:pt idx="1">
                  <c:v>0.54200000000000004</c:v>
                </c:pt>
              </c:numCache>
            </c:numRef>
          </c:val>
        </c:ser>
        <c:dLbls>
          <c:showLegendKey val="0"/>
          <c:showVal val="0"/>
          <c:showCatName val="0"/>
          <c:showSerName val="0"/>
          <c:showPercent val="0"/>
          <c:showBubbleSize val="0"/>
        </c:dLbls>
        <c:gapWidth val="150"/>
        <c:shape val="box"/>
        <c:axId val="331039488"/>
        <c:axId val="331041024"/>
        <c:axId val="0"/>
      </c:bar3DChart>
      <c:catAx>
        <c:axId val="331039488"/>
        <c:scaling>
          <c:orientation val="minMax"/>
        </c:scaling>
        <c:delete val="0"/>
        <c:axPos val="l"/>
        <c:numFmt formatCode="General" sourceLinked="1"/>
        <c:majorTickMark val="out"/>
        <c:minorTickMark val="none"/>
        <c:tickLblPos val="nextTo"/>
        <c:crossAx val="331041024"/>
        <c:crosses val="autoZero"/>
        <c:auto val="1"/>
        <c:lblAlgn val="ctr"/>
        <c:lblOffset val="100"/>
        <c:noMultiLvlLbl val="0"/>
      </c:catAx>
      <c:valAx>
        <c:axId val="331041024"/>
        <c:scaling>
          <c:orientation val="minMax"/>
        </c:scaling>
        <c:delete val="1"/>
        <c:axPos val="b"/>
        <c:numFmt formatCode="0%" sourceLinked="1"/>
        <c:majorTickMark val="out"/>
        <c:minorTickMark val="none"/>
        <c:tickLblPos val="nextTo"/>
        <c:crossAx val="331039488"/>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собственник бизнеса (совладелец)</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0.85300000000000065</c:v>
                </c:pt>
                <c:pt idx="1">
                  <c:v>0.82299999999999995</c:v>
                </c:pt>
              </c:numCache>
            </c:numRef>
          </c:val>
        </c:ser>
        <c:ser>
          <c:idx val="1"/>
          <c:order val="1"/>
          <c:tx>
            <c:strRef>
              <c:f>Лист1!$C$1</c:f>
              <c:strCache>
                <c:ptCount val="1"/>
                <c:pt idx="0">
                  <c:v>неруководящий сотрудник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7.3000000000000009E-2</c:v>
                </c:pt>
                <c:pt idx="1">
                  <c:v>8.9000000000000065E-2</c:v>
                </c:pt>
              </c:numCache>
            </c:numRef>
          </c:val>
        </c:ser>
        <c:ser>
          <c:idx val="2"/>
          <c:order val="2"/>
          <c:tx>
            <c:strRef>
              <c:f>Лист1!$D$1</c:f>
              <c:strCache>
                <c:ptCount val="1"/>
                <c:pt idx="0">
                  <c:v>руководитель среднего звена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3.6999999999999998E-2</c:v>
                </c:pt>
                <c:pt idx="1">
                  <c:v>3.500000000000001E-2</c:v>
                </c:pt>
              </c:numCache>
            </c:numRef>
          </c:val>
        </c:ser>
        <c:ser>
          <c:idx val="3"/>
          <c:order val="3"/>
          <c:tx>
            <c:strRef>
              <c:f>Лист1!$E$1</c:f>
              <c:strCache>
                <c:ptCount val="1"/>
                <c:pt idx="0">
                  <c:v>руководитель высшего звена</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Лист1!$E$2:$E$3</c:f>
              <c:numCache>
                <c:formatCode>0.00%</c:formatCode>
                <c:ptCount val="2"/>
                <c:pt idx="0">
                  <c:v>3.6999999999999998E-2</c:v>
                </c:pt>
                <c:pt idx="1">
                  <c:v>2.8000000000000001E-2</c:v>
                </c:pt>
              </c:numCache>
            </c:numRef>
          </c:val>
        </c:ser>
        <c:dLbls>
          <c:showLegendKey val="0"/>
          <c:showVal val="0"/>
          <c:showCatName val="0"/>
          <c:showSerName val="0"/>
          <c:showPercent val="0"/>
          <c:showBubbleSize val="0"/>
        </c:dLbls>
        <c:gapWidth val="150"/>
        <c:shape val="box"/>
        <c:axId val="331241728"/>
        <c:axId val="331280384"/>
        <c:axId val="0"/>
      </c:bar3DChart>
      <c:catAx>
        <c:axId val="331241728"/>
        <c:scaling>
          <c:orientation val="minMax"/>
        </c:scaling>
        <c:delete val="0"/>
        <c:axPos val="l"/>
        <c:numFmt formatCode="General" sourceLinked="1"/>
        <c:majorTickMark val="out"/>
        <c:minorTickMark val="none"/>
        <c:tickLblPos val="nextTo"/>
        <c:crossAx val="331280384"/>
        <c:crosses val="autoZero"/>
        <c:auto val="1"/>
        <c:lblAlgn val="ctr"/>
        <c:lblOffset val="100"/>
        <c:noMultiLvlLbl val="0"/>
      </c:catAx>
      <c:valAx>
        <c:axId val="331280384"/>
        <c:scaling>
          <c:orientation val="minMax"/>
        </c:scaling>
        <c:delete val="1"/>
        <c:axPos val="b"/>
        <c:numFmt formatCode="0%" sourceLinked="1"/>
        <c:majorTickMark val="out"/>
        <c:minorTickMark val="none"/>
        <c:tickLblPos val="nextTo"/>
        <c:crossAx val="331241728"/>
        <c:crosses val="autoZero"/>
        <c:crossBetween val="between"/>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a:noFill/>
        </a:ln>
      </c:spPr>
    </c:floor>
    <c:sideWall>
      <c:thickness val="0"/>
    </c:sideWall>
    <c:backWall>
      <c:thickness val="0"/>
    </c:backWall>
    <c:plotArea>
      <c:layout/>
      <c:bar3DChart>
        <c:barDir val="bar"/>
        <c:grouping val="percentStacked"/>
        <c:varyColors val="0"/>
        <c:ser>
          <c:idx val="0"/>
          <c:order val="0"/>
          <c:tx>
            <c:strRef>
              <c:f>Лист1!$B$1</c:f>
              <c:strCache>
                <c:ptCount val="1"/>
                <c:pt idx="0">
                  <c:v>до 15 человек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Лист1!$B$2:$B$3</c:f>
              <c:numCache>
                <c:formatCode>0.00%</c:formatCode>
                <c:ptCount val="2"/>
                <c:pt idx="0">
                  <c:v>0.90800000000000003</c:v>
                </c:pt>
                <c:pt idx="1">
                  <c:v>0.89200000000000002</c:v>
                </c:pt>
              </c:numCache>
            </c:numRef>
          </c:val>
        </c:ser>
        <c:ser>
          <c:idx val="1"/>
          <c:order val="1"/>
          <c:tx>
            <c:strRef>
              <c:f>Лист1!$C$1</c:f>
              <c:strCache>
                <c:ptCount val="1"/>
                <c:pt idx="0">
                  <c:v>от 16 до 100 человек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Лист1!$C$2:$C$3</c:f>
              <c:numCache>
                <c:formatCode>0.00%</c:formatCode>
                <c:ptCount val="2"/>
                <c:pt idx="0">
                  <c:v>6.4000000000000098E-2</c:v>
                </c:pt>
                <c:pt idx="1">
                  <c:v>6.1000000000000013E-2</c:v>
                </c:pt>
              </c:numCache>
            </c:numRef>
          </c:val>
        </c:ser>
        <c:ser>
          <c:idx val="2"/>
          <c:order val="2"/>
          <c:tx>
            <c:strRef>
              <c:f>Лист1!$D$1</c:f>
              <c:strCache>
                <c:ptCount val="1"/>
                <c:pt idx="0">
                  <c:v>от 101 до 250 человек</c:v>
                </c:pt>
              </c:strCache>
            </c:strRef>
          </c:tx>
          <c:invertIfNegative val="0"/>
          <c:dLbls>
            <c:showLegendKey val="0"/>
            <c:showVal val="1"/>
            <c:showCatName val="0"/>
            <c:showSerName val="0"/>
            <c:showPercent val="0"/>
            <c:showBubbleSize val="0"/>
            <c:showLeaderLines val="0"/>
          </c:dLbls>
          <c:cat>
            <c:numRef>
              <c:f>Лист1!$A$2:$A$3</c:f>
              <c:numCache>
                <c:formatCode>General</c:formatCode>
                <c:ptCount val="2"/>
                <c:pt idx="0">
                  <c:v>2020</c:v>
                </c:pt>
                <c:pt idx="1">
                  <c:v>2019</c:v>
                </c:pt>
              </c:numCache>
            </c:numRef>
          </c:cat>
          <c:val>
            <c:numRef>
              <c:f>Лист1!$D$2:$D$3</c:f>
              <c:numCache>
                <c:formatCode>0.00%</c:formatCode>
                <c:ptCount val="2"/>
                <c:pt idx="0">
                  <c:v>2.8000000000000001E-2</c:v>
                </c:pt>
                <c:pt idx="1">
                  <c:v>4.7000000000000014E-2</c:v>
                </c:pt>
              </c:numCache>
            </c:numRef>
          </c:val>
        </c:ser>
        <c:dLbls>
          <c:showLegendKey val="0"/>
          <c:showVal val="0"/>
          <c:showCatName val="0"/>
          <c:showSerName val="0"/>
          <c:showPercent val="0"/>
          <c:showBubbleSize val="0"/>
        </c:dLbls>
        <c:gapWidth val="150"/>
        <c:shape val="box"/>
        <c:axId val="331459584"/>
        <c:axId val="331633408"/>
        <c:axId val="0"/>
      </c:bar3DChart>
      <c:catAx>
        <c:axId val="331459584"/>
        <c:scaling>
          <c:orientation val="minMax"/>
        </c:scaling>
        <c:delete val="0"/>
        <c:axPos val="l"/>
        <c:numFmt formatCode="General" sourceLinked="1"/>
        <c:majorTickMark val="out"/>
        <c:minorTickMark val="none"/>
        <c:tickLblPos val="nextTo"/>
        <c:crossAx val="331633408"/>
        <c:crosses val="autoZero"/>
        <c:auto val="1"/>
        <c:lblAlgn val="ctr"/>
        <c:lblOffset val="100"/>
        <c:noMultiLvlLbl val="0"/>
      </c:catAx>
      <c:valAx>
        <c:axId val="331633408"/>
        <c:scaling>
          <c:orientation val="minMax"/>
        </c:scaling>
        <c:delete val="1"/>
        <c:axPos val="b"/>
        <c:numFmt formatCode="0%" sourceLinked="1"/>
        <c:majorTickMark val="out"/>
        <c:minorTickMark val="none"/>
        <c:tickLblPos val="nextTo"/>
        <c:crossAx val="33145958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690A0-9F1B-4927-8315-04C4AFFB2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64</Pages>
  <Words>11589</Words>
  <Characters>66060</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Костенко И.Г.</dc:creator>
  <cp:lastModifiedBy>Дьяченко</cp:lastModifiedBy>
  <cp:revision>36</cp:revision>
  <cp:lastPrinted>2021-03-17T16:43:00Z</cp:lastPrinted>
  <dcterms:created xsi:type="dcterms:W3CDTF">2021-03-17T09:07:00Z</dcterms:created>
  <dcterms:modified xsi:type="dcterms:W3CDTF">2021-03-17T17:23:00Z</dcterms:modified>
</cp:coreProperties>
</file>