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theme/themeOverride1.xml" ContentType="application/vnd.openxmlformats-officedocument.themeOverride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word/charts/chart30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charts/chart34.xml" ContentType="application/vnd.openxmlformats-officedocument.drawingml.chart+xml"/>
  <Override PartName="/word/charts/chart35.xml" ContentType="application/vnd.openxmlformats-officedocument.drawingml.chart+xml"/>
  <Override PartName="/word/charts/chart36.xml" ContentType="application/vnd.openxmlformats-officedocument.drawingml.chart+xml"/>
  <Override PartName="/word/charts/chart37.xml" ContentType="application/vnd.openxmlformats-officedocument.drawingml.chart+xml"/>
  <Override PartName="/word/charts/chart38.xml" ContentType="application/vnd.openxmlformats-officedocument.drawingml.chart+xml"/>
  <Override PartName="/word/charts/chart39.xml" ContentType="application/vnd.openxmlformats-officedocument.drawingml.chart+xml"/>
  <Override PartName="/word/charts/chart40.xml" ContentType="application/vnd.openxmlformats-officedocument.drawingml.chart+xml"/>
  <Override PartName="/word/charts/chart41.xml" ContentType="application/vnd.openxmlformats-officedocument.drawingml.chart+xml"/>
  <Override PartName="/word/charts/chart42.xml" ContentType="application/vnd.openxmlformats-officedocument.drawingml.chart+xml"/>
  <Override PartName="/word/charts/chart43.xml" ContentType="application/vnd.openxmlformats-officedocument.drawingml.chart+xml"/>
  <Override PartName="/word/charts/chart44.xml" ContentType="application/vnd.openxmlformats-officedocument.drawingml.chart+xml"/>
  <Override PartName="/word/charts/chart45.xml" ContentType="application/vnd.openxmlformats-officedocument.drawingml.chart+xml"/>
  <Override PartName="/word/charts/chart46.xml" ContentType="application/vnd.openxmlformats-officedocument.drawingml.chart+xml"/>
  <Override PartName="/word/charts/chart47.xml" ContentType="application/vnd.openxmlformats-officedocument.drawingml.chart+xml"/>
  <Override PartName="/word/charts/chart48.xml" ContentType="application/vnd.openxmlformats-officedocument.drawingml.chart+xml"/>
  <Override PartName="/word/charts/chart49.xml" ContentType="application/vnd.openxmlformats-officedocument.drawingml.chart+xml"/>
  <Override PartName="/word/charts/chart50.xml" ContentType="application/vnd.openxmlformats-officedocument.drawingml.chart+xml"/>
  <Override PartName="/word/charts/chart51.xml" ContentType="application/vnd.openxmlformats-officedocument.drawingml.chart+xml"/>
  <Override PartName="/word/charts/chart52.xml" ContentType="application/vnd.openxmlformats-officedocument.drawingml.chart+xml"/>
  <Override PartName="/word/charts/chart53.xml" ContentType="application/vnd.openxmlformats-officedocument.drawingml.chart+xml"/>
  <Override PartName="/word/charts/chart54.xml" ContentType="application/vnd.openxmlformats-officedocument.drawingml.chart+xml"/>
  <Override PartName="/word/charts/chart55.xml" ContentType="application/vnd.openxmlformats-officedocument.drawingml.chart+xml"/>
  <Override PartName="/word/charts/chart56.xml" ContentType="application/vnd.openxmlformats-officedocument.drawingml.chart+xml"/>
  <Override PartName="/word/charts/chart57.xml" ContentType="application/vnd.openxmlformats-officedocument.drawingml.chart+xml"/>
  <Override PartName="/word/charts/chart58.xml" ContentType="application/vnd.openxmlformats-officedocument.drawingml.chart+xml"/>
  <Override PartName="/word/charts/chart59.xml" ContentType="application/vnd.openxmlformats-officedocument.drawingml.chart+xml"/>
  <Override PartName="/word/charts/chart60.xml" ContentType="application/vnd.openxmlformats-officedocument.drawingml.chart+xml"/>
  <Override PartName="/word/charts/chart61.xml" ContentType="application/vnd.openxmlformats-officedocument.drawingml.chart+xml"/>
  <Override PartName="/word/charts/chart62.xml" ContentType="application/vnd.openxmlformats-officedocument.drawingml.chart+xml"/>
  <Override PartName="/word/charts/chart6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Pr="009022BF" w:rsidRDefault="008B49D7" w:rsidP="00F41F43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9022BF">
        <w:rPr>
          <w:rFonts w:ascii="Times New Roman" w:hAnsi="Times New Roman"/>
          <w:b/>
          <w:sz w:val="40"/>
          <w:szCs w:val="40"/>
        </w:rPr>
        <w:t>Аналитическая записка</w:t>
      </w:r>
    </w:p>
    <w:p w:rsidR="00642D01" w:rsidRPr="009022BF" w:rsidRDefault="00642D01" w:rsidP="00F41F43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42D01" w:rsidRPr="009022BF" w:rsidRDefault="008B49D7" w:rsidP="00F41F43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9022BF">
        <w:rPr>
          <w:rFonts w:ascii="Times New Roman" w:hAnsi="Times New Roman"/>
          <w:b/>
          <w:sz w:val="40"/>
          <w:szCs w:val="40"/>
        </w:rPr>
        <w:t xml:space="preserve">«Результаты мониторинга состояния развития конкурентной среды в </w:t>
      </w:r>
      <w:r w:rsidR="00AC6610">
        <w:rPr>
          <w:rFonts w:ascii="Times New Roman" w:hAnsi="Times New Roman"/>
          <w:b/>
          <w:sz w:val="40"/>
          <w:szCs w:val="40"/>
        </w:rPr>
        <w:t>Чертковском</w:t>
      </w:r>
      <w:r w:rsidR="00524994" w:rsidRPr="009022BF">
        <w:rPr>
          <w:rFonts w:ascii="Times New Roman" w:hAnsi="Times New Roman"/>
          <w:b/>
          <w:sz w:val="40"/>
          <w:szCs w:val="40"/>
        </w:rPr>
        <w:t xml:space="preserve"> районе</w:t>
      </w:r>
      <w:r w:rsidRPr="009022BF">
        <w:rPr>
          <w:rFonts w:ascii="Times New Roman" w:hAnsi="Times New Roman"/>
          <w:b/>
          <w:sz w:val="40"/>
          <w:szCs w:val="40"/>
        </w:rPr>
        <w:t>»</w:t>
      </w:r>
    </w:p>
    <w:p w:rsidR="00642D01" w:rsidRDefault="00642D01" w:rsidP="00F41F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7CC9" w:rsidRDefault="005F7CC9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7CC9" w:rsidRDefault="005F7CC9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D01" w:rsidRPr="009022BF" w:rsidRDefault="00524994" w:rsidP="005F7C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22BF">
        <w:rPr>
          <w:rFonts w:ascii="Times New Roman" w:hAnsi="Times New Roman"/>
          <w:b/>
          <w:sz w:val="28"/>
          <w:szCs w:val="28"/>
        </w:rPr>
        <w:t xml:space="preserve">п. </w:t>
      </w:r>
      <w:r w:rsidR="00AC6610">
        <w:rPr>
          <w:rFonts w:ascii="Times New Roman" w:hAnsi="Times New Roman"/>
          <w:b/>
          <w:sz w:val="28"/>
          <w:szCs w:val="28"/>
        </w:rPr>
        <w:t>Чертково</w:t>
      </w: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2BF">
        <w:rPr>
          <w:rFonts w:ascii="Times New Roman" w:hAnsi="Times New Roman"/>
          <w:b/>
          <w:sz w:val="28"/>
          <w:szCs w:val="28"/>
        </w:rPr>
        <w:t>201</w:t>
      </w:r>
      <w:r w:rsidR="00AC6610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42D01" w:rsidRDefault="008B49D7" w:rsidP="005F7CC9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Содержание</w:t>
      </w:r>
    </w:p>
    <w:p w:rsidR="00642D01" w:rsidRDefault="00642D01" w:rsidP="005F7CC9">
      <w:pPr>
        <w:pStyle w:val="Default"/>
        <w:jc w:val="center"/>
        <w:rPr>
          <w:b/>
          <w:color w:val="auto"/>
          <w:sz w:val="28"/>
          <w:szCs w:val="28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938"/>
        <w:gridCol w:w="851"/>
      </w:tblGrid>
      <w:tr w:rsidR="00642D01" w:rsidTr="00E66AB1">
        <w:trPr>
          <w:trHeight w:val="766"/>
        </w:trPr>
        <w:tc>
          <w:tcPr>
            <w:tcW w:w="567" w:type="dxa"/>
          </w:tcPr>
          <w:p w:rsidR="00642D01" w:rsidRDefault="00642D01" w:rsidP="005F7CC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938" w:type="dxa"/>
          </w:tcPr>
          <w:p w:rsidR="00642D01" w:rsidRDefault="008B49D7" w:rsidP="005F7CC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Введение</w:t>
            </w:r>
          </w:p>
          <w:p w:rsidR="009022BF" w:rsidRDefault="009022BF" w:rsidP="005F7CC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642D01" w:rsidRDefault="00BD53F0" w:rsidP="00BD53F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</w:tr>
      <w:tr w:rsidR="00642D01">
        <w:tc>
          <w:tcPr>
            <w:tcW w:w="567" w:type="dxa"/>
          </w:tcPr>
          <w:p w:rsidR="00642D01" w:rsidRDefault="008B49D7" w:rsidP="005F7CC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1.</w:t>
            </w:r>
          </w:p>
        </w:tc>
        <w:tc>
          <w:tcPr>
            <w:tcW w:w="7938" w:type="dxa"/>
          </w:tcPr>
          <w:p w:rsidR="00642D01" w:rsidRPr="00E66AB1" w:rsidRDefault="00E66AB1" w:rsidP="000669AB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E66AB1">
              <w:rPr>
                <w:color w:val="auto"/>
                <w:sz w:val="28"/>
                <w:szCs w:val="28"/>
              </w:rPr>
              <w:t>Мониторинг оценки состояния и развития конкурентной среды субъектами предпринимательской деятельности, включая мониторинг наличия (отсутствия) административных барьеров, мониторинг удовлетворенности субъектов предпринимательской деятельности уровнем доступности, понятности и удобства получения официальной информации о состоянии конкурентной среды на рынках товаров, работ и услуг Чертковского района, деятельности по содействию развитию конкуренции (размещаемой уполномоченным органом и муниципальными образованиями) и оценки удовлетворенности субъектов предпринимательской деятельности,  субъектов естественных монополий на территории Чертковского района</w:t>
            </w:r>
          </w:p>
        </w:tc>
        <w:tc>
          <w:tcPr>
            <w:tcW w:w="851" w:type="dxa"/>
          </w:tcPr>
          <w:p w:rsidR="00642D01" w:rsidRDefault="00BD53F0" w:rsidP="00BD53F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</w:tr>
      <w:tr w:rsidR="00642D01">
        <w:tc>
          <w:tcPr>
            <w:tcW w:w="567" w:type="dxa"/>
          </w:tcPr>
          <w:p w:rsidR="00642D01" w:rsidRDefault="008B49D7" w:rsidP="005F7CC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2.</w:t>
            </w:r>
          </w:p>
        </w:tc>
        <w:tc>
          <w:tcPr>
            <w:tcW w:w="7938" w:type="dxa"/>
          </w:tcPr>
          <w:p w:rsidR="00642D01" w:rsidRDefault="008B49D7" w:rsidP="0024667E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Мониторинг </w:t>
            </w:r>
            <w:r w:rsidR="0024667E">
              <w:rPr>
                <w:bCs/>
                <w:sz w:val="28"/>
                <w:szCs w:val="28"/>
              </w:rPr>
              <w:t>состоянии конкурентной среды на рынках товаров, работ и услуг</w:t>
            </w:r>
            <w:r w:rsidR="0024667E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>на товарных рынках Ростовской области</w:t>
            </w:r>
            <w:r w:rsidR="0024667E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642D01" w:rsidRPr="00B345C1" w:rsidRDefault="00E66AB1" w:rsidP="00BD53F0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345C1">
              <w:rPr>
                <w:color w:val="auto"/>
                <w:sz w:val="28"/>
                <w:szCs w:val="28"/>
              </w:rPr>
              <w:t>2</w:t>
            </w:r>
            <w:r w:rsidR="00BD53F0">
              <w:rPr>
                <w:color w:val="auto"/>
                <w:sz w:val="28"/>
                <w:szCs w:val="28"/>
              </w:rPr>
              <w:t>1</w:t>
            </w:r>
          </w:p>
        </w:tc>
      </w:tr>
      <w:tr w:rsidR="00642D01">
        <w:tc>
          <w:tcPr>
            <w:tcW w:w="567" w:type="dxa"/>
          </w:tcPr>
          <w:p w:rsidR="00642D01" w:rsidRDefault="00642D01" w:rsidP="005F7CC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938" w:type="dxa"/>
          </w:tcPr>
          <w:p w:rsidR="00642D01" w:rsidRDefault="00642D01" w:rsidP="005F7CC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642D01" w:rsidRDefault="00642D01" w:rsidP="005F7CC9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642D01" w:rsidRDefault="00642D01" w:rsidP="005F7CC9">
      <w:pPr>
        <w:pStyle w:val="Default"/>
        <w:jc w:val="both"/>
        <w:rPr>
          <w:color w:val="auto"/>
          <w:sz w:val="2"/>
          <w:szCs w:val="2"/>
        </w:rPr>
      </w:pPr>
    </w:p>
    <w:p w:rsidR="00642D01" w:rsidRDefault="008B49D7" w:rsidP="005F7C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642D01" w:rsidRDefault="008B49D7" w:rsidP="005F7CC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1" w:name="_Toc459629348"/>
      <w:r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642D01" w:rsidRDefault="00642D01" w:rsidP="005F7CC9">
      <w:pPr>
        <w:pStyle w:val="ac"/>
        <w:shd w:val="clear" w:color="auto" w:fill="FFFFFF"/>
        <w:spacing w:before="60" w:beforeAutospacing="0" w:after="0" w:afterAutospacing="0"/>
        <w:ind w:firstLine="709"/>
        <w:jc w:val="both"/>
        <w:rPr>
          <w:color w:val="000000"/>
          <w:sz w:val="28"/>
        </w:rPr>
      </w:pPr>
    </w:p>
    <w:p w:rsidR="00642D01" w:rsidRDefault="008B49D7" w:rsidP="005F7CC9">
      <w:pPr>
        <w:pStyle w:val="ac"/>
        <w:shd w:val="clear" w:color="auto" w:fill="FFFFFF"/>
        <w:spacing w:before="60" w:beforeAutospacing="0" w:after="0" w:afterAutospacing="0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рамках внедрения Стандарта развития конкуренции в субъектах Российской Федерации в </w:t>
      </w:r>
      <w:r w:rsidR="002D5AE4">
        <w:rPr>
          <w:color w:val="000000"/>
          <w:sz w:val="28"/>
        </w:rPr>
        <w:t>Чертковском</w:t>
      </w:r>
      <w:r w:rsidR="00560247">
        <w:rPr>
          <w:color w:val="000000"/>
          <w:sz w:val="28"/>
        </w:rPr>
        <w:t xml:space="preserve"> районе</w:t>
      </w:r>
      <w:r>
        <w:rPr>
          <w:color w:val="000000"/>
          <w:sz w:val="28"/>
        </w:rPr>
        <w:t xml:space="preserve"> предусмотрено проведение мониторинга </w:t>
      </w:r>
      <w:r>
        <w:rPr>
          <w:sz w:val="28"/>
          <w:szCs w:val="28"/>
        </w:rPr>
        <w:t>состояния и развития конкурентной среды на рынках товаров, работ и услуг субъекта Российской Федерации</w:t>
      </w:r>
      <w:r>
        <w:rPr>
          <w:color w:val="000000"/>
          <w:sz w:val="28"/>
        </w:rPr>
        <w:t>.</w:t>
      </w:r>
    </w:p>
    <w:p w:rsidR="00642D01" w:rsidRDefault="008B49D7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</w:rPr>
      </w:pPr>
      <w:r>
        <w:rPr>
          <w:bCs/>
          <w:sz w:val="28"/>
          <w:szCs w:val="28"/>
        </w:rPr>
        <w:t>Целью данного исследования</w:t>
      </w:r>
      <w:r>
        <w:rPr>
          <w:sz w:val="28"/>
          <w:szCs w:val="28"/>
        </w:rPr>
        <w:t xml:space="preserve"> является изучение состояния и развития конкурентной среды на рынках товаров и услуг </w:t>
      </w:r>
      <w:r w:rsidR="00560247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00657B" w:rsidRDefault="008B49D7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решения поставленных исследовательских задач </w:t>
      </w:r>
      <w:r w:rsidR="00560247">
        <w:rPr>
          <w:color w:val="000000"/>
          <w:sz w:val="28"/>
        </w:rPr>
        <w:t>отделом экономи</w:t>
      </w:r>
      <w:r w:rsidR="003B2E5E">
        <w:rPr>
          <w:color w:val="000000"/>
          <w:sz w:val="28"/>
        </w:rPr>
        <w:t>ческого развития</w:t>
      </w:r>
      <w:r w:rsidR="0024667E">
        <w:rPr>
          <w:color w:val="000000"/>
          <w:sz w:val="28"/>
        </w:rPr>
        <w:t xml:space="preserve">, торговли и бытового обслуживания </w:t>
      </w:r>
      <w:r w:rsidR="00560247">
        <w:rPr>
          <w:color w:val="000000"/>
          <w:sz w:val="28"/>
        </w:rPr>
        <w:t xml:space="preserve"> Администрации </w:t>
      </w:r>
      <w:r w:rsidR="00A37916">
        <w:rPr>
          <w:color w:val="000000"/>
          <w:sz w:val="28"/>
        </w:rPr>
        <w:t>Чертковского</w:t>
      </w:r>
      <w:r w:rsidR="00560247">
        <w:rPr>
          <w:color w:val="000000"/>
          <w:sz w:val="28"/>
        </w:rPr>
        <w:t xml:space="preserve"> района</w:t>
      </w:r>
      <w:r>
        <w:rPr>
          <w:color w:val="000000"/>
          <w:sz w:val="28"/>
        </w:rPr>
        <w:t xml:space="preserve"> совместно с </w:t>
      </w:r>
      <w:r w:rsidR="00560247">
        <w:rPr>
          <w:color w:val="000000"/>
          <w:sz w:val="28"/>
        </w:rPr>
        <w:t>Администрациями</w:t>
      </w:r>
      <w:r w:rsidR="003B2E5E">
        <w:rPr>
          <w:color w:val="000000"/>
          <w:sz w:val="28"/>
        </w:rPr>
        <w:t xml:space="preserve"> </w:t>
      </w:r>
      <w:r w:rsidR="00560247">
        <w:rPr>
          <w:color w:val="000000"/>
          <w:sz w:val="28"/>
        </w:rPr>
        <w:t xml:space="preserve">сельских поселений </w:t>
      </w:r>
      <w:r w:rsidR="002D5AE4">
        <w:rPr>
          <w:color w:val="000000"/>
          <w:sz w:val="28"/>
        </w:rPr>
        <w:t>Чертковского</w:t>
      </w:r>
      <w:r w:rsidR="00560247">
        <w:rPr>
          <w:color w:val="000000"/>
          <w:sz w:val="28"/>
        </w:rPr>
        <w:t xml:space="preserve"> района</w:t>
      </w:r>
      <w:r>
        <w:rPr>
          <w:color w:val="000000"/>
          <w:sz w:val="28"/>
        </w:rPr>
        <w:t xml:space="preserve"> </w:t>
      </w:r>
      <w:r>
        <w:rPr>
          <w:sz w:val="28"/>
          <w:szCs w:val="28"/>
        </w:rPr>
        <w:t xml:space="preserve">были проведены </w:t>
      </w:r>
      <w:r>
        <w:rPr>
          <w:color w:val="000000"/>
          <w:sz w:val="28"/>
        </w:rPr>
        <w:t>опросы субъектов предпринимательской деятельности и потребителей</w:t>
      </w:r>
      <w:r>
        <w:rPr>
          <w:sz w:val="28"/>
          <w:szCs w:val="28"/>
        </w:rPr>
        <w:t xml:space="preserve"> товаров, работ и услуг </w:t>
      </w:r>
      <w:r w:rsidR="002D5AE4">
        <w:rPr>
          <w:sz w:val="28"/>
          <w:szCs w:val="28"/>
        </w:rPr>
        <w:t xml:space="preserve">в </w:t>
      </w:r>
      <w:r w:rsidR="002D5AE4">
        <w:rPr>
          <w:color w:val="000000"/>
          <w:sz w:val="28"/>
        </w:rPr>
        <w:t>Чертковском</w:t>
      </w:r>
      <w:r w:rsidR="00560247">
        <w:rPr>
          <w:sz w:val="28"/>
          <w:szCs w:val="28"/>
        </w:rPr>
        <w:t xml:space="preserve"> район</w:t>
      </w:r>
      <w:r w:rsidR="002D5AE4">
        <w:rPr>
          <w:sz w:val="28"/>
          <w:szCs w:val="28"/>
        </w:rPr>
        <w:t>е</w:t>
      </w:r>
      <w:r>
        <w:rPr>
          <w:color w:val="000000"/>
          <w:sz w:val="28"/>
        </w:rPr>
        <w:t xml:space="preserve">, по результатам которых был подготовлен настоящий Аналитический отчет. </w:t>
      </w:r>
      <w:r w:rsidR="0024667E">
        <w:rPr>
          <w:sz w:val="28"/>
          <w:szCs w:val="28"/>
        </w:rPr>
        <w:t>И</w:t>
      </w:r>
      <w:r>
        <w:rPr>
          <w:sz w:val="28"/>
          <w:szCs w:val="28"/>
        </w:rPr>
        <w:t xml:space="preserve">сследования были проведены по единой методике, обеспечивающей сопоставимость полученной информации. В ходе </w:t>
      </w:r>
      <w:r w:rsidR="00560247">
        <w:rPr>
          <w:sz w:val="28"/>
          <w:szCs w:val="28"/>
        </w:rPr>
        <w:t xml:space="preserve"> исследовани</w:t>
      </w:r>
      <w:r w:rsidR="0024667E">
        <w:rPr>
          <w:sz w:val="28"/>
          <w:szCs w:val="28"/>
        </w:rPr>
        <w:t>я</w:t>
      </w:r>
      <w:r w:rsidR="00560247">
        <w:rPr>
          <w:sz w:val="28"/>
          <w:szCs w:val="28"/>
        </w:rPr>
        <w:t xml:space="preserve"> </w:t>
      </w:r>
      <w:r w:rsidR="003B2E5E">
        <w:rPr>
          <w:sz w:val="28"/>
          <w:szCs w:val="28"/>
        </w:rPr>
        <w:t xml:space="preserve">опрашивались </w:t>
      </w:r>
      <w:r w:rsidR="002D5AE4">
        <w:rPr>
          <w:sz w:val="28"/>
          <w:szCs w:val="28"/>
        </w:rPr>
        <w:t>35</w:t>
      </w:r>
      <w:r>
        <w:rPr>
          <w:sz w:val="28"/>
          <w:szCs w:val="28"/>
        </w:rPr>
        <w:t xml:space="preserve"> респондентов</w:t>
      </w:r>
      <w:r w:rsidR="00381D78">
        <w:rPr>
          <w:sz w:val="28"/>
          <w:szCs w:val="28"/>
        </w:rPr>
        <w:t xml:space="preserve"> (что составляет </w:t>
      </w:r>
      <w:r w:rsidR="00381D78" w:rsidRPr="009022BF">
        <w:rPr>
          <w:sz w:val="28"/>
          <w:szCs w:val="28"/>
        </w:rPr>
        <w:t>0,</w:t>
      </w:r>
      <w:r w:rsidR="009022BF" w:rsidRPr="009022BF">
        <w:rPr>
          <w:sz w:val="28"/>
          <w:szCs w:val="28"/>
        </w:rPr>
        <w:t>1</w:t>
      </w:r>
      <w:r w:rsidR="00381D78">
        <w:rPr>
          <w:sz w:val="28"/>
          <w:szCs w:val="28"/>
        </w:rPr>
        <w:t>% от численности населения района)</w:t>
      </w:r>
      <w:r>
        <w:rPr>
          <w:sz w:val="28"/>
          <w:szCs w:val="28"/>
        </w:rPr>
        <w:t>.</w:t>
      </w:r>
    </w:p>
    <w:p w:rsidR="0000657B" w:rsidRPr="00B345C1" w:rsidRDefault="00B345C1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м</w:t>
      </w:r>
      <w:r w:rsidRPr="00B345C1">
        <w:rPr>
          <w:sz w:val="28"/>
          <w:szCs w:val="28"/>
        </w:rPr>
        <w:t>ониторинг</w:t>
      </w:r>
      <w:r>
        <w:rPr>
          <w:sz w:val="28"/>
          <w:szCs w:val="28"/>
        </w:rPr>
        <w:t>а</w:t>
      </w:r>
      <w:r w:rsidRPr="00B345C1">
        <w:rPr>
          <w:sz w:val="28"/>
          <w:szCs w:val="28"/>
        </w:rPr>
        <w:t xml:space="preserve"> оценки состояния и развития конкурентной среды субъектами предпринимательской деятельности, включая мониторинг наличия (отсутствия) административных барьеров, мониторинг удовлетворенности субъектов предпринимательской деятельности уровнем доступности, понятности и удобства получения официальной информации о состоянии конкурентной среды на рынках товаров, работ и услуг Чертковского района, деятельности по содействию развитию конкуренции (размещаемой уполномоченным органом и муниципальными образованиями) и оценки удовлетворенности субъектов предпринимательской деятельности,  субъектов естественных монополий на территории Чертковского района</w:t>
      </w:r>
      <w:r>
        <w:rPr>
          <w:sz w:val="28"/>
          <w:szCs w:val="28"/>
        </w:rPr>
        <w:t xml:space="preserve">, было проведено анкетирование 70 субъектов предпринимательской деятельности (что составляет </w:t>
      </w:r>
      <w:r w:rsidRPr="009022BF">
        <w:rPr>
          <w:sz w:val="28"/>
          <w:szCs w:val="28"/>
        </w:rPr>
        <w:t>0,</w:t>
      </w:r>
      <w:r>
        <w:rPr>
          <w:sz w:val="28"/>
          <w:szCs w:val="28"/>
        </w:rPr>
        <w:t>2% от численности населения района).</w:t>
      </w:r>
    </w:p>
    <w:p w:rsidR="0000657B" w:rsidRPr="00B345C1" w:rsidRDefault="0000657B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657B" w:rsidRDefault="0000657B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657B" w:rsidRDefault="0000657B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657B" w:rsidRDefault="0000657B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657B" w:rsidRDefault="0000657B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657B" w:rsidRDefault="0000657B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657B" w:rsidRDefault="0000657B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657B" w:rsidRDefault="0000657B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657B" w:rsidRDefault="0000657B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657B" w:rsidRDefault="0000657B" w:rsidP="0000657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2" w:name="_Toc459629349"/>
      <w:r>
        <w:rPr>
          <w:rFonts w:ascii="Times New Roman" w:hAnsi="Times New Roman" w:cs="Times New Roman"/>
          <w:color w:val="auto"/>
        </w:rPr>
        <w:lastRenderedPageBreak/>
        <w:t xml:space="preserve">1. Мониторинг </w:t>
      </w:r>
      <w:bookmarkEnd w:id="2"/>
      <w:r>
        <w:rPr>
          <w:rFonts w:ascii="Times New Roman" w:hAnsi="Times New Roman" w:cs="Times New Roman"/>
          <w:color w:val="auto"/>
        </w:rPr>
        <w:t xml:space="preserve">оценки состояния и развития конкурентной среды субъектами предпринимательской деятельности, включая мониторинг наличия (отсутствия) административных барьеров, мониторинг удовлетворенности субъектов предпринимательской деятельности уровнем доступности, понятности и удобства получения официальной информации о состоянии конкурентной среды на рынках товаров, работ и услуг </w:t>
      </w:r>
      <w:r w:rsidR="000669AB">
        <w:rPr>
          <w:color w:val="auto"/>
        </w:rPr>
        <w:t>Чертковского</w:t>
      </w:r>
      <w:r>
        <w:rPr>
          <w:rFonts w:ascii="Times New Roman" w:hAnsi="Times New Roman" w:cs="Times New Roman"/>
          <w:color w:val="auto"/>
        </w:rPr>
        <w:t xml:space="preserve"> района, деятельности по содействию развитию конкуренции (размещаемой уполномоченным органом и муниципальными образованиями) и оценки удовлетворенности субъектов предпринимательской деятельности,  субъектов естественных монополий на территории </w:t>
      </w:r>
      <w:r w:rsidR="000669AB">
        <w:rPr>
          <w:color w:val="auto"/>
        </w:rPr>
        <w:t>Чертковского</w:t>
      </w:r>
      <w:r>
        <w:rPr>
          <w:rFonts w:ascii="Times New Roman" w:hAnsi="Times New Roman" w:cs="Times New Roman"/>
          <w:color w:val="auto"/>
        </w:rPr>
        <w:t xml:space="preserve"> района </w:t>
      </w: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657B" w:rsidRDefault="0000657B" w:rsidP="0000657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3" w:name="_Toc459629350"/>
      <w:r>
        <w:rPr>
          <w:rFonts w:ascii="Times New Roman" w:hAnsi="Times New Roman" w:cs="Times New Roman"/>
          <w:color w:val="auto"/>
          <w:sz w:val="28"/>
        </w:rPr>
        <w:t>Характеристики бизнеса</w:t>
      </w:r>
      <w:bookmarkEnd w:id="3"/>
    </w:p>
    <w:p w:rsidR="0000657B" w:rsidRDefault="0000657B" w:rsidP="0000657B">
      <w:pPr>
        <w:pStyle w:val="Default"/>
        <w:jc w:val="both"/>
        <w:rPr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 целью оценки конкурентной среды на рынках товаров, работ и услуг </w:t>
      </w:r>
      <w:r w:rsidR="005B682D">
        <w:rPr>
          <w:sz w:val="28"/>
        </w:rPr>
        <w:t>Чертковского</w:t>
      </w:r>
      <w:r>
        <w:rPr>
          <w:color w:val="auto"/>
          <w:sz w:val="28"/>
          <w:szCs w:val="28"/>
        </w:rPr>
        <w:t xml:space="preserve"> района был проведен опрос представителей бизнеса. Респондентам было предложено заполнить анкету с вопросами об условиях конкуренции, наличии (отсутствии) административных барьеров, деятельности органов исполнительной власти региона и органов местного самоуправления по содействию развитию конкуренции и качестве ( уровне доступности, понятности, удобства получения)официальной информации о состоянии конкурентной среды, размещаемой ими. Всего от  респондентов было получено </w:t>
      </w:r>
      <w:r w:rsidR="000669AB">
        <w:rPr>
          <w:color w:val="auto"/>
          <w:sz w:val="28"/>
          <w:szCs w:val="28"/>
        </w:rPr>
        <w:t>70</w:t>
      </w:r>
      <w:r>
        <w:rPr>
          <w:color w:val="auto"/>
          <w:sz w:val="28"/>
          <w:szCs w:val="28"/>
        </w:rPr>
        <w:t xml:space="preserve"> анкет.</w:t>
      </w:r>
      <w:r>
        <w:rPr>
          <w:bCs/>
          <w:color w:val="auto"/>
          <w:sz w:val="28"/>
          <w:szCs w:val="28"/>
        </w:rPr>
        <w:t xml:space="preserve"> </w:t>
      </w:r>
      <w:r w:rsidR="000669AB">
        <w:rPr>
          <w:bCs/>
          <w:color w:val="auto"/>
          <w:sz w:val="28"/>
          <w:szCs w:val="28"/>
        </w:rPr>
        <w:t>54</w:t>
      </w:r>
      <w:r>
        <w:rPr>
          <w:bCs/>
          <w:color w:val="auto"/>
          <w:sz w:val="28"/>
          <w:szCs w:val="28"/>
        </w:rPr>
        <w:t xml:space="preserve"> % субъектов предпринимательской деятельности, представители которых были опрошены, действуют на рынке более 5 лет; 1</w:t>
      </w:r>
      <w:r w:rsidR="000669AB">
        <w:rPr>
          <w:bCs/>
          <w:color w:val="auto"/>
          <w:sz w:val="28"/>
          <w:szCs w:val="28"/>
        </w:rPr>
        <w:t>9</w:t>
      </w:r>
      <w:r>
        <w:rPr>
          <w:bCs/>
          <w:color w:val="auto"/>
          <w:sz w:val="28"/>
          <w:szCs w:val="28"/>
        </w:rPr>
        <w:t>% предприятий и организаций осуществляют деятельность от 3 до 5 лет; 1</w:t>
      </w:r>
      <w:r w:rsidR="000669AB">
        <w:rPr>
          <w:bCs/>
          <w:color w:val="auto"/>
          <w:sz w:val="28"/>
          <w:szCs w:val="28"/>
        </w:rPr>
        <w:t>9</w:t>
      </w:r>
      <w:r>
        <w:rPr>
          <w:bCs/>
          <w:color w:val="auto"/>
          <w:sz w:val="28"/>
          <w:szCs w:val="28"/>
        </w:rPr>
        <w:t xml:space="preserve">% ведут бизнес на протяжении от 1 года до 3 лет; </w:t>
      </w:r>
      <w:r w:rsidR="008C3A9E">
        <w:rPr>
          <w:bCs/>
          <w:color w:val="auto"/>
          <w:sz w:val="28"/>
          <w:szCs w:val="28"/>
        </w:rPr>
        <w:t>8</w:t>
      </w:r>
      <w:r>
        <w:rPr>
          <w:bCs/>
          <w:color w:val="auto"/>
          <w:sz w:val="28"/>
          <w:szCs w:val="28"/>
        </w:rPr>
        <w:t>% пришлось на начинающих предпринимателей. (Рисунок 1.1.)</w:t>
      </w:r>
    </w:p>
    <w:p w:rsidR="0000657B" w:rsidRDefault="0000657B" w:rsidP="0000657B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 wp14:anchorId="7114A978" wp14:editId="40B645E6">
            <wp:extent cx="5495276" cy="2445488"/>
            <wp:effectExtent l="0" t="0" r="10795" b="12065"/>
            <wp:docPr id="68" name="Диаграмма 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0657B" w:rsidRDefault="0000657B" w:rsidP="0000657B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Рисунок 1.1 – Распределение предприятий и организаций по времени осуществления предпринимательской деятельности, % к опрошенным.</w:t>
      </w: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Преимущественно большинство респондентов </w:t>
      </w:r>
      <w:r w:rsidR="00BB20C6">
        <w:rPr>
          <w:bCs/>
          <w:color w:val="auto"/>
          <w:sz w:val="28"/>
          <w:szCs w:val="28"/>
        </w:rPr>
        <w:t>89</w:t>
      </w:r>
      <w:r>
        <w:rPr>
          <w:bCs/>
          <w:color w:val="auto"/>
          <w:sz w:val="28"/>
          <w:szCs w:val="28"/>
        </w:rPr>
        <w:t xml:space="preserve">% являются собственниками бизнеса (совладельцами), </w:t>
      </w:r>
      <w:r w:rsidR="00BB20C6">
        <w:rPr>
          <w:bCs/>
          <w:color w:val="auto"/>
          <w:sz w:val="28"/>
          <w:szCs w:val="28"/>
        </w:rPr>
        <w:t>5</w:t>
      </w:r>
      <w:r>
        <w:rPr>
          <w:bCs/>
          <w:color w:val="auto"/>
          <w:sz w:val="28"/>
          <w:szCs w:val="28"/>
        </w:rPr>
        <w:t xml:space="preserve"> % – неруководящими сотрудниками, </w:t>
      </w:r>
      <w:r w:rsidR="00BB20C6">
        <w:rPr>
          <w:bCs/>
          <w:color w:val="auto"/>
          <w:sz w:val="28"/>
          <w:szCs w:val="28"/>
        </w:rPr>
        <w:t>3</w:t>
      </w:r>
      <w:r>
        <w:rPr>
          <w:bCs/>
          <w:color w:val="auto"/>
          <w:sz w:val="28"/>
          <w:szCs w:val="28"/>
        </w:rPr>
        <w:t xml:space="preserve">% - руководителями среднего звена (руководитель управления / подразделения / отдела) и </w:t>
      </w:r>
      <w:r w:rsidR="00BB20C6">
        <w:rPr>
          <w:bCs/>
          <w:color w:val="auto"/>
          <w:sz w:val="28"/>
          <w:szCs w:val="28"/>
        </w:rPr>
        <w:t>3</w:t>
      </w:r>
      <w:r>
        <w:rPr>
          <w:bCs/>
          <w:color w:val="auto"/>
          <w:sz w:val="28"/>
          <w:szCs w:val="28"/>
        </w:rPr>
        <w:t xml:space="preserve">% - руководителями высшего звена (генеральный директор, заместитель генерального директора или иная аналогичная позиция) (Рисунок 1.2.). </w:t>
      </w:r>
    </w:p>
    <w:p w:rsidR="0000657B" w:rsidRDefault="0000657B" w:rsidP="0000657B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noProof/>
          <w:color w:val="auto"/>
          <w:sz w:val="28"/>
          <w:szCs w:val="28"/>
          <w:lang w:eastAsia="ru-RU"/>
        </w:rPr>
        <w:drawing>
          <wp:inline distT="0" distB="0" distL="0" distR="0" wp14:anchorId="2BA45236" wp14:editId="59F2AA4C">
            <wp:extent cx="5490831" cy="3030279"/>
            <wp:effectExtent l="0" t="0" r="15240" b="17780"/>
            <wp:docPr id="43" name="Диаграмма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1.2 – Распределение респондентов по занимаемым должностям, % к опрошенным.</w:t>
      </w: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657B" w:rsidRDefault="00F4772A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92</w:t>
      </w:r>
      <w:r w:rsidR="0000657B">
        <w:rPr>
          <w:color w:val="auto"/>
          <w:sz w:val="28"/>
          <w:szCs w:val="28"/>
        </w:rPr>
        <w:t xml:space="preserve"> % опрошенных заявили, что численность сотрудников их организаций составляет не более  15 человек, </w:t>
      </w:r>
      <w:r>
        <w:rPr>
          <w:color w:val="auto"/>
          <w:sz w:val="28"/>
          <w:szCs w:val="28"/>
        </w:rPr>
        <w:t>8</w:t>
      </w:r>
      <w:r w:rsidR="0000657B">
        <w:rPr>
          <w:color w:val="auto"/>
          <w:sz w:val="28"/>
          <w:szCs w:val="28"/>
        </w:rPr>
        <w:t>% пришлось на организации с численностью  от 16 до 100 человек.(Рисунок 1.3).</w:t>
      </w: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lastRenderedPageBreak/>
        <w:drawing>
          <wp:inline distT="0" distB="0" distL="0" distR="0" wp14:anchorId="4D7C06CA" wp14:editId="2A1D63C7">
            <wp:extent cx="5495276" cy="2445488"/>
            <wp:effectExtent l="0" t="0" r="10795" b="12065"/>
            <wp:docPr id="44" name="Диаграмма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0657B" w:rsidRDefault="0000657B" w:rsidP="0000657B">
      <w:pPr>
        <w:pStyle w:val="Default"/>
        <w:jc w:val="center"/>
        <w:rPr>
          <w:color w:val="auto"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1.3 – Распределение предприятий и организаций по численности сотрудников организаций, % к опрошенным.</w:t>
      </w: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величине годового оборота бизнеса ответы респондентов распределились следующим образом: до 120 миллионов рублей (микропредприятие) – </w:t>
      </w:r>
      <w:r w:rsidR="00F56C5C">
        <w:rPr>
          <w:color w:val="auto"/>
          <w:sz w:val="28"/>
          <w:szCs w:val="28"/>
        </w:rPr>
        <w:t>73</w:t>
      </w:r>
      <w:r>
        <w:rPr>
          <w:color w:val="auto"/>
          <w:sz w:val="28"/>
          <w:szCs w:val="28"/>
        </w:rPr>
        <w:t>%, от 120 до 800 миллионов рублей (малое предприятие) –</w:t>
      </w:r>
      <w:r w:rsidR="00F56C5C">
        <w:rPr>
          <w:color w:val="auto"/>
          <w:sz w:val="28"/>
          <w:szCs w:val="28"/>
        </w:rPr>
        <w:t xml:space="preserve"> 0</w:t>
      </w:r>
      <w:r>
        <w:rPr>
          <w:color w:val="auto"/>
          <w:sz w:val="28"/>
          <w:szCs w:val="28"/>
        </w:rPr>
        <w:t xml:space="preserve">%, и </w:t>
      </w:r>
      <w:r w:rsidR="00F56C5C">
        <w:rPr>
          <w:color w:val="auto"/>
          <w:sz w:val="28"/>
          <w:szCs w:val="28"/>
        </w:rPr>
        <w:t>27</w:t>
      </w:r>
      <w:r>
        <w:rPr>
          <w:color w:val="auto"/>
          <w:sz w:val="28"/>
          <w:szCs w:val="28"/>
        </w:rPr>
        <w:t xml:space="preserve"> % опрошенных затруднились в ответе на этот вопрос. (Рисунок 1.4)</w:t>
      </w: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 wp14:anchorId="44898E74" wp14:editId="6C2AC4B7">
            <wp:extent cx="5490831" cy="2509284"/>
            <wp:effectExtent l="0" t="0" r="15240" b="24765"/>
            <wp:docPr id="50" name="Диаграмма 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1.4 – Распределение предприятий по величине согласно данным годового оборота бизнеса, % к опрошенным</w:t>
      </w: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Таким образом, можно сделать вывод о том, что из всех представителей бизнеса, принявших участие в опросе, превалируют микропредприятия с численностью сотрудников до 15 человек и величиной годового оборота не более 120 млн.руб.</w:t>
      </w:r>
    </w:p>
    <w:p w:rsidR="0000657B" w:rsidRDefault="00C429AA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Более половины</w:t>
      </w:r>
      <w:r w:rsidR="0000657B">
        <w:rPr>
          <w:color w:val="auto"/>
          <w:sz w:val="28"/>
          <w:szCs w:val="28"/>
        </w:rPr>
        <w:t xml:space="preserve"> респондентов (</w:t>
      </w:r>
      <w:r>
        <w:rPr>
          <w:color w:val="auto"/>
          <w:sz w:val="28"/>
          <w:szCs w:val="28"/>
        </w:rPr>
        <w:t>60</w:t>
      </w:r>
      <w:r w:rsidR="0000657B">
        <w:rPr>
          <w:color w:val="auto"/>
          <w:sz w:val="28"/>
          <w:szCs w:val="28"/>
        </w:rPr>
        <w:t xml:space="preserve">%) заявили, что их организации занимаются оптово-розничной торговлей; </w:t>
      </w:r>
      <w:r w:rsidR="005A3D25">
        <w:rPr>
          <w:color w:val="auto"/>
          <w:sz w:val="28"/>
          <w:szCs w:val="28"/>
        </w:rPr>
        <w:t>1</w:t>
      </w:r>
      <w:r w:rsidR="0056376A">
        <w:rPr>
          <w:color w:val="auto"/>
          <w:sz w:val="28"/>
          <w:szCs w:val="28"/>
        </w:rPr>
        <w:t>5</w:t>
      </w:r>
      <w:r w:rsidR="0000657B">
        <w:rPr>
          <w:color w:val="auto"/>
          <w:sz w:val="28"/>
          <w:szCs w:val="28"/>
        </w:rPr>
        <w:t xml:space="preserve">% респондентов предоставляют </w:t>
      </w:r>
      <w:r w:rsidR="0000657B">
        <w:rPr>
          <w:color w:val="auto"/>
          <w:sz w:val="28"/>
          <w:szCs w:val="28"/>
        </w:rPr>
        <w:lastRenderedPageBreak/>
        <w:t xml:space="preserve">сферу услуг; на производство конечной продукции приходится </w:t>
      </w:r>
      <w:r w:rsidR="005A3D25">
        <w:rPr>
          <w:color w:val="auto"/>
          <w:sz w:val="28"/>
          <w:szCs w:val="28"/>
        </w:rPr>
        <w:t>5</w:t>
      </w:r>
      <w:r w:rsidR="0000657B">
        <w:rPr>
          <w:color w:val="auto"/>
          <w:sz w:val="28"/>
          <w:szCs w:val="28"/>
        </w:rPr>
        <w:t xml:space="preserve">%; сырье или материалы для дальнейшей переработки </w:t>
      </w:r>
      <w:r w:rsidR="005A3D25">
        <w:rPr>
          <w:color w:val="auto"/>
          <w:sz w:val="28"/>
          <w:szCs w:val="28"/>
        </w:rPr>
        <w:t>2</w:t>
      </w:r>
      <w:r w:rsidR="0000657B">
        <w:rPr>
          <w:color w:val="auto"/>
          <w:sz w:val="28"/>
          <w:szCs w:val="28"/>
        </w:rPr>
        <w:t>0%</w:t>
      </w:r>
      <w:r w:rsidR="0056376A">
        <w:rPr>
          <w:color w:val="auto"/>
          <w:sz w:val="28"/>
          <w:szCs w:val="28"/>
        </w:rPr>
        <w:t>.</w:t>
      </w:r>
      <w:r w:rsidR="0000657B" w:rsidRPr="00423B71">
        <w:rPr>
          <w:color w:val="auto"/>
          <w:sz w:val="28"/>
          <w:szCs w:val="28"/>
        </w:rPr>
        <w:t xml:space="preserve"> (Рисунок 1.5). </w:t>
      </w: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 wp14:anchorId="3FC992BF" wp14:editId="330F8360">
            <wp:extent cx="5495276" cy="3253562"/>
            <wp:effectExtent l="0" t="0" r="10795" b="23495"/>
            <wp:docPr id="53" name="Диаграмма 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1.5 – Основная продукция (товар, работа, услуга) бизнеса респондентов, % к опрошенным</w:t>
      </w:r>
    </w:p>
    <w:p w:rsidR="0000657B" w:rsidRDefault="0000657B" w:rsidP="0000657B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по информации респондентов, большинство организаций, участвовавших в опросе, ведут оптово-розничную торговлю (продовольственными и непродовольственными товарами), занимаются предоставлением разного рода услуг населению и задействованы в сфере производства.</w:t>
      </w:r>
    </w:p>
    <w:p w:rsidR="0000657B" w:rsidRDefault="0000657B" w:rsidP="0000657B">
      <w:pPr>
        <w:pStyle w:val="Default"/>
        <w:ind w:firstLine="709"/>
        <w:jc w:val="both"/>
        <w:rPr>
          <w:sz w:val="28"/>
          <w:szCs w:val="28"/>
        </w:rPr>
      </w:pPr>
      <w:r w:rsidRPr="006A5EBC">
        <w:rPr>
          <w:sz w:val="28"/>
          <w:szCs w:val="28"/>
        </w:rPr>
        <w:t>Если говорить</w:t>
      </w:r>
      <w:r>
        <w:rPr>
          <w:sz w:val="28"/>
          <w:szCs w:val="28"/>
        </w:rPr>
        <w:t xml:space="preserve"> о  размере бизнеса и сроке его действия по указанным выше преобладающим видам деятельности в 201</w:t>
      </w:r>
      <w:r w:rsidR="008E3DD3">
        <w:rPr>
          <w:sz w:val="28"/>
          <w:szCs w:val="28"/>
        </w:rPr>
        <w:t>9</w:t>
      </w:r>
      <w:r>
        <w:rPr>
          <w:sz w:val="28"/>
          <w:szCs w:val="28"/>
        </w:rPr>
        <w:t xml:space="preserve"> году, то в сфере оптово-розничной торговли </w:t>
      </w:r>
      <w:r w:rsidR="008E3DD3">
        <w:rPr>
          <w:sz w:val="28"/>
          <w:szCs w:val="28"/>
        </w:rPr>
        <w:t>практически все</w:t>
      </w:r>
      <w:r>
        <w:rPr>
          <w:sz w:val="28"/>
          <w:szCs w:val="28"/>
        </w:rPr>
        <w:t xml:space="preserve"> организаций являются микро- предприятиями (соответствие по двум критериям-объему выручки и численности работников).</w:t>
      </w:r>
    </w:p>
    <w:p w:rsidR="0000657B" w:rsidRDefault="0000657B" w:rsidP="0000657B">
      <w:pPr>
        <w:pStyle w:val="Default"/>
        <w:ind w:firstLine="709"/>
        <w:jc w:val="both"/>
        <w:rPr>
          <w:sz w:val="28"/>
          <w:szCs w:val="28"/>
        </w:rPr>
      </w:pPr>
      <w:r w:rsidRPr="006A5EBC">
        <w:rPr>
          <w:sz w:val="28"/>
          <w:szCs w:val="28"/>
        </w:rPr>
        <w:t xml:space="preserve">В сфере услуг и сфере производства более </w:t>
      </w:r>
      <w:r w:rsidR="00E271BA" w:rsidRPr="006A5EBC">
        <w:rPr>
          <w:sz w:val="28"/>
          <w:szCs w:val="28"/>
        </w:rPr>
        <w:t>66</w:t>
      </w:r>
      <w:r w:rsidRPr="006A5EBC">
        <w:rPr>
          <w:sz w:val="28"/>
          <w:szCs w:val="28"/>
        </w:rPr>
        <w:t xml:space="preserve">%  хозяйствующих субъектов осуществляют свою деятельность более 3 лет и относятся к микро- и малым предприятиям. В сфере общепита и гостинично-ресторанного бизнеса, также преобладают малые и микро предприятия, из которых </w:t>
      </w:r>
      <w:r w:rsidR="00F35A9A" w:rsidRPr="006A5EBC">
        <w:rPr>
          <w:sz w:val="28"/>
          <w:szCs w:val="28"/>
        </w:rPr>
        <w:t>5</w:t>
      </w:r>
      <w:r w:rsidRPr="006A5EBC">
        <w:rPr>
          <w:sz w:val="28"/>
          <w:szCs w:val="28"/>
        </w:rPr>
        <w:t>0% организаций находится на</w:t>
      </w:r>
      <w:r>
        <w:rPr>
          <w:sz w:val="28"/>
          <w:szCs w:val="28"/>
        </w:rPr>
        <w:t xml:space="preserve"> рынке более 5 лет. </w:t>
      </w:r>
    </w:p>
    <w:p w:rsidR="0000657B" w:rsidRDefault="0000657B" w:rsidP="0000657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Опрос респондентов о географических рынках, представляемых бизнесом, показал, что основным рынком сбыта продукции (товаров, работ, услуг)  4</w:t>
      </w:r>
      <w:r w:rsidR="008C77C3">
        <w:rPr>
          <w:sz w:val="28"/>
          <w:szCs w:val="28"/>
        </w:rPr>
        <w:t>6</w:t>
      </w:r>
      <w:r>
        <w:rPr>
          <w:sz w:val="28"/>
          <w:szCs w:val="28"/>
        </w:rPr>
        <w:t xml:space="preserve"> %,  являлся рынок </w:t>
      </w:r>
      <w:r w:rsidR="00F83D11">
        <w:rPr>
          <w:sz w:val="28"/>
          <w:szCs w:val="28"/>
        </w:rPr>
        <w:t>Чертковского</w:t>
      </w:r>
      <w:r>
        <w:rPr>
          <w:sz w:val="28"/>
          <w:szCs w:val="28"/>
        </w:rPr>
        <w:t xml:space="preserve"> района; на рынок Ростовской области пришлось </w:t>
      </w:r>
      <w:r w:rsidR="00494210">
        <w:rPr>
          <w:sz w:val="28"/>
          <w:szCs w:val="28"/>
        </w:rPr>
        <w:t>41</w:t>
      </w:r>
      <w:r>
        <w:rPr>
          <w:sz w:val="28"/>
          <w:szCs w:val="28"/>
        </w:rPr>
        <w:t>% опрошенных. На рынках нескольких субъектов Российской Федерации реализуют продукцию (услуги) 13%  респондентов. (Рисунок 1.6)</w:t>
      </w:r>
    </w:p>
    <w:p w:rsidR="0000657B" w:rsidRDefault="0000657B" w:rsidP="0000657B">
      <w:pPr>
        <w:pStyle w:val="Default"/>
        <w:ind w:firstLine="709"/>
        <w:jc w:val="both"/>
        <w:rPr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sz w:val="28"/>
          <w:szCs w:val="28"/>
        </w:rPr>
      </w:pPr>
    </w:p>
    <w:p w:rsidR="0000657B" w:rsidRDefault="0000657B" w:rsidP="0000657B">
      <w:pPr>
        <w:pStyle w:val="Default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752FD97B" wp14:editId="47B73B32">
            <wp:extent cx="5265332" cy="1711842"/>
            <wp:effectExtent l="0" t="0" r="12065" b="2222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1.6 – Распределение предприятий и организаций по географическим рынкам, % к опрошенным</w:t>
      </w:r>
    </w:p>
    <w:p w:rsidR="0000657B" w:rsidRDefault="0000657B" w:rsidP="0000657B">
      <w:pPr>
        <w:pStyle w:val="Default"/>
        <w:tabs>
          <w:tab w:val="left" w:pos="4820"/>
        </w:tabs>
        <w:ind w:firstLine="709"/>
        <w:jc w:val="both"/>
        <w:rPr>
          <w:color w:val="auto"/>
          <w:sz w:val="28"/>
          <w:szCs w:val="28"/>
        </w:rPr>
      </w:pPr>
    </w:p>
    <w:p w:rsidR="0000657B" w:rsidRDefault="0000657B" w:rsidP="0000657B">
      <w:pPr>
        <w:pStyle w:val="Default"/>
        <w:tabs>
          <w:tab w:val="left" w:pos="4820"/>
        </w:tabs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Предпринимательская деятельность респондентов охватила не все виды экономической деятельности, наибольшую представленность в выборочной совокупности продемонстрировали предприятия в сфере розничной торговли (</w:t>
      </w:r>
      <w:r w:rsidR="00D566AF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>9% респондентов); растениеводства и животноводства, охоты (сельхозтоваропроизводители) (2</w:t>
      </w:r>
      <w:r w:rsidR="00D566AF">
        <w:rPr>
          <w:color w:val="auto"/>
          <w:sz w:val="28"/>
          <w:szCs w:val="28"/>
        </w:rPr>
        <w:t>0</w:t>
      </w:r>
      <w:r>
        <w:rPr>
          <w:color w:val="auto"/>
          <w:sz w:val="28"/>
          <w:szCs w:val="28"/>
        </w:rPr>
        <w:t xml:space="preserve">%); </w:t>
      </w:r>
      <w:r w:rsidR="00D566AF">
        <w:rPr>
          <w:color w:val="auto"/>
          <w:sz w:val="28"/>
          <w:szCs w:val="28"/>
        </w:rPr>
        <w:t>производство пищевых продуктов, включая напитки (4%), текстильное и швейное производство  (1%), оптовая торговля (1%), транспорт и связь (3%), услуги гостиниц и ресторанов (3%), предоставление социальных услуг (2%),</w:t>
      </w:r>
      <w:r w:rsidR="00D566AF" w:rsidRPr="00D566AF">
        <w:rPr>
          <w:color w:val="auto"/>
          <w:sz w:val="28"/>
          <w:szCs w:val="28"/>
        </w:rPr>
        <w:t xml:space="preserve"> </w:t>
      </w:r>
      <w:r w:rsidR="00D566AF">
        <w:rPr>
          <w:color w:val="auto"/>
          <w:sz w:val="28"/>
          <w:szCs w:val="28"/>
        </w:rPr>
        <w:t xml:space="preserve">предоставление прочих коммунальных, социальных и персональных услуг </w:t>
      </w:r>
      <w:r>
        <w:rPr>
          <w:color w:val="auto"/>
          <w:sz w:val="28"/>
          <w:szCs w:val="28"/>
        </w:rPr>
        <w:t>(7 %).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4" w:name="_Toc459629351"/>
      <w:r>
        <w:rPr>
          <w:rFonts w:ascii="Times New Roman" w:hAnsi="Times New Roman" w:cs="Times New Roman"/>
          <w:color w:val="auto"/>
          <w:sz w:val="28"/>
        </w:rPr>
        <w:t>Оценка состояния конкуренции и конкурентной среды</w:t>
      </w:r>
      <w:bookmarkEnd w:id="4"/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фактором развития и поддержания бизнеса является наличие конкурентной среды.</w:t>
      </w:r>
    </w:p>
    <w:p w:rsidR="0000657B" w:rsidRPr="00284375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Рассматривая вопрос о количестве конкурентов, лишь </w:t>
      </w:r>
      <w:r w:rsidR="002D387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% респондентов отметили, что у них нет конкурентов.  Большая часть опрошенных представителей организаций бизнеса (</w:t>
      </w:r>
      <w:r w:rsidR="002D387F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 xml:space="preserve">%) отметили о наличии </w:t>
      </w:r>
      <w:r w:rsidR="004431D4">
        <w:rPr>
          <w:rFonts w:ascii="Times New Roman" w:hAnsi="Times New Roman" w:cs="Times New Roman"/>
          <w:sz w:val="28"/>
          <w:szCs w:val="28"/>
        </w:rPr>
        <w:t xml:space="preserve">от 1 до 3 конкурентов, 24% отметили о наличии </w:t>
      </w:r>
      <w:r>
        <w:rPr>
          <w:rFonts w:ascii="Times New Roman" w:hAnsi="Times New Roman" w:cs="Times New Roman"/>
          <w:sz w:val="28"/>
          <w:szCs w:val="28"/>
        </w:rPr>
        <w:t xml:space="preserve">4-х и более конкурентов. Большое количество конкурентов отметили </w:t>
      </w:r>
      <w:r w:rsidR="00DD188E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%. Затруднились с ответом </w:t>
      </w:r>
      <w:r w:rsidR="00DD188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%. (Рисунок 1.7)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B66BC36" wp14:editId="0F4F55A9">
            <wp:extent cx="5031415" cy="2828261"/>
            <wp:effectExtent l="0" t="0" r="17145" b="10795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0657B" w:rsidRDefault="00B345C1" w:rsidP="00B345C1">
      <w:pPr>
        <w:tabs>
          <w:tab w:val="left" w:pos="1791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1.7 – Распределение предприятий и организаций относительно количества конкурентов на основном рынке, % к опрошенным.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Немаловажным фактором функционирования бизнеса является возрастание количества конкурентов у предпринимателей на целевом рынке (Рисунок 1.8). 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414">
        <w:rPr>
          <w:rFonts w:ascii="Times New Roman" w:hAnsi="Times New Roman" w:cs="Times New Roman"/>
          <w:sz w:val="28"/>
          <w:szCs w:val="28"/>
        </w:rPr>
        <w:t>Так, сокращение конкуренции</w:t>
      </w:r>
      <w:r>
        <w:rPr>
          <w:rFonts w:ascii="Times New Roman" w:hAnsi="Times New Roman" w:cs="Times New Roman"/>
          <w:sz w:val="28"/>
          <w:szCs w:val="28"/>
        </w:rPr>
        <w:t xml:space="preserve">  на 1-3 конкурента отметили </w:t>
      </w:r>
      <w:r w:rsidR="00D83A2A">
        <w:rPr>
          <w:rFonts w:ascii="Times New Roman" w:hAnsi="Times New Roman" w:cs="Times New Roman"/>
          <w:sz w:val="28"/>
          <w:szCs w:val="28"/>
        </w:rPr>
        <w:t>1</w:t>
      </w:r>
      <w:r w:rsidR="003F5C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% опрошенных. Увеличение на 1-3 конкурентов пришлось на 2</w:t>
      </w:r>
      <w:r w:rsidR="00D83A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% респондентов, на 4 и более конкурентов пришлось </w:t>
      </w:r>
      <w:r w:rsidR="00D83A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% опрошенных. Затруднилось ответить </w:t>
      </w:r>
      <w:r w:rsidR="00D83A2A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% респондентов. 5</w:t>
      </w:r>
      <w:r w:rsidR="00D83A2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% не отметили изменений в количестве конкурентов за 3 года. Наибольшее количество конкурентов приходится на сферу розничной торговли и услуг. 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195F967" wp14:editId="218DC96C">
            <wp:extent cx="4588496" cy="2137144"/>
            <wp:effectExtent l="0" t="0" r="22225" b="15875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Рисунок 1.8 – Изменение количества конкурентов предпринимателей </w:t>
      </w: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 последние 3 года, % к опрошенным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Pr="004007D2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7D2">
        <w:rPr>
          <w:rFonts w:ascii="Times New Roman" w:hAnsi="Times New Roman" w:cs="Times New Roman"/>
          <w:sz w:val="28"/>
          <w:szCs w:val="28"/>
        </w:rPr>
        <w:t xml:space="preserve">Таким образом, положительной тенденцией является не только преобладание большого количества конкурентов на большинстве </w:t>
      </w:r>
      <w:r>
        <w:rPr>
          <w:rFonts w:ascii="Times New Roman" w:hAnsi="Times New Roman" w:cs="Times New Roman"/>
          <w:sz w:val="28"/>
          <w:szCs w:val="28"/>
        </w:rPr>
        <w:t xml:space="preserve">районных </w:t>
      </w:r>
      <w:r w:rsidRPr="004007D2">
        <w:rPr>
          <w:rFonts w:ascii="Times New Roman" w:hAnsi="Times New Roman" w:cs="Times New Roman"/>
          <w:sz w:val="28"/>
          <w:szCs w:val="28"/>
        </w:rPr>
        <w:lastRenderedPageBreak/>
        <w:t>рынков, но и рост их числа в целом. Высокая конкуренция на рынках товаров, работ и услуг должна стимулировать бизнес принимать меры по повышению конкурентоспособности продукции, использовать инновационные подходы, обеспечивающие повышение его эффективности.</w:t>
      </w:r>
    </w:p>
    <w:p w:rsidR="0000657B" w:rsidRPr="00EC3AD5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AD5">
        <w:rPr>
          <w:rFonts w:ascii="Times New Roman" w:hAnsi="Times New Roman" w:cs="Times New Roman"/>
          <w:sz w:val="28"/>
          <w:szCs w:val="28"/>
        </w:rPr>
        <w:t>В этой связи для оценки состояния конкуренции респондентов также попросили выбрать утверждение, наиболее точно характеризующее условия ведения бизнеса, а именно, как часто требуется реализация мер по повышению конкурентоспособности продукции (товаров, работ, услуг) (табл. 1.1).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AD5">
        <w:rPr>
          <w:rFonts w:ascii="Times New Roman" w:hAnsi="Times New Roman" w:cs="Times New Roman"/>
          <w:sz w:val="28"/>
          <w:szCs w:val="28"/>
        </w:rPr>
        <w:t>Таблица 1.1 – Распределение мнения респондентов об условиях ведения бизнеса, который они представляют, % к опрошенным.</w:t>
      </w:r>
    </w:p>
    <w:p w:rsidR="0000657B" w:rsidRPr="00EC3AD5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38"/>
        <w:gridCol w:w="2126"/>
      </w:tblGrid>
      <w:tr w:rsidR="0000657B" w:rsidTr="005B682D">
        <w:tc>
          <w:tcPr>
            <w:tcW w:w="7338" w:type="dxa"/>
          </w:tcPr>
          <w:p w:rsidR="0000657B" w:rsidRPr="00EC3AD5" w:rsidRDefault="0000657B" w:rsidP="005B682D">
            <w:pPr>
              <w:pStyle w:val="a5"/>
              <w:jc w:val="both"/>
              <w:rPr>
                <w:sz w:val="24"/>
                <w:szCs w:val="24"/>
              </w:rPr>
            </w:pPr>
            <w:r w:rsidRPr="00EC3AD5">
              <w:rPr>
                <w:rFonts w:ascii="Times New Roman" w:eastAsiaTheme="minorEastAsia" w:hAnsi="Times New Roman" w:cs="Times New Roman"/>
                <w:sz w:val="24"/>
                <w:szCs w:val="24"/>
              </w:rPr>
              <w:t>Для сохранения рыночной позиции нашего бизнеса:</w:t>
            </w:r>
          </w:p>
        </w:tc>
        <w:tc>
          <w:tcPr>
            <w:tcW w:w="2126" w:type="dxa"/>
          </w:tcPr>
          <w:p w:rsidR="0000657B" w:rsidRPr="00EC3AD5" w:rsidRDefault="0000657B" w:rsidP="00A8764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AD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876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C3AD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0657B" w:rsidTr="005B682D">
        <w:tc>
          <w:tcPr>
            <w:tcW w:w="7338" w:type="dxa"/>
          </w:tcPr>
          <w:p w:rsidR="0000657B" w:rsidRPr="00EC3AD5" w:rsidRDefault="0000657B" w:rsidP="005B6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AD5">
              <w:rPr>
                <w:rFonts w:ascii="Times New Roman" w:hAnsi="Times New Roman" w:cs="Times New Roman"/>
                <w:sz w:val="24"/>
                <w:szCs w:val="24"/>
              </w:rPr>
              <w:t xml:space="preserve">нет необходимости реализовывать какие-либо меры по повышению конкурентоспособности нашей продукции/ работ/ услуг (снижение цен, повышение качества, развитие сопутствующих услуг, иное). - нет конкуренции </w:t>
            </w:r>
          </w:p>
        </w:tc>
        <w:tc>
          <w:tcPr>
            <w:tcW w:w="2126" w:type="dxa"/>
          </w:tcPr>
          <w:p w:rsidR="0000657B" w:rsidRPr="00426818" w:rsidRDefault="006B2273" w:rsidP="00CC06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</w:tr>
      <w:tr w:rsidR="0000657B" w:rsidTr="005B682D">
        <w:tc>
          <w:tcPr>
            <w:tcW w:w="7338" w:type="dxa"/>
          </w:tcPr>
          <w:p w:rsidR="0000657B" w:rsidRPr="00EC3AD5" w:rsidRDefault="0000657B" w:rsidP="005B6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AD5">
              <w:rPr>
                <w:rFonts w:ascii="Times New Roman" w:hAnsi="Times New Roman" w:cs="Times New Roman"/>
                <w:sz w:val="24"/>
                <w:szCs w:val="24"/>
              </w:rPr>
              <w:t>время от времени (раз в 2-3 года) может потребоваться реализация мер по повышению конкурентоспособности нашей продукции/ работ/ услуг (снижение цен, повышение качества, развитие сопутствующих услуг, иное). - слабая конкуренция</w:t>
            </w:r>
          </w:p>
        </w:tc>
        <w:tc>
          <w:tcPr>
            <w:tcW w:w="2126" w:type="dxa"/>
          </w:tcPr>
          <w:p w:rsidR="0000657B" w:rsidRPr="00426818" w:rsidRDefault="00FD025C" w:rsidP="00FD02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0657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0657B" w:rsidTr="005B682D">
        <w:tc>
          <w:tcPr>
            <w:tcW w:w="7338" w:type="dxa"/>
          </w:tcPr>
          <w:p w:rsidR="0000657B" w:rsidRPr="00EC3AD5" w:rsidRDefault="0000657B" w:rsidP="005B6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AD5">
              <w:rPr>
                <w:rFonts w:ascii="Times New Roman" w:hAnsi="Times New Roman" w:cs="Times New Roman"/>
                <w:sz w:val="24"/>
                <w:szCs w:val="24"/>
              </w:rPr>
              <w:t>необходимо регулярно (раз в год или чаще) предпринимать меры по повышению конкурентоспособности нашей продукции/ работ/ услуг (снижение цен, повышение качества, развитие сопутствующих услуг, иное). - умеренная конкуренция</w:t>
            </w:r>
          </w:p>
        </w:tc>
        <w:tc>
          <w:tcPr>
            <w:tcW w:w="2126" w:type="dxa"/>
          </w:tcPr>
          <w:p w:rsidR="0000657B" w:rsidRPr="00426818" w:rsidRDefault="0000657B" w:rsidP="00FD02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02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0657B" w:rsidTr="005B682D">
        <w:tc>
          <w:tcPr>
            <w:tcW w:w="7338" w:type="dxa"/>
          </w:tcPr>
          <w:p w:rsidR="0000657B" w:rsidRPr="00A11049" w:rsidRDefault="0000657B" w:rsidP="005B6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049">
              <w:rPr>
                <w:rFonts w:ascii="Times New Roman" w:hAnsi="Times New Roman" w:cs="Times New Roman"/>
                <w:sz w:val="24"/>
                <w:szCs w:val="24"/>
              </w:rPr>
              <w:t>необходимо регулярно (раз в год или чаще) предпринимать меры по повышению конкурентоспособности нашей продукции/ работ/ услуг (снижение цен, повышение качества, развитие сопутствующих услуг, иное), а также время от времени (раз в 2-3 года) применять новые способы ее повышения, не используемые компанией ранее. - высокая конкуренция</w:t>
            </w:r>
          </w:p>
        </w:tc>
        <w:tc>
          <w:tcPr>
            <w:tcW w:w="2126" w:type="dxa"/>
          </w:tcPr>
          <w:p w:rsidR="0000657B" w:rsidRPr="00426818" w:rsidRDefault="0000657B" w:rsidP="00CC06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06B5" w:rsidRPr="00A110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1104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0657B" w:rsidTr="005B682D">
        <w:tc>
          <w:tcPr>
            <w:tcW w:w="7338" w:type="dxa"/>
          </w:tcPr>
          <w:p w:rsidR="0000657B" w:rsidRPr="00EC3AD5" w:rsidRDefault="0000657B" w:rsidP="005B6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AD5">
              <w:rPr>
                <w:rFonts w:ascii="Times New Roman" w:hAnsi="Times New Roman" w:cs="Times New Roman"/>
                <w:sz w:val="24"/>
                <w:szCs w:val="24"/>
              </w:rPr>
              <w:t>необходимо постоянно (раз в год и чаще) применять новые способы повышения конкурентоспособности нашей продукции/ работ/ услуг (снижение цен, повышение качества, развитие сопутствующих услуг, иное), не используемые компанией ранее. - очень высокая конкуренция</w:t>
            </w:r>
          </w:p>
        </w:tc>
        <w:tc>
          <w:tcPr>
            <w:tcW w:w="2126" w:type="dxa"/>
          </w:tcPr>
          <w:p w:rsidR="0000657B" w:rsidRPr="00426818" w:rsidRDefault="00CC06B5" w:rsidP="00CC06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0657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0657B" w:rsidTr="005B682D">
        <w:tc>
          <w:tcPr>
            <w:tcW w:w="7338" w:type="dxa"/>
          </w:tcPr>
          <w:p w:rsidR="0000657B" w:rsidRPr="00EC3AD5" w:rsidRDefault="0000657B" w:rsidP="005B6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AD5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2126" w:type="dxa"/>
          </w:tcPr>
          <w:p w:rsidR="0000657B" w:rsidRPr="00426818" w:rsidRDefault="00CC06B5" w:rsidP="00CC06B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0657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00657B" w:rsidRDefault="0000657B" w:rsidP="0000657B">
      <w:pPr>
        <w:pStyle w:val="a5"/>
        <w:ind w:firstLine="709"/>
        <w:jc w:val="both"/>
      </w:pP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вопрос затруднений у респондентов не вызвал, мнения сложились следующим образом </w:t>
      </w:r>
      <w:r>
        <w:rPr>
          <w:rFonts w:ascii="Times New Roman" w:hAnsi="Times New Roman" w:cs="Times New Roman"/>
          <w:sz w:val="28"/>
          <w:szCs w:val="28"/>
        </w:rPr>
        <w:br/>
        <w:t>(Рисунок 1.9).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7750861" wp14:editId="3FCF4A67">
            <wp:extent cx="5329127" cy="2371060"/>
            <wp:effectExtent l="0" t="0" r="24130" b="10795"/>
            <wp:docPr id="48" name="Диаграмма 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1.9 – Характеристика условий ведения бизнеса, % к опрошенным</w:t>
      </w:r>
    </w:p>
    <w:p w:rsidR="0000657B" w:rsidRDefault="0000657B" w:rsidP="0000657B">
      <w:pPr>
        <w:shd w:val="clear" w:color="auto" w:fill="FFFFFF"/>
        <w:spacing w:after="0" w:line="240" w:lineRule="auto"/>
        <w:ind w:left="20" w:right="20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049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 xml:space="preserve"> респондентами оценивалась степень удовлетворенности состоянием конкуренции между поставщиками основного закупаемого товара (работы, услуги) и число таких поставщиков. Результаты опроса показали, что бизнес оценивает состояние конкуренции между поставщиками основного закупаемого товара (работы, услуги) как скорее удовлетворительное  и удовлетворительное (</w:t>
      </w:r>
      <w:r w:rsidR="00FF39D1">
        <w:rPr>
          <w:rFonts w:ascii="Times New Roman" w:hAnsi="Times New Roman" w:cs="Times New Roman"/>
          <w:sz w:val="28"/>
          <w:szCs w:val="28"/>
        </w:rPr>
        <w:t>около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39D1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% опрошенных). Что касается примерного числа поставщиков основного закупаемого товара (работы, услуги), который приобретает бизнес респондентов для производства и реализации собственной продукции/ оказания услуг </w:t>
      </w:r>
      <w:r>
        <w:rPr>
          <w:rFonts w:ascii="Times New Roman" w:hAnsi="Times New Roman" w:cs="Times New Roman"/>
          <w:sz w:val="28"/>
          <w:szCs w:val="28"/>
        </w:rPr>
        <w:br/>
        <w:t>(Рисунок 1.10), то большинство опрошенных (4</w:t>
      </w:r>
      <w:r w:rsidR="008D53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%) пользуются услугами 4 и более поставщиков;  большое число поставщиков имеют </w:t>
      </w:r>
      <w:r w:rsidR="008D531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3% опрошенных; 1</w:t>
      </w:r>
      <w:r w:rsidR="008D531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% пользуются услугами 2-3 поставщиков. Затруднились ответить</w:t>
      </w:r>
      <w:r w:rsidR="003962D6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4% .  Таким образом, представители бизнеса, принявшие участие в опросе, в целом удовлетворительно рассматривают, как количество поставщиков, так и состояние конкуренции между </w:t>
      </w:r>
      <w:r w:rsidRPr="00A11049">
        <w:rPr>
          <w:rFonts w:ascii="Times New Roman" w:hAnsi="Times New Roman" w:cs="Times New Roman"/>
          <w:sz w:val="28"/>
          <w:szCs w:val="28"/>
        </w:rPr>
        <w:t>ними.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00657B" w:rsidRDefault="0000657B" w:rsidP="003962D6">
      <w:pPr>
        <w:pStyle w:val="a5"/>
        <w:tabs>
          <w:tab w:val="left" w:pos="745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E55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E66311B" wp14:editId="01768A91">
            <wp:extent cx="2628457" cy="2179674"/>
            <wp:effectExtent l="0" t="0" r="19685" b="11430"/>
            <wp:docPr id="67" name="Диаграмма 7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3962D6">
        <w:rPr>
          <w:rFonts w:ascii="Times New Roman" w:hAnsi="Times New Roman" w:cs="Times New Roman"/>
          <w:sz w:val="28"/>
          <w:szCs w:val="28"/>
        </w:rPr>
        <w:tab/>
      </w:r>
    </w:p>
    <w:p w:rsidR="0000657B" w:rsidRDefault="0000657B" w:rsidP="00006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Рисунок 1.10 – Распределение предприятий и организаций относительно числа поставщиков основного закупаемого товара (работ, услуг), % к опрошенным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0657B" w:rsidRDefault="0000657B" w:rsidP="0000657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sz w:val="28"/>
        </w:rPr>
        <w:t xml:space="preserve">Мнение субъектов предпринимательской деятельности о качестве официальной информации о состоянии конкурентной среды на рынках товаров и услуг </w:t>
      </w:r>
      <w:r w:rsidR="00464119">
        <w:rPr>
          <w:rFonts w:ascii="Times New Roman" w:hAnsi="Times New Roman" w:cs="Times New Roman"/>
          <w:b/>
          <w:sz w:val="28"/>
        </w:rPr>
        <w:t>Чертковского</w:t>
      </w:r>
      <w:r>
        <w:rPr>
          <w:rFonts w:ascii="Times New Roman" w:hAnsi="Times New Roman" w:cs="Times New Roman"/>
          <w:b/>
          <w:sz w:val="28"/>
        </w:rPr>
        <w:t xml:space="preserve"> района и деятельности по содействию развитию конкуренции, размещаемой в открытом доступе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Одной из основных задач по развитию конкуренции в районе является повышение уровня информационной открытости деятельности органов местного самоуправления, в том числе по вопросу о состоянии конкурентной среды на рынках товаров и услуг </w:t>
      </w:r>
      <w:r w:rsidR="005549D1">
        <w:rPr>
          <w:rFonts w:ascii="Times New Roman" w:hAnsi="Times New Roman" w:cs="Times New Roman"/>
          <w:sz w:val="28"/>
          <w:szCs w:val="28"/>
        </w:rPr>
        <w:t>Чертковского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был проведен опрос на выявление уровня доступности, уровня понятности и уровня получения официальной информации. Скорее удовлетворительным качество размещения информации признали в среднем </w:t>
      </w:r>
      <w:r w:rsidRPr="005A6A8A">
        <w:rPr>
          <w:rFonts w:ascii="Times New Roman" w:hAnsi="Times New Roman" w:cs="Times New Roman"/>
          <w:sz w:val="28"/>
          <w:szCs w:val="28"/>
        </w:rPr>
        <w:t>око</w:t>
      </w:r>
      <w:r>
        <w:rPr>
          <w:rFonts w:ascii="Times New Roman" w:hAnsi="Times New Roman" w:cs="Times New Roman"/>
          <w:sz w:val="28"/>
          <w:szCs w:val="28"/>
        </w:rPr>
        <w:t xml:space="preserve">ло </w:t>
      </w:r>
      <w:r w:rsidR="00416DE4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% предпринимателей по всем трем уровням; удовлетворительным в среднем  </w:t>
      </w:r>
      <w:r w:rsidR="00416DE4"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 xml:space="preserve">%. Скорее неудовлетворительным качество размещения информации охарактеризовали в среднем </w:t>
      </w:r>
      <w:r w:rsidR="006913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% опрошенных. Респонденты затруднились с ответом в среднем в </w:t>
      </w:r>
      <w:r w:rsidR="004D66E5">
        <w:rPr>
          <w:rFonts w:ascii="Times New Roman" w:hAnsi="Times New Roman" w:cs="Times New Roman"/>
          <w:sz w:val="28"/>
          <w:szCs w:val="28"/>
        </w:rPr>
        <w:t>1</w:t>
      </w:r>
      <w:r w:rsidR="00416DE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% случа</w:t>
      </w:r>
      <w:r w:rsidR="004D66E5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качество размещаемой в открытом доступе официальной информации о состоянии конкурентной среды на рынках </w:t>
      </w:r>
      <w:r w:rsidR="00A10048">
        <w:rPr>
          <w:rFonts w:ascii="Times New Roman" w:hAnsi="Times New Roman" w:cs="Times New Roman"/>
          <w:sz w:val="28"/>
          <w:szCs w:val="28"/>
        </w:rPr>
        <w:t>Чертковского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и деятельности по содействию развития конкуренции на основе ответов респондентов можно считать в большей степени скорее удовлетворительной.(Рисунок 1.11).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BAE812B" wp14:editId="309E13B5">
            <wp:extent cx="5486400" cy="3200400"/>
            <wp:effectExtent l="19050" t="0" r="19050" b="0"/>
            <wp:docPr id="55" name="Диаграмма 5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Рисунок 1.11 – Качество официальной информации о состоянии конкурентной среды на рынках товаров и услуг </w:t>
      </w:r>
      <w:r w:rsidR="00AC4EEB">
        <w:rPr>
          <w:rFonts w:ascii="Times New Roman" w:hAnsi="Times New Roman" w:cs="Times New Roman"/>
          <w:bCs/>
          <w:sz w:val="28"/>
          <w:szCs w:val="28"/>
        </w:rPr>
        <w:t>Чертковского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и деятельности по содействию развитию конкуренции, размещаемой в открытом доступе, % к опрошенным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5" w:name="_Toc459629352"/>
      <w:r>
        <w:rPr>
          <w:rFonts w:ascii="Times New Roman" w:hAnsi="Times New Roman" w:cs="Times New Roman"/>
          <w:color w:val="auto"/>
          <w:sz w:val="28"/>
        </w:rPr>
        <w:t>Оценка барьеров ведения предпринимательской деятельности</w:t>
      </w:r>
      <w:bookmarkEnd w:id="5"/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Одним из основных негативных факторов, препятствующих развитию конкуренции, являются административные барьеры (ограничения ведения предпринимательской деятельности и входа на рынок новых участников), снижающие стимулы входа на рынки новых участников, повышающие непроизводственные издержки. Негативным эффектом от административных барьеров, помимо прочего, является уход бизнеса с рынка в теневую экономику в целях снижения транзакционных издержек. В итоге это ведет к серьезным экономическим потерям общества, как прямым, выражающимся в росте цен, так и косвенным, связанным со снижением объемов производства из-за неэффективного использования ресурсов.</w:t>
      </w: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проведённого исследования показывают, что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административные барьеры на сегодняшний момент являются заметным препятствием для ведения бизнеса в районе или открытия нового – они либо непреодолимы, либо требуют значительных затрат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мнению опрошенных, наиболее сильное отрицательное влияние на деятельность бизнеса оказывают высокие налоги. На этот административный барьер пришлось </w:t>
      </w:r>
      <w:r w:rsidR="00AC4EE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E0A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числа ответов. Важно отметить, что на отсутствие ограничений в 201</w:t>
      </w:r>
      <w:r w:rsidR="00AC4EE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указали </w:t>
      </w:r>
      <w:r w:rsidR="00AC4EEB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респондентов. Представители бизнеса отметили сложность получения доступа к земельным участкам </w:t>
      </w:r>
      <w:r w:rsidR="00AC4EE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сложность/ затянутость процедуры получения лицензий </w:t>
      </w:r>
      <w:r w:rsidR="00AC4EE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На нестабильность российского законодательства, регулирующего предпринимательскую деятельность пришлось </w:t>
      </w:r>
      <w:r w:rsidR="00AC4EEB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ответов. </w:t>
      </w:r>
      <w:r w:rsidR="00046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меньшей степени </w:t>
      </w:r>
      <w:r w:rsidR="004E0A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респонденты отметили: ограничение органами власти инициатив по организации совместной деятельности малых предприятий (например, в части создания совместных предприятий, кооперативов и др.)  3% ответов; необходимость установления партнерских отношений с органами власти 1% ответов, коррупци</w:t>
      </w:r>
      <w:r w:rsidR="000A416B">
        <w:rPr>
          <w:rFonts w:ascii="Times New Roman" w:eastAsia="Times New Roman" w:hAnsi="Times New Roman" w:cs="Times New Roman"/>
          <w:sz w:val="28"/>
          <w:szCs w:val="28"/>
          <w:lang w:eastAsia="ru-RU"/>
        </w:rPr>
        <w:t>ю(включая взятки, предоставление преференций отдельным участникам на заведомо неравных условиях) 1% ответов.</w:t>
      </w:r>
      <w:r w:rsidR="004E0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161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0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ответах респондентов отсутствовал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такой барьер, как ограничение/ сложность доступа к поставкам товаров, оказанию услуг и выполнение работ в рамках госзакупок </w:t>
      </w:r>
      <w:r w:rsidR="00A80C3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B66D7D4" wp14:editId="7372A805">
            <wp:extent cx="5486400" cy="3200400"/>
            <wp:effectExtent l="19050" t="0" r="19050" b="0"/>
            <wp:docPr id="73" name="Диаграмма 7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1.12 – Наиболее существенные административные барьеры для ведения текущей деятельности или открытия нового бизнеса, % к общему количеству ответов</w:t>
      </w:r>
    </w:p>
    <w:p w:rsidR="0000657B" w:rsidRDefault="0000657B" w:rsidP="000065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E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791EB5" w:rsidRPr="00791EB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791EB5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респондентов существуют барьеры, преодолимые при осуществлении значительных затрат, по мнению 17% барьеры есть, но они преодолимы без существенных затрат. Об отсутствии каких-либо административных барьеров заявило </w:t>
      </w:r>
      <w:r w:rsidR="008C2EF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респондентов. Затруднились с ответом </w:t>
      </w:r>
      <w:r w:rsidR="008C2EF9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опрошенных.</w:t>
      </w:r>
    </w:p>
    <w:p w:rsidR="0000657B" w:rsidRDefault="0000657B" w:rsidP="000065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57B" w:rsidRDefault="0000657B" w:rsidP="0000657B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A4B703" wp14:editId="1A0DB6D9">
            <wp:extent cx="5486400" cy="3200400"/>
            <wp:effectExtent l="19050" t="0" r="1905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00657B" w:rsidRDefault="0000657B" w:rsidP="0000657B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57B" w:rsidRDefault="0000657B" w:rsidP="0000657B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1.13.  – Степень преодолимости административных барьеров для ведения текущей деятельности и открытия нового бизнеса, % к опрошенным.</w:t>
      </w:r>
    </w:p>
    <w:p w:rsidR="0000657B" w:rsidRDefault="0000657B" w:rsidP="0000657B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Рассматривая деятельность органов власти на основном</w:t>
      </w:r>
      <w:r w:rsidR="00E23683" w:rsidRPr="00E23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бизнеса, </w:t>
      </w:r>
      <w:r w:rsidR="00E2368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респондентов сошлись во мнении о том, что органы власти помогают бизнесу. 1</w:t>
      </w:r>
      <w:r w:rsidR="00E2368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отметили, что органы власти в чем-то помогают, в чем-то нет. Практически </w:t>
      </w:r>
      <w:r w:rsidR="00E23683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представителей бизнеса полагали, что вмешательство органов власти отсутствует и не требуется. Не определились в своем мнении 3</w:t>
      </w:r>
      <w:r w:rsidR="00791E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респондентов.</w:t>
      </w:r>
    </w:p>
    <w:p w:rsidR="0000657B" w:rsidRDefault="0000657B" w:rsidP="0000657B">
      <w:pPr>
        <w:spacing w:before="40"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57B" w:rsidRDefault="0000657B" w:rsidP="0000657B">
      <w:pPr>
        <w:spacing w:before="40" w:after="4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2C649F" wp14:editId="111CEDAC">
            <wp:extent cx="5486400" cy="3200400"/>
            <wp:effectExtent l="19050" t="0" r="19050" b="0"/>
            <wp:docPr id="74" name="Диаграмма 7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657B" w:rsidRPr="00742BA4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1.14. – Распределение мнений представителей предприятий и организаций относительно оценки деятельности органов власти на рынке, являющемся основным для бизнеса, % к опрошенным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Оценивая динамику, как изменился уровень административных барьеров в течении последних трех лет</w:t>
      </w:r>
      <w:r w:rsidR="009568E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2% респондентов считают, что административные барьеры были устранены полностью. Бизнесу стало проще преодолевать административные барьеры, чем раньше </w:t>
      </w:r>
      <w:r w:rsidR="000464A0">
        <w:rPr>
          <w:rFonts w:ascii="Times New Roman" w:hAnsi="Times New Roman" w:cs="Times New Roman"/>
          <w:sz w:val="28"/>
          <w:szCs w:val="28"/>
        </w:rPr>
        <w:t xml:space="preserve">считают </w:t>
      </w:r>
      <w:r w:rsidR="009568E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</w:t>
      </w:r>
      <w:r w:rsidR="009A7B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Уровень и количество административных барьеров не изменилось считают 1</w:t>
      </w:r>
      <w:r w:rsidR="009568E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% опрошенных.  </w:t>
      </w:r>
      <w:r w:rsidR="009568E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% полагают, что административные барьеры отсутствуют, как и ранее. И затруднились ответить </w:t>
      </w:r>
      <w:r w:rsidR="009568ED">
        <w:rPr>
          <w:rFonts w:ascii="Times New Roman" w:hAnsi="Times New Roman" w:cs="Times New Roman"/>
          <w:sz w:val="28"/>
          <w:szCs w:val="28"/>
        </w:rPr>
        <w:t>61</w:t>
      </w:r>
      <w:r>
        <w:rPr>
          <w:rFonts w:ascii="Times New Roman" w:hAnsi="Times New Roman" w:cs="Times New Roman"/>
          <w:sz w:val="28"/>
          <w:szCs w:val="28"/>
        </w:rPr>
        <w:t>% респондентов.</w:t>
      </w:r>
    </w:p>
    <w:p w:rsidR="0000657B" w:rsidRDefault="0000657B" w:rsidP="0000657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DD6A505" wp14:editId="4E8579DF">
            <wp:extent cx="5486400" cy="3200400"/>
            <wp:effectExtent l="19050" t="0" r="19050" b="0"/>
            <wp:docPr id="47" name="Диаграмма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00657B" w:rsidRDefault="0000657B" w:rsidP="0000657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1.15 – Изменение уровня административных барьеров на рынке в течение последних 3-х лет, % к опрошенным</w:t>
      </w: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0657B" w:rsidRDefault="0000657B" w:rsidP="000065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Более 9</w:t>
      </w:r>
      <w:r w:rsidR="00970079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% опрошенных субъектов предпринимательской деятельности заявили, что в надзорные органы за защитой своих прав не обращались. На оставшихся </w:t>
      </w:r>
      <w:r w:rsidR="00970079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% респондентов приходится положительная доля обращения в  надзорные органы по защите своих прав. </w:t>
      </w:r>
      <w:r w:rsidR="00DA6E9B">
        <w:rPr>
          <w:rFonts w:ascii="Times New Roman" w:hAnsi="Times New Roman" w:cs="Times New Roman"/>
          <w:bCs/>
          <w:sz w:val="28"/>
          <w:szCs w:val="28"/>
        </w:rPr>
        <w:t xml:space="preserve">Были названы следующие органы: Роспотребнадзор, Прокуратура, </w:t>
      </w:r>
      <w:r w:rsidR="007C206C">
        <w:rPr>
          <w:rFonts w:ascii="Times New Roman" w:hAnsi="Times New Roman" w:cs="Times New Roman"/>
          <w:bCs/>
          <w:sz w:val="28"/>
          <w:szCs w:val="28"/>
        </w:rPr>
        <w:t>ю</w:t>
      </w:r>
      <w:r w:rsidR="00DA6E9B">
        <w:rPr>
          <w:rFonts w:ascii="Times New Roman" w:hAnsi="Times New Roman" w:cs="Times New Roman"/>
          <w:bCs/>
          <w:sz w:val="28"/>
          <w:szCs w:val="28"/>
        </w:rPr>
        <w:t xml:space="preserve">стиция, Администрация района, </w:t>
      </w:r>
      <w:r w:rsidR="00B027F9">
        <w:rPr>
          <w:rFonts w:ascii="Times New Roman" w:hAnsi="Times New Roman" w:cs="Times New Roman"/>
          <w:bCs/>
          <w:sz w:val="28"/>
          <w:szCs w:val="28"/>
        </w:rPr>
        <w:t>Правительство</w:t>
      </w:r>
      <w:r w:rsidR="00DA6E9B">
        <w:rPr>
          <w:rFonts w:ascii="Times New Roman" w:hAnsi="Times New Roman" w:cs="Times New Roman"/>
          <w:bCs/>
          <w:sz w:val="28"/>
          <w:szCs w:val="28"/>
        </w:rPr>
        <w:t xml:space="preserve"> области. </w:t>
      </w:r>
    </w:p>
    <w:p w:rsidR="0000657B" w:rsidRDefault="0000657B" w:rsidP="0000657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00657B" w:rsidRDefault="0000657B" w:rsidP="0000657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6" w:name="_Toc459629353"/>
      <w:r>
        <w:rPr>
          <w:rFonts w:ascii="Times New Roman" w:hAnsi="Times New Roman" w:cs="Times New Roman"/>
          <w:color w:val="auto"/>
          <w:sz w:val="28"/>
        </w:rPr>
        <w:t>Оценка субъектами предпринимательской деятельности</w:t>
      </w:r>
      <w:bookmarkEnd w:id="6"/>
    </w:p>
    <w:p w:rsidR="0000657B" w:rsidRDefault="0000657B" w:rsidP="0000657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7" w:name="_Toc459629354"/>
      <w:r>
        <w:rPr>
          <w:rFonts w:ascii="Times New Roman" w:hAnsi="Times New Roman" w:cs="Times New Roman"/>
          <w:color w:val="auto"/>
          <w:sz w:val="28"/>
        </w:rPr>
        <w:t>услуг субъектов естественных монополий</w:t>
      </w:r>
      <w:bookmarkEnd w:id="7"/>
    </w:p>
    <w:p w:rsidR="0000657B" w:rsidRDefault="0000657B" w:rsidP="000065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green"/>
        </w:rPr>
      </w:pP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Субъекты предпринимательской деятельности удовлетворенность услугами естественных монополий оценивали по следующим параметрам: сроки получения доступа; сложность (количество) процедур подключения; стоимость подключения.</w:t>
      </w: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Анализ оценки мнений респондентов о характеристиках услуг субъектов естественных монополий показал, что сроками получения доступа ко всем видам услуг удовлетворены более 50 % респондентов. </w:t>
      </w: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По количеству процедур подключения ко всем видам услуг также удовлетворено </w:t>
      </w:r>
      <w:r w:rsidR="00C602BC">
        <w:rPr>
          <w:rFonts w:ascii="Times New Roman" w:hAnsi="Times New Roman" w:cs="Times New Roman"/>
          <w:sz w:val="28"/>
          <w:lang w:eastAsia="ru-RU"/>
        </w:rPr>
        <w:t>50</w:t>
      </w:r>
      <w:r>
        <w:rPr>
          <w:rFonts w:ascii="Times New Roman" w:hAnsi="Times New Roman" w:cs="Times New Roman"/>
          <w:sz w:val="28"/>
          <w:lang w:eastAsia="ru-RU"/>
        </w:rPr>
        <w:t xml:space="preserve"> % респондентов.</w:t>
      </w:r>
      <w:r w:rsidRPr="00E9156A">
        <w:rPr>
          <w:rFonts w:ascii="Times New Roman" w:hAnsi="Times New Roman" w:cs="Times New Roman"/>
          <w:sz w:val="28"/>
          <w:lang w:eastAsia="ru-RU"/>
        </w:rPr>
        <w:t xml:space="preserve"> </w:t>
      </w: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t xml:space="preserve">Стоимостью подключения ко всем видам услуг удовлетворено более </w:t>
      </w:r>
      <w:r w:rsidR="00C602BC">
        <w:rPr>
          <w:rFonts w:ascii="Times New Roman" w:hAnsi="Times New Roman" w:cs="Times New Roman"/>
          <w:sz w:val="28"/>
          <w:lang w:eastAsia="ru-RU"/>
        </w:rPr>
        <w:t>30</w:t>
      </w:r>
      <w:r>
        <w:rPr>
          <w:rFonts w:ascii="Times New Roman" w:hAnsi="Times New Roman" w:cs="Times New Roman"/>
          <w:sz w:val="28"/>
          <w:lang w:eastAsia="ru-RU"/>
        </w:rPr>
        <w:t xml:space="preserve"> % респондентов.</w:t>
      </w:r>
      <w:r w:rsidRPr="00E9156A">
        <w:rPr>
          <w:rFonts w:ascii="Times New Roman" w:hAnsi="Times New Roman" w:cs="Times New Roman"/>
          <w:sz w:val="28"/>
          <w:lang w:eastAsia="ru-RU"/>
        </w:rPr>
        <w:t xml:space="preserve"> </w:t>
      </w:r>
    </w:p>
    <w:p w:rsidR="0000657B" w:rsidRPr="00980B9B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B9B">
        <w:rPr>
          <w:rFonts w:ascii="Times New Roman" w:hAnsi="Times New Roman" w:cs="Times New Roman"/>
          <w:sz w:val="28"/>
          <w:szCs w:val="28"/>
        </w:rPr>
        <w:t xml:space="preserve">На вопрос «Если бизнес, который Вы представляете, сталкивался с процедурой получения доступа к услугам, оцените сложность (количество </w:t>
      </w:r>
      <w:r w:rsidRPr="00980B9B">
        <w:rPr>
          <w:rFonts w:ascii="Times New Roman" w:hAnsi="Times New Roman" w:cs="Times New Roman"/>
          <w:sz w:val="28"/>
          <w:szCs w:val="28"/>
        </w:rPr>
        <w:lastRenderedPageBreak/>
        <w:t xml:space="preserve">процедур) и сроки их получения?» </w:t>
      </w:r>
      <w:r>
        <w:rPr>
          <w:rFonts w:ascii="Times New Roman" w:hAnsi="Times New Roman" w:cs="Times New Roman"/>
          <w:sz w:val="28"/>
          <w:szCs w:val="28"/>
        </w:rPr>
        <w:t xml:space="preserve">большинство респондентов </w:t>
      </w:r>
      <w:r w:rsidR="00D0725F">
        <w:rPr>
          <w:rFonts w:ascii="Times New Roman" w:hAnsi="Times New Roman" w:cs="Times New Roman"/>
          <w:sz w:val="28"/>
          <w:szCs w:val="28"/>
        </w:rPr>
        <w:t xml:space="preserve">назвали </w:t>
      </w:r>
      <w:r w:rsidR="00F85028">
        <w:rPr>
          <w:rFonts w:ascii="Times New Roman" w:hAnsi="Times New Roman" w:cs="Times New Roman"/>
          <w:sz w:val="28"/>
          <w:szCs w:val="28"/>
        </w:rPr>
        <w:t>сколько пришлось потратить времени на получение той или иной услуги (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="006F7DAA">
        <w:rPr>
          <w:rFonts w:ascii="Times New Roman" w:hAnsi="Times New Roman" w:cs="Times New Roman"/>
          <w:sz w:val="28"/>
          <w:szCs w:val="28"/>
        </w:rPr>
        <w:t xml:space="preserve"> получения разрешений</w:t>
      </w:r>
      <w:r w:rsidR="00F85028">
        <w:rPr>
          <w:rFonts w:ascii="Times New Roman" w:hAnsi="Times New Roman" w:cs="Times New Roman"/>
          <w:sz w:val="28"/>
          <w:szCs w:val="28"/>
        </w:rPr>
        <w:t>)</w:t>
      </w:r>
      <w:r w:rsidR="006F7DAA">
        <w:rPr>
          <w:rFonts w:ascii="Times New Roman" w:hAnsi="Times New Roman" w:cs="Times New Roman"/>
          <w:sz w:val="28"/>
          <w:szCs w:val="28"/>
        </w:rPr>
        <w:t xml:space="preserve"> на подключение:  к электросетям – от 2-х дней до 6 месяцев (1-7 процедур), к сетям водоснабжения и водоотведения – от 5 дней до 2-х месяцев (1-3 процедуры), к тепловым сетям</w:t>
      </w:r>
      <w:r w:rsidR="00911E61">
        <w:rPr>
          <w:rFonts w:ascii="Times New Roman" w:hAnsi="Times New Roman" w:cs="Times New Roman"/>
          <w:sz w:val="28"/>
          <w:szCs w:val="28"/>
        </w:rPr>
        <w:t xml:space="preserve"> – </w:t>
      </w:r>
      <w:r w:rsidR="006F7DAA">
        <w:rPr>
          <w:rFonts w:ascii="Times New Roman" w:hAnsi="Times New Roman" w:cs="Times New Roman"/>
          <w:sz w:val="28"/>
          <w:szCs w:val="28"/>
        </w:rPr>
        <w:t xml:space="preserve">от </w:t>
      </w:r>
      <w:r w:rsidR="00911E61">
        <w:rPr>
          <w:rFonts w:ascii="Times New Roman" w:hAnsi="Times New Roman" w:cs="Times New Roman"/>
          <w:sz w:val="28"/>
          <w:szCs w:val="28"/>
        </w:rPr>
        <w:t>3 дней до 6 месяцев (1-4 процедуры), к телефонной сети – от 1 дня до 2-х месяцев (1-2 процедуры</w:t>
      </w:r>
      <w:r w:rsidR="00B027F9">
        <w:rPr>
          <w:rFonts w:ascii="Times New Roman" w:hAnsi="Times New Roman" w:cs="Times New Roman"/>
          <w:sz w:val="28"/>
          <w:szCs w:val="28"/>
        </w:rPr>
        <w:t>)</w:t>
      </w:r>
      <w:r w:rsidR="00911E61">
        <w:rPr>
          <w:rFonts w:ascii="Times New Roman" w:hAnsi="Times New Roman" w:cs="Times New Roman"/>
          <w:sz w:val="28"/>
          <w:szCs w:val="28"/>
        </w:rPr>
        <w:t xml:space="preserve">; </w:t>
      </w:r>
      <w:r w:rsidR="00F85028">
        <w:rPr>
          <w:rFonts w:ascii="Times New Roman" w:hAnsi="Times New Roman" w:cs="Times New Roman"/>
          <w:sz w:val="28"/>
          <w:szCs w:val="28"/>
        </w:rPr>
        <w:t xml:space="preserve">на </w:t>
      </w:r>
      <w:r w:rsidR="00911E61">
        <w:rPr>
          <w:rFonts w:ascii="Times New Roman" w:hAnsi="Times New Roman" w:cs="Times New Roman"/>
          <w:sz w:val="28"/>
          <w:szCs w:val="28"/>
        </w:rPr>
        <w:t xml:space="preserve">получение доступа к земельному участку – от 7 дней до 1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E61">
        <w:rPr>
          <w:rFonts w:ascii="Times New Roman" w:hAnsi="Times New Roman" w:cs="Times New Roman"/>
          <w:sz w:val="28"/>
          <w:szCs w:val="28"/>
        </w:rPr>
        <w:t>(1-3 процедуры)</w:t>
      </w:r>
      <w:r w:rsidR="00F850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:rsidR="0000657B" w:rsidRDefault="0000657B" w:rsidP="0000657B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00657B" w:rsidRDefault="0000657B" w:rsidP="0000657B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459629355"/>
      <w:r>
        <w:rPr>
          <w:rFonts w:ascii="Times New Roman" w:hAnsi="Times New Roman" w:cs="Times New Roman"/>
          <w:color w:val="auto"/>
          <w:sz w:val="28"/>
          <w:szCs w:val="28"/>
        </w:rPr>
        <w:t>Мнение субъектов предпринимательской деятельности относительно того, на что в первую очередь должна быть направлена работа</w:t>
      </w:r>
      <w:bookmarkEnd w:id="8"/>
    </w:p>
    <w:p w:rsidR="0000657B" w:rsidRDefault="0000657B" w:rsidP="0000657B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459629356"/>
      <w:r>
        <w:rPr>
          <w:rFonts w:ascii="Times New Roman" w:hAnsi="Times New Roman" w:cs="Times New Roman"/>
          <w:color w:val="auto"/>
          <w:sz w:val="28"/>
          <w:szCs w:val="28"/>
        </w:rPr>
        <w:t>по развитию конкуренции в</w:t>
      </w:r>
      <w:bookmarkEnd w:id="9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B0525">
        <w:rPr>
          <w:rFonts w:ascii="Times New Roman" w:hAnsi="Times New Roman" w:cs="Times New Roman"/>
          <w:color w:val="auto"/>
          <w:sz w:val="28"/>
          <w:szCs w:val="28"/>
        </w:rPr>
        <w:t>Чертковском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районе</w:t>
      </w: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опроса показали, что в бизнес-сообществе нет единого и слаженного мнения, на что в первую очередь должна быть направлена работа по развитию конкуренции в </w:t>
      </w:r>
      <w:r w:rsidR="003B0525">
        <w:rPr>
          <w:rFonts w:ascii="Times New Roman" w:hAnsi="Times New Roman" w:cs="Times New Roman"/>
          <w:sz w:val="28"/>
          <w:szCs w:val="28"/>
        </w:rPr>
        <w:t>Чертковском</w:t>
      </w:r>
      <w:r>
        <w:rPr>
          <w:rFonts w:ascii="Times New Roman" w:hAnsi="Times New Roman" w:cs="Times New Roman"/>
          <w:sz w:val="28"/>
          <w:szCs w:val="28"/>
        </w:rPr>
        <w:t xml:space="preserve"> районе. </w:t>
      </w:r>
    </w:p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6945"/>
        <w:gridCol w:w="1666"/>
      </w:tblGrid>
      <w:tr w:rsidR="0000657B" w:rsidTr="005B682D">
        <w:tc>
          <w:tcPr>
            <w:tcW w:w="959" w:type="dxa"/>
          </w:tcPr>
          <w:p w:rsidR="0000657B" w:rsidRDefault="0000657B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0657B" w:rsidRDefault="0000657B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946" w:type="dxa"/>
          </w:tcPr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66" w:type="dxa"/>
          </w:tcPr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0657B" w:rsidTr="005B682D">
        <w:tc>
          <w:tcPr>
            <w:tcW w:w="959" w:type="dxa"/>
          </w:tcPr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00657B" w:rsidRDefault="0000657B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над ростом цен</w:t>
            </w:r>
          </w:p>
        </w:tc>
        <w:tc>
          <w:tcPr>
            <w:tcW w:w="1666" w:type="dxa"/>
          </w:tcPr>
          <w:p w:rsidR="0000657B" w:rsidRDefault="003B0525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0657B" w:rsidTr="005B682D">
        <w:tc>
          <w:tcPr>
            <w:tcW w:w="959" w:type="dxa"/>
          </w:tcPr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00657B" w:rsidRDefault="0000657B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того, чтобы конкуренция была добросовестной</w:t>
            </w:r>
          </w:p>
        </w:tc>
        <w:tc>
          <w:tcPr>
            <w:tcW w:w="1666" w:type="dxa"/>
          </w:tcPr>
          <w:p w:rsidR="0000657B" w:rsidRDefault="00ED268C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657B" w:rsidTr="005B682D">
        <w:tc>
          <w:tcPr>
            <w:tcW w:w="959" w:type="dxa"/>
          </w:tcPr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00657B" w:rsidRDefault="0000657B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Юридическая защита предпринимателей</w:t>
            </w:r>
          </w:p>
        </w:tc>
        <w:tc>
          <w:tcPr>
            <w:tcW w:w="1666" w:type="dxa"/>
          </w:tcPr>
          <w:p w:rsidR="0000657B" w:rsidRDefault="00ED268C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0657B" w:rsidTr="005B682D">
        <w:tc>
          <w:tcPr>
            <w:tcW w:w="959" w:type="dxa"/>
          </w:tcPr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46" w:type="dxa"/>
          </w:tcPr>
          <w:p w:rsidR="0000657B" w:rsidRDefault="0000657B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того, чтобы одна компания не начинала полностью диктовать условия на рынке</w:t>
            </w:r>
          </w:p>
        </w:tc>
        <w:tc>
          <w:tcPr>
            <w:tcW w:w="1666" w:type="dxa"/>
          </w:tcPr>
          <w:p w:rsidR="0000657B" w:rsidRDefault="00ED268C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0657B" w:rsidTr="005B682D">
        <w:tc>
          <w:tcPr>
            <w:tcW w:w="959" w:type="dxa"/>
          </w:tcPr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946" w:type="dxa"/>
          </w:tcPr>
          <w:p w:rsidR="0000657B" w:rsidRDefault="0000657B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начинающим предпринимателям</w:t>
            </w:r>
          </w:p>
        </w:tc>
        <w:tc>
          <w:tcPr>
            <w:tcW w:w="1666" w:type="dxa"/>
          </w:tcPr>
          <w:p w:rsidR="0000657B" w:rsidRDefault="00ED268C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00657B" w:rsidTr="005B682D">
        <w:tc>
          <w:tcPr>
            <w:tcW w:w="959" w:type="dxa"/>
          </w:tcPr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946" w:type="dxa"/>
          </w:tcPr>
          <w:p w:rsidR="0000657B" w:rsidRDefault="0000657B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качества продукции</w:t>
            </w:r>
          </w:p>
        </w:tc>
        <w:tc>
          <w:tcPr>
            <w:tcW w:w="1666" w:type="dxa"/>
          </w:tcPr>
          <w:p w:rsidR="0000657B" w:rsidRDefault="00ED268C" w:rsidP="00ED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0657B" w:rsidTr="005B682D">
        <w:tc>
          <w:tcPr>
            <w:tcW w:w="959" w:type="dxa"/>
          </w:tcPr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946" w:type="dxa"/>
          </w:tcPr>
          <w:p w:rsidR="0000657B" w:rsidRDefault="0000657B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того, чтобы все желающие заняться бизнесом могли получить эту возможность</w:t>
            </w:r>
          </w:p>
        </w:tc>
        <w:tc>
          <w:tcPr>
            <w:tcW w:w="1666" w:type="dxa"/>
          </w:tcPr>
          <w:p w:rsidR="0000657B" w:rsidRDefault="00ED268C" w:rsidP="00ED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0657B" w:rsidTr="005B682D">
        <w:tc>
          <w:tcPr>
            <w:tcW w:w="959" w:type="dxa"/>
          </w:tcPr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946" w:type="dxa"/>
          </w:tcPr>
          <w:p w:rsidR="0000657B" w:rsidRDefault="0000657B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работы естественных монополий, таких как водоснабжение, электро- и теплоснабжение, ж/д и авиатранспорт</w:t>
            </w:r>
          </w:p>
        </w:tc>
        <w:tc>
          <w:tcPr>
            <w:tcW w:w="1666" w:type="dxa"/>
          </w:tcPr>
          <w:p w:rsidR="0000657B" w:rsidRDefault="00ED268C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0657B" w:rsidTr="005B682D">
        <w:tc>
          <w:tcPr>
            <w:tcW w:w="959" w:type="dxa"/>
          </w:tcPr>
          <w:p w:rsidR="0000657B" w:rsidRDefault="0000657B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946" w:type="dxa"/>
          </w:tcPr>
          <w:p w:rsidR="0000657B" w:rsidRDefault="0000657B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увеличения юридических и физических лиц (ИП) продающих товары, работы, услуги</w:t>
            </w:r>
          </w:p>
        </w:tc>
        <w:tc>
          <w:tcPr>
            <w:tcW w:w="1666" w:type="dxa"/>
          </w:tcPr>
          <w:p w:rsidR="0000657B" w:rsidRDefault="00ED268C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D268C" w:rsidTr="005B682D">
        <w:tc>
          <w:tcPr>
            <w:tcW w:w="959" w:type="dxa"/>
          </w:tcPr>
          <w:p w:rsidR="00ED268C" w:rsidRDefault="00ED268C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946" w:type="dxa"/>
          </w:tcPr>
          <w:p w:rsidR="00ED268C" w:rsidRDefault="00ED268C" w:rsidP="00ED26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системы информирования населения о работе различных компаний, защите прав потребителей и состоянии конкуренции</w:t>
            </w:r>
          </w:p>
        </w:tc>
        <w:tc>
          <w:tcPr>
            <w:tcW w:w="1666" w:type="dxa"/>
          </w:tcPr>
          <w:p w:rsidR="00ED268C" w:rsidRDefault="00ED268C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268C" w:rsidRPr="00ED268C" w:rsidRDefault="00ED268C" w:rsidP="00ED26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D268C" w:rsidTr="005B682D">
        <w:tc>
          <w:tcPr>
            <w:tcW w:w="959" w:type="dxa"/>
          </w:tcPr>
          <w:p w:rsidR="00ED268C" w:rsidRDefault="00ED268C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946" w:type="dxa"/>
          </w:tcPr>
          <w:p w:rsidR="00ED268C" w:rsidRDefault="009C529F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муниципальных предприятий, оказывающих услуги населению, за счет появления новых коммерческих предприятий </w:t>
            </w:r>
          </w:p>
        </w:tc>
        <w:tc>
          <w:tcPr>
            <w:tcW w:w="1666" w:type="dxa"/>
          </w:tcPr>
          <w:p w:rsidR="00ED268C" w:rsidRDefault="009C529F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D268C" w:rsidTr="005B682D">
        <w:tc>
          <w:tcPr>
            <w:tcW w:w="959" w:type="dxa"/>
          </w:tcPr>
          <w:p w:rsidR="00ED268C" w:rsidRDefault="009C529F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946" w:type="dxa"/>
          </w:tcPr>
          <w:p w:rsidR="00ED268C" w:rsidRDefault="009C529F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открытости процедур муниципальных конкурсов и закупок</w:t>
            </w:r>
          </w:p>
        </w:tc>
        <w:tc>
          <w:tcPr>
            <w:tcW w:w="1666" w:type="dxa"/>
          </w:tcPr>
          <w:p w:rsidR="00ED268C" w:rsidRDefault="009C529F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00657B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ответы опрошенных представителей бизнеса, можно выделить основные направления развития конкурентной среды: 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1666"/>
      </w:tblGrid>
      <w:tr w:rsidR="00E575C6" w:rsidTr="005B682D">
        <w:tc>
          <w:tcPr>
            <w:tcW w:w="6946" w:type="dxa"/>
          </w:tcPr>
          <w:p w:rsidR="00E575C6" w:rsidRDefault="00E575C6" w:rsidP="00E57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Юридическая защита предпринимателей</w:t>
            </w:r>
          </w:p>
        </w:tc>
        <w:tc>
          <w:tcPr>
            <w:tcW w:w="1666" w:type="dxa"/>
          </w:tcPr>
          <w:p w:rsidR="00E575C6" w:rsidRDefault="00E575C6" w:rsidP="00E57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E575C6" w:rsidTr="005B682D">
        <w:tc>
          <w:tcPr>
            <w:tcW w:w="6946" w:type="dxa"/>
          </w:tcPr>
          <w:p w:rsidR="00E575C6" w:rsidRDefault="00E575C6" w:rsidP="00E57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Контроль над ростом цен</w:t>
            </w:r>
          </w:p>
        </w:tc>
        <w:tc>
          <w:tcPr>
            <w:tcW w:w="1666" w:type="dxa"/>
          </w:tcPr>
          <w:p w:rsidR="00E575C6" w:rsidRDefault="00E575C6" w:rsidP="00E57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E575C6" w:rsidTr="005B682D">
        <w:tc>
          <w:tcPr>
            <w:tcW w:w="6946" w:type="dxa"/>
          </w:tcPr>
          <w:p w:rsidR="00E575C6" w:rsidRDefault="00E575C6" w:rsidP="00E57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75C6" w:rsidRDefault="00E575C6" w:rsidP="00E57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5C6" w:rsidTr="005B682D">
        <w:tc>
          <w:tcPr>
            <w:tcW w:w="6946" w:type="dxa"/>
          </w:tcPr>
          <w:p w:rsidR="00E575C6" w:rsidRDefault="00E575C6" w:rsidP="00E57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575C6" w:rsidRDefault="00E575C6" w:rsidP="00E57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75C6" w:rsidTr="005B682D">
        <w:tc>
          <w:tcPr>
            <w:tcW w:w="6946" w:type="dxa"/>
          </w:tcPr>
          <w:p w:rsidR="00E575C6" w:rsidRDefault="00E575C6" w:rsidP="00E575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того, чтобы одна компания не начинала полностью диктовать условия на рынке</w:t>
            </w:r>
          </w:p>
        </w:tc>
        <w:tc>
          <w:tcPr>
            <w:tcW w:w="1666" w:type="dxa"/>
          </w:tcPr>
          <w:p w:rsidR="00E575C6" w:rsidRDefault="006063A5" w:rsidP="00E575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E575C6" w:rsidTr="005B682D">
        <w:tc>
          <w:tcPr>
            <w:tcW w:w="6946" w:type="dxa"/>
          </w:tcPr>
          <w:p w:rsidR="00E575C6" w:rsidRDefault="00E575C6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Помощь начинающим предпринимателям</w:t>
            </w:r>
          </w:p>
        </w:tc>
        <w:tc>
          <w:tcPr>
            <w:tcW w:w="1666" w:type="dxa"/>
          </w:tcPr>
          <w:p w:rsidR="00E575C6" w:rsidRDefault="006063A5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14%</w:t>
            </w:r>
          </w:p>
        </w:tc>
      </w:tr>
      <w:tr w:rsidR="00E575C6" w:rsidTr="005B682D">
        <w:tc>
          <w:tcPr>
            <w:tcW w:w="6946" w:type="dxa"/>
          </w:tcPr>
          <w:p w:rsidR="00E575C6" w:rsidRDefault="00E575C6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качества продукции</w:t>
            </w:r>
          </w:p>
        </w:tc>
        <w:tc>
          <w:tcPr>
            <w:tcW w:w="1666" w:type="dxa"/>
          </w:tcPr>
          <w:p w:rsidR="00E575C6" w:rsidRDefault="006063A5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12%</w:t>
            </w:r>
          </w:p>
        </w:tc>
      </w:tr>
      <w:tr w:rsidR="00E575C6" w:rsidTr="005B682D">
        <w:tc>
          <w:tcPr>
            <w:tcW w:w="6946" w:type="dxa"/>
          </w:tcPr>
          <w:p w:rsidR="00E575C6" w:rsidRDefault="00E575C6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Обеспечение того, чтобы все желающие заняться бизнесом могли получить эту возможность</w:t>
            </w:r>
          </w:p>
        </w:tc>
        <w:tc>
          <w:tcPr>
            <w:tcW w:w="1666" w:type="dxa"/>
          </w:tcPr>
          <w:p w:rsidR="00E575C6" w:rsidRDefault="006063A5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E575C6" w:rsidTr="005B682D">
        <w:tc>
          <w:tcPr>
            <w:tcW w:w="6946" w:type="dxa"/>
          </w:tcPr>
          <w:p w:rsidR="00E575C6" w:rsidRDefault="00E575C6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Контроль работы естественных монополий, таких как водоснабжение, электро- и теплоснабжение, ж/д и авиатранспорт</w:t>
            </w:r>
          </w:p>
        </w:tc>
        <w:tc>
          <w:tcPr>
            <w:tcW w:w="1666" w:type="dxa"/>
          </w:tcPr>
          <w:p w:rsidR="00E575C6" w:rsidRDefault="006063A5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8%</w:t>
            </w:r>
          </w:p>
        </w:tc>
      </w:tr>
      <w:tr w:rsidR="00E575C6" w:rsidTr="005B682D">
        <w:tc>
          <w:tcPr>
            <w:tcW w:w="6946" w:type="dxa"/>
          </w:tcPr>
          <w:p w:rsidR="00E575C6" w:rsidRDefault="00E575C6" w:rsidP="005B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увеличения юридических и физических лиц (ИП) продающих товары, работы, услуги</w:t>
            </w:r>
          </w:p>
        </w:tc>
        <w:tc>
          <w:tcPr>
            <w:tcW w:w="1666" w:type="dxa"/>
          </w:tcPr>
          <w:p w:rsidR="00E575C6" w:rsidRDefault="006063A5" w:rsidP="005B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</w:tbl>
    <w:p w:rsidR="0000657B" w:rsidRDefault="0000657B" w:rsidP="0000657B">
      <w:pPr>
        <w:rPr>
          <w:rFonts w:ascii="Times New Roman" w:hAnsi="Times New Roman" w:cs="Times New Roman"/>
          <w:sz w:val="28"/>
          <w:szCs w:val="28"/>
        </w:rPr>
      </w:pPr>
    </w:p>
    <w:p w:rsidR="0000657B" w:rsidRPr="0055256F" w:rsidRDefault="0000657B" w:rsidP="0000657B">
      <w:pPr>
        <w:tabs>
          <w:tab w:val="left" w:pos="391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A13DAB" wp14:editId="51C7CB45">
            <wp:extent cx="5486400" cy="3200400"/>
            <wp:effectExtent l="19050" t="0" r="19050" b="0"/>
            <wp:docPr id="69" name="Диаграмма 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00657B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1.16 –  Распределение ответов респондентов относительно направлений развития конкуренции, % к общему количеству ответов</w:t>
      </w:r>
    </w:p>
    <w:p w:rsidR="0000657B" w:rsidRDefault="0000657B" w:rsidP="0000657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Default="0000657B" w:rsidP="0000657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57B" w:rsidRPr="00FC27B8" w:rsidRDefault="0000657B" w:rsidP="0000657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10" w:name="_Toc459629357"/>
      <w:r w:rsidRPr="00FC27B8">
        <w:rPr>
          <w:rFonts w:ascii="Times New Roman" w:hAnsi="Times New Roman" w:cs="Times New Roman"/>
          <w:color w:val="auto"/>
          <w:sz w:val="28"/>
        </w:rPr>
        <w:lastRenderedPageBreak/>
        <w:t>Выводы</w:t>
      </w:r>
      <w:bookmarkEnd w:id="10"/>
    </w:p>
    <w:p w:rsidR="0000657B" w:rsidRPr="00FC27B8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00657B" w:rsidRPr="00FC27B8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C27B8">
        <w:rPr>
          <w:rFonts w:ascii="Times New Roman" w:hAnsi="Times New Roman" w:cs="Times New Roman"/>
          <w:sz w:val="28"/>
          <w:szCs w:val="24"/>
        </w:rPr>
        <w:t>В опросе приняли участие преимущественно предприятия  осуществляющие свою деятельность более 5 лет. Большая часть являются собственниками бизнеса (8</w:t>
      </w:r>
      <w:r w:rsidR="00C079C4" w:rsidRPr="00FC27B8">
        <w:rPr>
          <w:rFonts w:ascii="Times New Roman" w:hAnsi="Times New Roman" w:cs="Times New Roman"/>
          <w:sz w:val="28"/>
          <w:szCs w:val="24"/>
        </w:rPr>
        <w:t>9</w:t>
      </w:r>
      <w:r w:rsidRPr="00FC27B8">
        <w:rPr>
          <w:rFonts w:ascii="Times New Roman" w:hAnsi="Times New Roman" w:cs="Times New Roman"/>
          <w:sz w:val="28"/>
          <w:szCs w:val="24"/>
        </w:rPr>
        <w:t>%). Основная часть респондентов представляли микропредприятия</w:t>
      </w:r>
      <w:r w:rsidR="00C079C4" w:rsidRPr="00FC27B8">
        <w:rPr>
          <w:rFonts w:ascii="Times New Roman" w:hAnsi="Times New Roman" w:cs="Times New Roman"/>
          <w:sz w:val="28"/>
          <w:szCs w:val="24"/>
        </w:rPr>
        <w:t xml:space="preserve"> с численностью до 15 чел.</w:t>
      </w:r>
      <w:r w:rsidRPr="00FC27B8">
        <w:rPr>
          <w:rFonts w:ascii="Times New Roman" w:hAnsi="Times New Roman" w:cs="Times New Roman"/>
          <w:sz w:val="28"/>
          <w:szCs w:val="24"/>
        </w:rPr>
        <w:t xml:space="preserve"> По информации респондентов, большая часть организаций, принявших участие в опросе, занимается оптово-розничной торговлей, а также занимается производством. Основным рынком сбыта продукции около 4</w:t>
      </w:r>
      <w:r w:rsidR="00C079C4" w:rsidRPr="00FC27B8">
        <w:rPr>
          <w:rFonts w:ascii="Times New Roman" w:hAnsi="Times New Roman" w:cs="Times New Roman"/>
          <w:sz w:val="28"/>
          <w:szCs w:val="24"/>
        </w:rPr>
        <w:t>6</w:t>
      </w:r>
      <w:r w:rsidRPr="00FC27B8">
        <w:rPr>
          <w:rFonts w:ascii="Times New Roman" w:hAnsi="Times New Roman" w:cs="Times New Roman"/>
          <w:sz w:val="28"/>
          <w:szCs w:val="24"/>
        </w:rPr>
        <w:t>% случаев является локальный рынок.</w:t>
      </w:r>
    </w:p>
    <w:p w:rsidR="0000657B" w:rsidRPr="00FC27B8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C27B8">
        <w:rPr>
          <w:rFonts w:ascii="Times New Roman" w:hAnsi="Times New Roman" w:cs="Times New Roman"/>
          <w:sz w:val="28"/>
          <w:szCs w:val="24"/>
        </w:rPr>
        <w:t xml:space="preserve">Мнения опрошенных представителей субъектов предпринимательской деятельности  </w:t>
      </w:r>
      <w:r w:rsidR="00C079C4" w:rsidRPr="00FC27B8">
        <w:rPr>
          <w:rFonts w:ascii="Times New Roman" w:hAnsi="Times New Roman" w:cs="Times New Roman"/>
          <w:sz w:val="28"/>
          <w:szCs w:val="24"/>
        </w:rPr>
        <w:t xml:space="preserve">Чертковского </w:t>
      </w:r>
      <w:r w:rsidRPr="00FC27B8">
        <w:rPr>
          <w:rFonts w:ascii="Times New Roman" w:hAnsi="Times New Roman" w:cs="Times New Roman"/>
          <w:sz w:val="28"/>
          <w:szCs w:val="24"/>
        </w:rPr>
        <w:t>района отражают следующие тенденции состояния и динамику конкуренции и конкурентной среды:</w:t>
      </w:r>
    </w:p>
    <w:p w:rsidR="0000657B" w:rsidRPr="00FC27B8" w:rsidRDefault="0000657B" w:rsidP="0000657B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FC27B8">
        <w:rPr>
          <w:rFonts w:ascii="Times New Roman" w:hAnsi="Times New Roman" w:cs="Times New Roman"/>
          <w:sz w:val="28"/>
          <w:szCs w:val="24"/>
        </w:rPr>
        <w:t xml:space="preserve">Условия ведения бизнеса в </w:t>
      </w:r>
      <w:r w:rsidR="00C079C4" w:rsidRPr="00FC27B8">
        <w:rPr>
          <w:rFonts w:ascii="Times New Roman" w:hAnsi="Times New Roman" w:cs="Times New Roman"/>
          <w:sz w:val="28"/>
          <w:szCs w:val="24"/>
        </w:rPr>
        <w:t>Чертковском</w:t>
      </w:r>
      <w:r w:rsidRPr="00FC27B8">
        <w:rPr>
          <w:rFonts w:ascii="Times New Roman" w:hAnsi="Times New Roman" w:cs="Times New Roman"/>
          <w:sz w:val="28"/>
          <w:szCs w:val="24"/>
        </w:rPr>
        <w:t xml:space="preserve"> районе в целом конкурентны. По оценкам бизнеса, уровень конкуренции в районе находится на достаточном уровне –</w:t>
      </w:r>
      <w:r w:rsidR="00C079C4" w:rsidRPr="00FC27B8">
        <w:rPr>
          <w:rFonts w:ascii="Times New Roman" w:hAnsi="Times New Roman" w:cs="Times New Roman"/>
          <w:sz w:val="28"/>
          <w:szCs w:val="24"/>
        </w:rPr>
        <w:t xml:space="preserve"> </w:t>
      </w:r>
      <w:r w:rsidRPr="00FC27B8">
        <w:rPr>
          <w:rFonts w:ascii="Times New Roman" w:hAnsi="Times New Roman" w:cs="Times New Roman"/>
          <w:sz w:val="28"/>
          <w:szCs w:val="24"/>
        </w:rPr>
        <w:t>4</w:t>
      </w:r>
      <w:r w:rsidR="00C079C4" w:rsidRPr="00FC27B8">
        <w:rPr>
          <w:rFonts w:ascii="Times New Roman" w:hAnsi="Times New Roman" w:cs="Times New Roman"/>
          <w:sz w:val="28"/>
          <w:szCs w:val="24"/>
        </w:rPr>
        <w:t>3</w:t>
      </w:r>
      <w:r w:rsidRPr="00FC27B8">
        <w:rPr>
          <w:rFonts w:ascii="Times New Roman" w:hAnsi="Times New Roman" w:cs="Times New Roman"/>
          <w:sz w:val="28"/>
          <w:szCs w:val="24"/>
        </w:rPr>
        <w:t xml:space="preserve">% опрошенных имеют 4 и более конкурентов, </w:t>
      </w:r>
      <w:r w:rsidR="00C079C4" w:rsidRPr="00FC27B8">
        <w:rPr>
          <w:rFonts w:ascii="Times New Roman" w:hAnsi="Times New Roman" w:cs="Times New Roman"/>
          <w:sz w:val="28"/>
          <w:szCs w:val="24"/>
        </w:rPr>
        <w:t>1</w:t>
      </w:r>
      <w:r w:rsidRPr="00FC27B8">
        <w:rPr>
          <w:rFonts w:ascii="Times New Roman" w:hAnsi="Times New Roman" w:cs="Times New Roman"/>
          <w:sz w:val="28"/>
          <w:szCs w:val="24"/>
        </w:rPr>
        <w:t>3% большое количество конкурентов. За последние три года 5</w:t>
      </w:r>
      <w:r w:rsidR="00C079C4" w:rsidRPr="00FC27B8">
        <w:rPr>
          <w:rFonts w:ascii="Times New Roman" w:hAnsi="Times New Roman" w:cs="Times New Roman"/>
          <w:sz w:val="28"/>
          <w:szCs w:val="24"/>
        </w:rPr>
        <w:t>0</w:t>
      </w:r>
      <w:r w:rsidRPr="00FC27B8">
        <w:rPr>
          <w:rFonts w:ascii="Times New Roman" w:hAnsi="Times New Roman" w:cs="Times New Roman"/>
          <w:sz w:val="28"/>
          <w:szCs w:val="24"/>
        </w:rPr>
        <w:t>% опрошенных считают, что количество конкурентов не изменилось, по оценке 2</w:t>
      </w:r>
      <w:r w:rsidR="00C079C4" w:rsidRPr="00FC27B8">
        <w:rPr>
          <w:rFonts w:ascii="Times New Roman" w:hAnsi="Times New Roman" w:cs="Times New Roman"/>
          <w:sz w:val="28"/>
          <w:szCs w:val="24"/>
        </w:rPr>
        <w:t>3</w:t>
      </w:r>
      <w:r w:rsidRPr="00FC27B8">
        <w:rPr>
          <w:rFonts w:ascii="Times New Roman" w:hAnsi="Times New Roman" w:cs="Times New Roman"/>
          <w:sz w:val="28"/>
          <w:szCs w:val="24"/>
        </w:rPr>
        <w:t xml:space="preserve">% респондентов  количество конкурентов увеличилось на 1-3 конкурента, </w:t>
      </w:r>
      <w:r w:rsidR="000B54F1" w:rsidRPr="00FC27B8">
        <w:rPr>
          <w:rFonts w:ascii="Times New Roman" w:hAnsi="Times New Roman" w:cs="Times New Roman"/>
          <w:sz w:val="28"/>
          <w:szCs w:val="24"/>
        </w:rPr>
        <w:t>2</w:t>
      </w:r>
      <w:r w:rsidRPr="00FC27B8">
        <w:rPr>
          <w:rFonts w:ascii="Times New Roman" w:hAnsi="Times New Roman" w:cs="Times New Roman"/>
          <w:sz w:val="28"/>
          <w:szCs w:val="24"/>
        </w:rPr>
        <w:t>% считают, что увеличилось на 4 и более конкурентов.</w:t>
      </w:r>
    </w:p>
    <w:p w:rsidR="0000657B" w:rsidRPr="00FC27B8" w:rsidRDefault="0000657B" w:rsidP="0000657B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7B8">
        <w:rPr>
          <w:rFonts w:ascii="Times New Roman" w:hAnsi="Times New Roman" w:cs="Times New Roman"/>
          <w:sz w:val="28"/>
          <w:szCs w:val="28"/>
        </w:rPr>
        <w:t>Преимущественно респонденты отмечали, что ведут бизнес в условиях умеренной конкуренции (3</w:t>
      </w:r>
      <w:r w:rsidR="000B54F1" w:rsidRPr="00FC27B8">
        <w:rPr>
          <w:rFonts w:ascii="Times New Roman" w:hAnsi="Times New Roman" w:cs="Times New Roman"/>
          <w:sz w:val="28"/>
          <w:szCs w:val="28"/>
        </w:rPr>
        <w:t>3</w:t>
      </w:r>
      <w:r w:rsidRPr="00FC27B8">
        <w:rPr>
          <w:rFonts w:ascii="Times New Roman" w:hAnsi="Times New Roman" w:cs="Times New Roman"/>
          <w:sz w:val="28"/>
          <w:szCs w:val="28"/>
        </w:rPr>
        <w:t>%), т.е. для сохранения рыночной позиции бизнеса необходимо регулярно(один раз в год или чаще) предпринимать меры по повышению конкурентоспособности, а также в случае высокой конкуренции</w:t>
      </w:r>
      <w:r w:rsidR="000B54F1" w:rsidRPr="00FC27B8">
        <w:rPr>
          <w:rFonts w:ascii="Times New Roman" w:hAnsi="Times New Roman" w:cs="Times New Roman"/>
          <w:sz w:val="28"/>
          <w:szCs w:val="28"/>
        </w:rPr>
        <w:t xml:space="preserve"> (17% респондентов</w:t>
      </w:r>
      <w:r w:rsidR="00C05389" w:rsidRPr="00FC27B8">
        <w:rPr>
          <w:rFonts w:ascii="Times New Roman" w:hAnsi="Times New Roman" w:cs="Times New Roman"/>
          <w:sz w:val="28"/>
          <w:szCs w:val="28"/>
        </w:rPr>
        <w:t xml:space="preserve"> заявили, что</w:t>
      </w:r>
      <w:r w:rsidR="000B54F1" w:rsidRPr="00FC27B8">
        <w:rPr>
          <w:rFonts w:ascii="Times New Roman" w:hAnsi="Times New Roman" w:cs="Times New Roman"/>
          <w:sz w:val="28"/>
          <w:szCs w:val="28"/>
        </w:rPr>
        <w:t xml:space="preserve"> осуществляют деятельность</w:t>
      </w:r>
      <w:r w:rsidR="00C05389" w:rsidRPr="00FC27B8">
        <w:rPr>
          <w:rFonts w:ascii="Times New Roman" w:hAnsi="Times New Roman" w:cs="Times New Roman"/>
          <w:sz w:val="28"/>
          <w:szCs w:val="28"/>
        </w:rPr>
        <w:t xml:space="preserve"> в этих условиях</w:t>
      </w:r>
      <w:r w:rsidR="000B54F1" w:rsidRPr="00FC27B8">
        <w:rPr>
          <w:rFonts w:ascii="Times New Roman" w:hAnsi="Times New Roman" w:cs="Times New Roman"/>
          <w:sz w:val="28"/>
          <w:szCs w:val="28"/>
        </w:rPr>
        <w:t>)</w:t>
      </w:r>
      <w:r w:rsidRPr="00FC27B8">
        <w:rPr>
          <w:rFonts w:ascii="Times New Roman" w:hAnsi="Times New Roman" w:cs="Times New Roman"/>
          <w:sz w:val="28"/>
          <w:szCs w:val="28"/>
        </w:rPr>
        <w:t>, время от времени (один раз в 2-3 года) применять новые способы повышения конкурентоспособности, не используемые компанией ранее.</w:t>
      </w:r>
    </w:p>
    <w:p w:rsidR="0000657B" w:rsidRPr="00FC27B8" w:rsidRDefault="0000657B" w:rsidP="0000657B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7B8">
        <w:rPr>
          <w:rFonts w:ascii="Times New Roman" w:hAnsi="Times New Roman" w:cs="Times New Roman"/>
          <w:sz w:val="28"/>
          <w:szCs w:val="28"/>
        </w:rPr>
        <w:t>Представители бизнеса, принявшие участие в опросе, в целом удовлетворительно рассматривают как количество поставщиков</w:t>
      </w:r>
      <w:r w:rsidR="00C05389" w:rsidRPr="00FC27B8">
        <w:rPr>
          <w:rFonts w:ascii="Times New Roman" w:hAnsi="Times New Roman" w:cs="Times New Roman"/>
          <w:sz w:val="28"/>
          <w:szCs w:val="28"/>
        </w:rPr>
        <w:t xml:space="preserve"> – 4 и более поставщиков основного закупаемого товара (работы, услуги)</w:t>
      </w:r>
      <w:r w:rsidRPr="00FC27B8">
        <w:rPr>
          <w:rFonts w:ascii="Times New Roman" w:hAnsi="Times New Roman" w:cs="Times New Roman"/>
          <w:sz w:val="28"/>
          <w:szCs w:val="28"/>
        </w:rPr>
        <w:t>, так и состояние конкуренции между ними.</w:t>
      </w:r>
    </w:p>
    <w:p w:rsidR="0000657B" w:rsidRPr="00FC27B8" w:rsidRDefault="0000657B" w:rsidP="0000657B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7B8">
        <w:rPr>
          <w:rFonts w:ascii="Times New Roman" w:hAnsi="Times New Roman" w:cs="Times New Roman"/>
          <w:sz w:val="28"/>
          <w:szCs w:val="28"/>
        </w:rPr>
        <w:t>Уровень доступности, понятности и удобства получения официальной информации о состоянии конкурентной среды и деятельности по содействию развитию конкуренции является скорее удовлетворительным для большинства респондентов. Необходимо уделить более пристальное внимание официальной информации, более тщательно отнестись к ее подготовке.</w:t>
      </w:r>
    </w:p>
    <w:p w:rsidR="0000657B" w:rsidRPr="00FC27B8" w:rsidRDefault="0000657B" w:rsidP="0000657B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7B8">
        <w:rPr>
          <w:rFonts w:ascii="Times New Roman" w:hAnsi="Times New Roman" w:cs="Times New Roman"/>
          <w:sz w:val="28"/>
          <w:szCs w:val="24"/>
        </w:rPr>
        <w:t>В своей повседневной деятельности бизнес сталкивается с целым рядом проблем, от конкуренции до налоговой политики государства.</w:t>
      </w:r>
    </w:p>
    <w:p w:rsidR="0000657B" w:rsidRPr="00FC27B8" w:rsidRDefault="0000657B" w:rsidP="00006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Административные барьеры на сегодняшний момент являются заметным препятствием для ведения бизнеса или открытия нового – они либо непреодолимы, либо требуют значительных затрат</w:t>
      </w:r>
      <w:r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мнению опрошенных, наиболее сильное отрицательное влияние на деятельность бизнеса в районе оказывают высокие налоги 3</w:t>
      </w:r>
      <w:r w:rsidR="00455936"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>%,</w:t>
      </w:r>
      <w:r w:rsidR="00455936"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нестабильность российского </w:t>
      </w:r>
      <w:r w:rsidR="00455936"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законодательства, регулирующего предпринимательскую деятельность 27%,</w:t>
      </w:r>
      <w:r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сложность получения доступа к земельным участкам </w:t>
      </w:r>
      <w:r w:rsidR="00731A29"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>%, сложность процедуры получения лицензий</w:t>
      </w:r>
      <w:r w:rsidR="00731A29"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11%. </w:t>
      </w:r>
      <w:r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1A29"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>% участвующих в опросе, отметили, что ограничений нет.</w:t>
      </w:r>
      <w:r w:rsidR="00731A29"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Причем ни один из респондентов не указал на силовое давление со стороны органов власти и правоохранительных органов, препятствующие ведению бизнеса на рынке или входу на рынок новых участников.</w:t>
      </w:r>
    </w:p>
    <w:p w:rsidR="0000657B" w:rsidRPr="00FC27B8" w:rsidRDefault="0000657B" w:rsidP="000065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Примерно </w:t>
      </w:r>
      <w:r w:rsidR="00731A29"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респондентов отметили отсутствие каких-либо административных барьеров, 17% - отметили, что барьеры имеются, но они преодолимы без существенных затрат. Барьеры, преодолимые при осуществлении значительных затрат – </w:t>
      </w:r>
      <w:r w:rsidR="00675C4C"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Затруднились с ответом </w:t>
      </w:r>
      <w:r w:rsidR="00675C4C"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Pr="00FC27B8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00657B" w:rsidRPr="00FC27B8" w:rsidRDefault="0000657B" w:rsidP="00006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7B8">
        <w:rPr>
          <w:rFonts w:ascii="Times New Roman" w:hAnsi="Times New Roman" w:cs="Times New Roman"/>
          <w:sz w:val="28"/>
          <w:szCs w:val="28"/>
        </w:rPr>
        <w:t xml:space="preserve">По вопросам преодоления административных барьеров оценка предпринимателями тенденций последних 3-х лет показывает, </w:t>
      </w:r>
      <w:r w:rsidR="00675C4C" w:rsidRPr="00FC27B8">
        <w:rPr>
          <w:rFonts w:ascii="Times New Roman" w:hAnsi="Times New Roman" w:cs="Times New Roman"/>
          <w:sz w:val="28"/>
          <w:szCs w:val="28"/>
        </w:rPr>
        <w:t>11</w:t>
      </w:r>
      <w:r w:rsidRPr="00FC27B8">
        <w:rPr>
          <w:rFonts w:ascii="Times New Roman" w:hAnsi="Times New Roman" w:cs="Times New Roman"/>
          <w:sz w:val="28"/>
          <w:szCs w:val="28"/>
        </w:rPr>
        <w:t>% опрошенных отметили, что административные барьеры отсутствуют, как и ранее</w:t>
      </w:r>
      <w:r w:rsidR="00675C4C" w:rsidRPr="00FC27B8">
        <w:rPr>
          <w:rFonts w:ascii="Times New Roman" w:hAnsi="Times New Roman" w:cs="Times New Roman"/>
          <w:sz w:val="28"/>
          <w:szCs w:val="28"/>
        </w:rPr>
        <w:t>, 61% затруднились с ответом</w:t>
      </w:r>
      <w:r w:rsidRPr="00FC27B8">
        <w:rPr>
          <w:rFonts w:ascii="Times New Roman" w:hAnsi="Times New Roman" w:cs="Times New Roman"/>
          <w:sz w:val="28"/>
          <w:szCs w:val="28"/>
        </w:rPr>
        <w:t>.</w:t>
      </w:r>
    </w:p>
    <w:p w:rsidR="0000657B" w:rsidRPr="00FC27B8" w:rsidRDefault="0000657B" w:rsidP="0000657B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7B8">
        <w:rPr>
          <w:rFonts w:ascii="Times New Roman" w:hAnsi="Times New Roman" w:cs="Times New Roman"/>
          <w:sz w:val="28"/>
          <w:szCs w:val="24"/>
        </w:rPr>
        <w:t xml:space="preserve">Оценивая деятельность органов власти на основном рынке для бизнеса, большинство респондентов отметили, что органы власти помогают бизнесу своими действиями </w:t>
      </w:r>
      <w:r w:rsidR="00675C4C" w:rsidRPr="00FC27B8">
        <w:rPr>
          <w:rFonts w:ascii="Times New Roman" w:hAnsi="Times New Roman" w:cs="Times New Roman"/>
          <w:sz w:val="28"/>
          <w:szCs w:val="24"/>
        </w:rPr>
        <w:t>23</w:t>
      </w:r>
      <w:r w:rsidRPr="00FC27B8">
        <w:rPr>
          <w:rFonts w:ascii="Times New Roman" w:hAnsi="Times New Roman" w:cs="Times New Roman"/>
          <w:sz w:val="28"/>
          <w:szCs w:val="24"/>
        </w:rPr>
        <w:t>%. При этом 1</w:t>
      </w:r>
      <w:r w:rsidR="00675C4C" w:rsidRPr="00FC27B8">
        <w:rPr>
          <w:rFonts w:ascii="Times New Roman" w:hAnsi="Times New Roman" w:cs="Times New Roman"/>
          <w:sz w:val="28"/>
          <w:szCs w:val="24"/>
        </w:rPr>
        <w:t>9</w:t>
      </w:r>
      <w:r w:rsidRPr="00FC27B8">
        <w:rPr>
          <w:rFonts w:ascii="Times New Roman" w:hAnsi="Times New Roman" w:cs="Times New Roman"/>
          <w:sz w:val="28"/>
          <w:szCs w:val="24"/>
        </w:rPr>
        <w:t xml:space="preserve"> % респондентов полагали, что органы власти в чем-то мешают, в чем-то помогают. Затруднились с ответом 3</w:t>
      </w:r>
      <w:r w:rsidR="00675C4C" w:rsidRPr="00FC27B8">
        <w:rPr>
          <w:rFonts w:ascii="Times New Roman" w:hAnsi="Times New Roman" w:cs="Times New Roman"/>
          <w:sz w:val="28"/>
          <w:szCs w:val="24"/>
        </w:rPr>
        <w:t>9</w:t>
      </w:r>
      <w:r w:rsidRPr="00FC27B8">
        <w:rPr>
          <w:rFonts w:ascii="Times New Roman" w:hAnsi="Times New Roman" w:cs="Times New Roman"/>
          <w:sz w:val="28"/>
          <w:szCs w:val="24"/>
        </w:rPr>
        <w:t>%.</w:t>
      </w:r>
    </w:p>
    <w:p w:rsidR="0000657B" w:rsidRPr="00FC27B8" w:rsidRDefault="0000657B" w:rsidP="0000657B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7B8">
        <w:rPr>
          <w:rFonts w:ascii="Times New Roman" w:hAnsi="Times New Roman" w:cs="Times New Roman"/>
          <w:color w:val="000000"/>
          <w:sz w:val="28"/>
          <w:szCs w:val="28"/>
        </w:rPr>
        <w:t>Опрос респондентов в части уровня удовлетворенности бизнеса качеством услуг естественных монополий показал, что можно выделить следующее: более 50% опрошенных респондентов заявили об удовлетворительном качестве предост</w:t>
      </w:r>
      <w:r w:rsidR="009A7BE0">
        <w:rPr>
          <w:rFonts w:ascii="Times New Roman" w:hAnsi="Times New Roman" w:cs="Times New Roman"/>
          <w:color w:val="000000"/>
          <w:sz w:val="28"/>
          <w:szCs w:val="28"/>
        </w:rPr>
        <w:t xml:space="preserve">авления услуг по водоснабжению </w:t>
      </w:r>
      <w:r w:rsidRPr="00FC27B8">
        <w:rPr>
          <w:rFonts w:ascii="Times New Roman" w:hAnsi="Times New Roman" w:cs="Times New Roman"/>
          <w:color w:val="000000"/>
          <w:sz w:val="28"/>
          <w:szCs w:val="28"/>
        </w:rPr>
        <w:t>(водоотведению), газоснабжению, электроснабжению, теплоснабжению, телефонной связи, высокой стоимости их подключения из-за нехватки ресурсов.</w:t>
      </w:r>
    </w:p>
    <w:p w:rsidR="0000657B" w:rsidRPr="00FC27B8" w:rsidRDefault="0000657B" w:rsidP="0000657B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7B8">
        <w:rPr>
          <w:rFonts w:ascii="Times New Roman" w:hAnsi="Times New Roman" w:cs="Times New Roman"/>
          <w:sz w:val="28"/>
          <w:szCs w:val="28"/>
        </w:rPr>
        <w:t>В бизнес-сообществе нет единого и слаженного мнения, на что в первую очередь должна быть направлена работа по развитию конкуренции. Большинство ответов субъектов предпринимательской деятельности о приоритетности направлений работы по развитию конкуренции получено по следующим направлениям: контроль за ростом цен</w:t>
      </w:r>
      <w:r w:rsidR="00675C4C" w:rsidRPr="00FC27B8">
        <w:rPr>
          <w:rFonts w:ascii="Times New Roman" w:hAnsi="Times New Roman" w:cs="Times New Roman"/>
          <w:sz w:val="28"/>
          <w:szCs w:val="28"/>
        </w:rPr>
        <w:t xml:space="preserve"> – 18%</w:t>
      </w:r>
      <w:r w:rsidRPr="00FC27B8">
        <w:rPr>
          <w:rFonts w:ascii="Times New Roman" w:hAnsi="Times New Roman" w:cs="Times New Roman"/>
          <w:sz w:val="28"/>
          <w:szCs w:val="28"/>
        </w:rPr>
        <w:t>; обеспечение добросовестной конкуренции; юридическая защита предпринимателей</w:t>
      </w:r>
      <w:r w:rsidR="00675C4C" w:rsidRPr="00FC27B8">
        <w:rPr>
          <w:rFonts w:ascii="Times New Roman" w:hAnsi="Times New Roman" w:cs="Times New Roman"/>
          <w:sz w:val="28"/>
          <w:szCs w:val="28"/>
        </w:rPr>
        <w:t xml:space="preserve"> – 24%</w:t>
      </w:r>
      <w:r w:rsidRPr="00FC27B8">
        <w:rPr>
          <w:rFonts w:ascii="Times New Roman" w:hAnsi="Times New Roman" w:cs="Times New Roman"/>
          <w:sz w:val="28"/>
          <w:szCs w:val="28"/>
        </w:rPr>
        <w:t>; обеспечение качества продукции</w:t>
      </w:r>
      <w:r w:rsidR="00675C4C" w:rsidRPr="00FC27B8">
        <w:rPr>
          <w:rFonts w:ascii="Times New Roman" w:hAnsi="Times New Roman" w:cs="Times New Roman"/>
          <w:sz w:val="28"/>
          <w:szCs w:val="28"/>
        </w:rPr>
        <w:t xml:space="preserve"> – 12%</w:t>
      </w:r>
      <w:r w:rsidRPr="00FC27B8">
        <w:rPr>
          <w:rFonts w:ascii="Times New Roman" w:hAnsi="Times New Roman" w:cs="Times New Roman"/>
          <w:sz w:val="28"/>
          <w:szCs w:val="28"/>
        </w:rPr>
        <w:t>; помощь начинающим предпринимателям</w:t>
      </w:r>
      <w:r w:rsidR="00675C4C" w:rsidRPr="00FC27B8">
        <w:rPr>
          <w:rFonts w:ascii="Times New Roman" w:hAnsi="Times New Roman" w:cs="Times New Roman"/>
          <w:sz w:val="28"/>
          <w:szCs w:val="28"/>
        </w:rPr>
        <w:t xml:space="preserve"> – 14%</w:t>
      </w:r>
      <w:r w:rsidR="00806D61" w:rsidRPr="00FC27B8">
        <w:rPr>
          <w:rFonts w:ascii="Times New Roman" w:hAnsi="Times New Roman" w:cs="Times New Roman"/>
          <w:sz w:val="28"/>
          <w:szCs w:val="28"/>
        </w:rPr>
        <w:t>;</w:t>
      </w:r>
      <w:r w:rsidRPr="00FC27B8">
        <w:rPr>
          <w:rFonts w:ascii="Times New Roman" w:hAnsi="Times New Roman" w:cs="Times New Roman"/>
          <w:sz w:val="28"/>
          <w:szCs w:val="28"/>
        </w:rPr>
        <w:t xml:space="preserve"> создание условий для увеличения юридических и физических лиц</w:t>
      </w:r>
      <w:r w:rsidR="00675C4C" w:rsidRPr="00FC27B8">
        <w:rPr>
          <w:rFonts w:ascii="Times New Roman" w:hAnsi="Times New Roman" w:cs="Times New Roman"/>
          <w:sz w:val="28"/>
          <w:szCs w:val="28"/>
        </w:rPr>
        <w:t xml:space="preserve"> – 5%</w:t>
      </w:r>
      <w:r w:rsidRPr="00FC27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0657B" w:rsidRPr="00FC27B8" w:rsidRDefault="0000657B" w:rsidP="00B34100">
      <w:pPr>
        <w:pStyle w:val="ab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7B8">
        <w:rPr>
          <w:rFonts w:ascii="Times New Roman" w:hAnsi="Times New Roman" w:cs="Times New Roman"/>
          <w:sz w:val="28"/>
          <w:szCs w:val="28"/>
        </w:rPr>
        <w:t>Субъектов предпринимательской деятельности в обеспечении конкуренции на рынках района, в первую очередь, волнуют вопросы инфраструктуры (в части работы субъектов естественных монополий</w:t>
      </w:r>
      <w:r w:rsidR="00BD552F" w:rsidRPr="00FC27B8">
        <w:rPr>
          <w:rFonts w:ascii="Times New Roman" w:hAnsi="Times New Roman" w:cs="Times New Roman"/>
          <w:sz w:val="28"/>
          <w:szCs w:val="28"/>
        </w:rPr>
        <w:t>);</w:t>
      </w:r>
      <w:r w:rsidRPr="00FC27B8">
        <w:rPr>
          <w:rFonts w:ascii="Times New Roman" w:hAnsi="Times New Roman" w:cs="Times New Roman"/>
          <w:sz w:val="28"/>
          <w:szCs w:val="28"/>
        </w:rPr>
        <w:t xml:space="preserve"> государственного регулирования и преодоления административных барьеров.</w:t>
      </w:r>
    </w:p>
    <w:p w:rsidR="0000657B" w:rsidRPr="006063A5" w:rsidRDefault="0000657B" w:rsidP="00006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u w:val="single"/>
        </w:rPr>
      </w:pPr>
    </w:p>
    <w:p w:rsidR="0000657B" w:rsidRDefault="0000657B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0657B" w:rsidRDefault="0000657B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42D01" w:rsidRDefault="008B49D7" w:rsidP="005F7CC9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13325" w:rsidRPr="00B44349" w:rsidRDefault="00213325" w:rsidP="005F7CC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highlight w:val="yellow"/>
        </w:rPr>
      </w:pPr>
      <w:bookmarkStart w:id="11" w:name="_Toc459629358"/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938"/>
      </w:tblGrid>
      <w:tr w:rsidR="00213325" w:rsidTr="00BD2F1E">
        <w:tc>
          <w:tcPr>
            <w:tcW w:w="567" w:type="dxa"/>
          </w:tcPr>
          <w:p w:rsidR="00213325" w:rsidRDefault="00213325" w:rsidP="00BD2F1E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2.</w:t>
            </w:r>
          </w:p>
        </w:tc>
        <w:tc>
          <w:tcPr>
            <w:tcW w:w="7938" w:type="dxa"/>
          </w:tcPr>
          <w:p w:rsidR="00213325" w:rsidRPr="00FE1153" w:rsidRDefault="00213325" w:rsidP="00BD2F1E">
            <w:pPr>
              <w:pStyle w:val="Default"/>
              <w:jc w:val="both"/>
              <w:rPr>
                <w:b/>
                <w:color w:val="auto"/>
                <w:sz w:val="28"/>
                <w:szCs w:val="28"/>
              </w:rPr>
            </w:pPr>
            <w:r w:rsidRPr="00FE1153">
              <w:rPr>
                <w:b/>
                <w:sz w:val="28"/>
                <w:szCs w:val="28"/>
              </w:rPr>
              <w:t xml:space="preserve">Мониторинг </w:t>
            </w:r>
            <w:r w:rsidRPr="00FE1153">
              <w:rPr>
                <w:b/>
                <w:bCs/>
                <w:sz w:val="28"/>
                <w:szCs w:val="28"/>
              </w:rPr>
              <w:t>состоянии конкурентной среды на рынках товаров, работ и услуг</w:t>
            </w:r>
            <w:r w:rsidRPr="00FE1153">
              <w:rPr>
                <w:b/>
                <w:sz w:val="28"/>
                <w:szCs w:val="28"/>
              </w:rPr>
              <w:t xml:space="preserve"> и на товарных рынках Ростовской области.</w:t>
            </w:r>
          </w:p>
        </w:tc>
      </w:tr>
      <w:bookmarkEnd w:id="11"/>
    </w:tbl>
    <w:p w:rsidR="00642D01" w:rsidRDefault="00642D01" w:rsidP="005F7CC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642D01" w:rsidRDefault="008B49D7" w:rsidP="005F7CC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12" w:name="_Toc459629359"/>
      <w:r>
        <w:rPr>
          <w:rFonts w:ascii="Times New Roman" w:hAnsi="Times New Roman" w:cs="Times New Roman"/>
          <w:color w:val="auto"/>
          <w:sz w:val="28"/>
        </w:rPr>
        <w:t>Социально-демографические характеристики</w:t>
      </w:r>
      <w:bookmarkEnd w:id="12"/>
    </w:p>
    <w:p w:rsidR="00642D01" w:rsidRDefault="00642D01" w:rsidP="005F7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1EFF" w:rsidRDefault="008B49D7" w:rsidP="005F7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Гендерная структура опрошенных представлена на</w:t>
      </w:r>
      <w:r w:rsidR="009E3FA1">
        <w:rPr>
          <w:rFonts w:ascii="Times New Roman" w:hAnsi="Times New Roman" w:cs="Times New Roman"/>
          <w:sz w:val="28"/>
          <w:szCs w:val="28"/>
        </w:rPr>
        <w:t xml:space="preserve"> рисунке 2.1. Было опрошено 3</w:t>
      </w:r>
      <w:r w:rsidR="00C91C06">
        <w:rPr>
          <w:rFonts w:ascii="Times New Roman" w:hAnsi="Times New Roman" w:cs="Times New Roman"/>
          <w:sz w:val="28"/>
          <w:szCs w:val="28"/>
        </w:rPr>
        <w:t>1</w:t>
      </w:r>
      <w:r w:rsidR="009E3FA1">
        <w:rPr>
          <w:rFonts w:ascii="Times New Roman" w:hAnsi="Times New Roman" w:cs="Times New Roman"/>
          <w:sz w:val="28"/>
          <w:szCs w:val="28"/>
        </w:rPr>
        <w:t>% мужчин и 6</w:t>
      </w:r>
      <w:r w:rsidR="00C91C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% женщин. </w:t>
      </w:r>
    </w:p>
    <w:p w:rsidR="00FF315A" w:rsidRDefault="00FF315A" w:rsidP="005F7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CE0389" wp14:editId="126A8713">
            <wp:extent cx="3804536" cy="2052084"/>
            <wp:effectExtent l="0" t="0" r="24765" b="24765"/>
            <wp:docPr id="91" name="Диаграмма 9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642D01" w:rsidRDefault="00642D01" w:rsidP="005F7C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2.1 – Распределение потребителей по полу, % к опрошенным</w:t>
      </w:r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1EFF" w:rsidRDefault="008B49D7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Возрастная структура опрошенных представлена на рисунке 2.2. Больше всего было опрошено респондентов в </w:t>
      </w:r>
      <w:r w:rsidR="009E3FA1">
        <w:rPr>
          <w:rFonts w:ascii="Times New Roman" w:hAnsi="Times New Roman" w:cs="Times New Roman"/>
          <w:sz w:val="28"/>
          <w:szCs w:val="28"/>
        </w:rPr>
        <w:t>возрасте от 36 до 50 лет – 4</w:t>
      </w:r>
      <w:r w:rsidR="009B5200">
        <w:rPr>
          <w:rFonts w:ascii="Times New Roman" w:hAnsi="Times New Roman" w:cs="Times New Roman"/>
          <w:sz w:val="28"/>
          <w:szCs w:val="28"/>
        </w:rPr>
        <w:t>6</w:t>
      </w:r>
      <w:r w:rsidR="009E3FA1">
        <w:rPr>
          <w:rFonts w:ascii="Times New Roman" w:hAnsi="Times New Roman" w:cs="Times New Roman"/>
          <w:sz w:val="28"/>
          <w:szCs w:val="28"/>
        </w:rPr>
        <w:t xml:space="preserve"> </w:t>
      </w:r>
      <w:r w:rsidR="00FF315A">
        <w:rPr>
          <w:rFonts w:ascii="Times New Roman" w:hAnsi="Times New Roman" w:cs="Times New Roman"/>
          <w:sz w:val="28"/>
          <w:szCs w:val="28"/>
        </w:rPr>
        <w:t xml:space="preserve">%, </w:t>
      </w:r>
      <w:r w:rsidR="009E3FA1">
        <w:rPr>
          <w:rFonts w:ascii="Times New Roman" w:hAnsi="Times New Roman" w:cs="Times New Roman"/>
          <w:sz w:val="28"/>
          <w:szCs w:val="28"/>
        </w:rPr>
        <w:t xml:space="preserve">от 21 года до 35 лет – </w:t>
      </w:r>
      <w:r w:rsidR="009B5200">
        <w:rPr>
          <w:rFonts w:ascii="Times New Roman" w:hAnsi="Times New Roman" w:cs="Times New Roman"/>
          <w:sz w:val="28"/>
          <w:szCs w:val="28"/>
        </w:rPr>
        <w:t>43</w:t>
      </w:r>
      <w:r w:rsidR="009E3FA1">
        <w:rPr>
          <w:rFonts w:ascii="Times New Roman" w:hAnsi="Times New Roman" w:cs="Times New Roman"/>
          <w:sz w:val="28"/>
          <w:szCs w:val="28"/>
        </w:rPr>
        <w:t xml:space="preserve"> %, старше 51 года – </w:t>
      </w:r>
      <w:r w:rsidR="009B5200">
        <w:rPr>
          <w:rFonts w:ascii="Times New Roman" w:hAnsi="Times New Roman" w:cs="Times New Roman"/>
          <w:sz w:val="28"/>
          <w:szCs w:val="28"/>
        </w:rPr>
        <w:t>11</w:t>
      </w:r>
      <w:r w:rsidR="009E3FA1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2.2 – Распределение потребителей по возрасту, % к опрошенным</w:t>
      </w:r>
    </w:p>
    <w:p w:rsidR="00601B69" w:rsidRDefault="00ED6912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CC9163" wp14:editId="11F24042">
            <wp:extent cx="5563043" cy="1233377"/>
            <wp:effectExtent l="0" t="0" r="19050" b="24130"/>
            <wp:docPr id="93" name="Диаграмма 9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642D01" w:rsidRPr="00CE7750" w:rsidRDefault="008B49D7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2.3 представлена структура потребителей товаров и услуг </w:t>
      </w:r>
      <w:r w:rsidR="00ED6912">
        <w:rPr>
          <w:rFonts w:ascii="Times New Roman" w:hAnsi="Times New Roman" w:cs="Times New Roman"/>
          <w:sz w:val="28"/>
          <w:szCs w:val="28"/>
        </w:rPr>
        <w:t>Чертковского</w:t>
      </w:r>
      <w:r w:rsidR="002432BD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по показателю детности.</w:t>
      </w:r>
      <w:r w:rsidR="00CA29D3">
        <w:rPr>
          <w:rFonts w:ascii="Times New Roman" w:hAnsi="Times New Roman" w:cs="Times New Roman"/>
          <w:sz w:val="28"/>
          <w:szCs w:val="28"/>
        </w:rPr>
        <w:t xml:space="preserve"> </w:t>
      </w:r>
      <w:r w:rsidR="00CA29D3" w:rsidRPr="00CE7750">
        <w:rPr>
          <w:rFonts w:ascii="Times New Roman" w:hAnsi="Times New Roman" w:cs="Times New Roman"/>
          <w:sz w:val="28"/>
          <w:szCs w:val="28"/>
        </w:rPr>
        <w:t>В 201</w:t>
      </w:r>
      <w:r w:rsidR="00ED6912">
        <w:rPr>
          <w:rFonts w:ascii="Times New Roman" w:hAnsi="Times New Roman" w:cs="Times New Roman"/>
          <w:sz w:val="28"/>
          <w:szCs w:val="28"/>
        </w:rPr>
        <w:t>9</w:t>
      </w:r>
      <w:r w:rsidR="00CA29D3" w:rsidRPr="00CE775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E7750" w:rsidRPr="00CE7750">
        <w:rPr>
          <w:rFonts w:ascii="Times New Roman" w:hAnsi="Times New Roman" w:cs="Times New Roman"/>
          <w:sz w:val="28"/>
          <w:szCs w:val="28"/>
        </w:rPr>
        <w:t xml:space="preserve">в опросе приняли участие </w:t>
      </w:r>
      <w:r w:rsidR="00BE6DAA">
        <w:rPr>
          <w:rFonts w:ascii="Times New Roman" w:hAnsi="Times New Roman" w:cs="Times New Roman"/>
          <w:sz w:val="28"/>
          <w:szCs w:val="28"/>
        </w:rPr>
        <w:t>77</w:t>
      </w:r>
      <w:r w:rsidR="00CE7750" w:rsidRPr="00CE7750">
        <w:rPr>
          <w:rFonts w:ascii="Times New Roman" w:hAnsi="Times New Roman" w:cs="Times New Roman"/>
          <w:sz w:val="28"/>
          <w:szCs w:val="28"/>
        </w:rPr>
        <w:t xml:space="preserve"> % </w:t>
      </w:r>
      <w:r w:rsidR="00CA29D3" w:rsidRPr="00CE7750">
        <w:rPr>
          <w:rFonts w:ascii="Times New Roman" w:hAnsi="Times New Roman" w:cs="Times New Roman"/>
          <w:sz w:val="28"/>
          <w:szCs w:val="28"/>
        </w:rPr>
        <w:t>респондент</w:t>
      </w:r>
      <w:r w:rsidR="00CE7750" w:rsidRPr="00CE7750">
        <w:rPr>
          <w:rFonts w:ascii="Times New Roman" w:hAnsi="Times New Roman" w:cs="Times New Roman"/>
          <w:sz w:val="28"/>
          <w:szCs w:val="28"/>
        </w:rPr>
        <w:t>ов</w:t>
      </w:r>
      <w:r w:rsidR="00CE7750">
        <w:rPr>
          <w:rFonts w:ascii="Times New Roman" w:hAnsi="Times New Roman" w:cs="Times New Roman"/>
          <w:sz w:val="28"/>
          <w:szCs w:val="28"/>
        </w:rPr>
        <w:t>, имеющих</w:t>
      </w:r>
      <w:r w:rsidR="00CA29D3" w:rsidRPr="00CE7750"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601B69" w:rsidRDefault="00601B69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32BD" w:rsidRDefault="002432BD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597EDC9" wp14:editId="0089E847">
            <wp:extent cx="4669909" cy="1796902"/>
            <wp:effectExtent l="0" t="0" r="16510" b="13335"/>
            <wp:docPr id="94" name="Диаграмма 9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2.3 – Наличие детей у потребителей, % к опрошенным</w:t>
      </w:r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2D01" w:rsidRDefault="008B49D7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рисунке 2.4 представлена образовательная структура потребителей товаров и услуг </w:t>
      </w:r>
      <w:r w:rsidR="00BE6DAA">
        <w:rPr>
          <w:rFonts w:ascii="Times New Roman" w:hAnsi="Times New Roman" w:cs="Times New Roman"/>
          <w:sz w:val="28"/>
          <w:szCs w:val="28"/>
        </w:rPr>
        <w:t>Чертковского</w:t>
      </w:r>
      <w:r w:rsidR="002432BD">
        <w:rPr>
          <w:rFonts w:ascii="Times New Roman" w:hAnsi="Times New Roman" w:cs="Times New Roman"/>
          <w:sz w:val="28"/>
          <w:szCs w:val="28"/>
        </w:rPr>
        <w:t xml:space="preserve"> района.</w:t>
      </w:r>
      <w:r w:rsidR="00CE7750">
        <w:rPr>
          <w:rFonts w:ascii="Times New Roman" w:hAnsi="Times New Roman" w:cs="Times New Roman"/>
          <w:sz w:val="28"/>
          <w:szCs w:val="28"/>
        </w:rPr>
        <w:t xml:space="preserve"> </w:t>
      </w:r>
      <w:r w:rsidR="00211A95">
        <w:rPr>
          <w:rFonts w:ascii="Times New Roman" w:hAnsi="Times New Roman" w:cs="Times New Roman"/>
          <w:sz w:val="28"/>
          <w:szCs w:val="28"/>
        </w:rPr>
        <w:t>Б</w:t>
      </w:r>
      <w:r w:rsidR="002432BD">
        <w:rPr>
          <w:rFonts w:ascii="Times New Roman" w:hAnsi="Times New Roman" w:cs="Times New Roman"/>
          <w:sz w:val="28"/>
          <w:szCs w:val="28"/>
        </w:rPr>
        <w:t>ольшинство респондентов имеют среднее специальное и высшее образование (</w:t>
      </w:r>
      <w:r w:rsidR="00CB03C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2432BD">
        <w:rPr>
          <w:rFonts w:ascii="Times New Roman" w:hAnsi="Times New Roman" w:cs="Times New Roman"/>
          <w:sz w:val="28"/>
          <w:szCs w:val="28"/>
        </w:rPr>
        <w:t xml:space="preserve"> и </w:t>
      </w:r>
      <w:r w:rsidR="00CB03C3">
        <w:rPr>
          <w:rFonts w:ascii="Times New Roman" w:hAnsi="Times New Roman" w:cs="Times New Roman"/>
          <w:sz w:val="28"/>
          <w:szCs w:val="28"/>
        </w:rPr>
        <w:t>77</w:t>
      </w:r>
      <w:r w:rsidR="009E3FA1">
        <w:rPr>
          <w:rFonts w:ascii="Times New Roman" w:hAnsi="Times New Roman" w:cs="Times New Roman"/>
          <w:sz w:val="28"/>
          <w:szCs w:val="28"/>
        </w:rPr>
        <w:t xml:space="preserve"> </w:t>
      </w:r>
      <w:r w:rsidR="002432BD">
        <w:rPr>
          <w:rFonts w:ascii="Times New Roman" w:hAnsi="Times New Roman" w:cs="Times New Roman"/>
          <w:sz w:val="28"/>
          <w:szCs w:val="28"/>
        </w:rPr>
        <w:t>% с</w:t>
      </w:r>
      <w:r w:rsidR="009E3FA1">
        <w:rPr>
          <w:rFonts w:ascii="Times New Roman" w:hAnsi="Times New Roman" w:cs="Times New Roman"/>
          <w:sz w:val="28"/>
          <w:szCs w:val="28"/>
        </w:rPr>
        <w:t>оответственно)</w:t>
      </w:r>
      <w:r w:rsidR="00CB03C3">
        <w:rPr>
          <w:rFonts w:ascii="Times New Roman" w:hAnsi="Times New Roman" w:cs="Times New Roman"/>
          <w:sz w:val="28"/>
          <w:szCs w:val="28"/>
        </w:rPr>
        <w:t>,</w:t>
      </w:r>
      <w:r w:rsidR="00CE7750">
        <w:rPr>
          <w:rFonts w:ascii="Times New Roman" w:hAnsi="Times New Roman" w:cs="Times New Roman"/>
          <w:sz w:val="28"/>
          <w:szCs w:val="28"/>
        </w:rPr>
        <w:t xml:space="preserve"> </w:t>
      </w:r>
      <w:r w:rsidR="00CB03C3">
        <w:rPr>
          <w:rFonts w:ascii="Times New Roman" w:hAnsi="Times New Roman" w:cs="Times New Roman"/>
          <w:sz w:val="28"/>
          <w:szCs w:val="28"/>
        </w:rPr>
        <w:t>0</w:t>
      </w:r>
      <w:r w:rsidR="009E3F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CE7750">
        <w:rPr>
          <w:rFonts w:ascii="Times New Roman" w:hAnsi="Times New Roman" w:cs="Times New Roman"/>
          <w:sz w:val="28"/>
          <w:szCs w:val="28"/>
        </w:rPr>
        <w:t xml:space="preserve"> получили только</w:t>
      </w:r>
      <w:r w:rsidR="002432BD" w:rsidRPr="002432BD">
        <w:rPr>
          <w:rFonts w:ascii="Times New Roman" w:hAnsi="Times New Roman" w:cs="Times New Roman"/>
          <w:sz w:val="28"/>
          <w:szCs w:val="28"/>
        </w:rPr>
        <w:t xml:space="preserve"> </w:t>
      </w:r>
      <w:r w:rsidR="009E3FA1">
        <w:rPr>
          <w:rFonts w:ascii="Times New Roman" w:hAnsi="Times New Roman" w:cs="Times New Roman"/>
          <w:sz w:val="28"/>
          <w:szCs w:val="28"/>
        </w:rPr>
        <w:t xml:space="preserve">общее среднее, </w:t>
      </w:r>
      <w:r w:rsidR="00CE7750">
        <w:rPr>
          <w:rFonts w:ascii="Times New Roman" w:hAnsi="Times New Roman" w:cs="Times New Roman"/>
          <w:sz w:val="28"/>
          <w:szCs w:val="28"/>
        </w:rPr>
        <w:t xml:space="preserve">а </w:t>
      </w:r>
      <w:r w:rsidR="00CB03C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% –</w:t>
      </w:r>
      <w:r w:rsidR="002432BD" w:rsidRPr="002432BD">
        <w:rPr>
          <w:rFonts w:ascii="Times New Roman" w:hAnsi="Times New Roman" w:cs="Times New Roman"/>
          <w:sz w:val="28"/>
          <w:szCs w:val="28"/>
        </w:rPr>
        <w:t xml:space="preserve"> </w:t>
      </w:r>
      <w:r w:rsidR="002432BD">
        <w:rPr>
          <w:rFonts w:ascii="Times New Roman" w:hAnsi="Times New Roman" w:cs="Times New Roman"/>
          <w:sz w:val="28"/>
          <w:szCs w:val="28"/>
        </w:rPr>
        <w:t>неполное высшее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1EFF" w:rsidRDefault="00681EFF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32BD" w:rsidRDefault="002432BD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A09E5F" wp14:editId="3DE86D4B">
            <wp:extent cx="5399420" cy="1382232"/>
            <wp:effectExtent l="0" t="0" r="10795" b="27940"/>
            <wp:docPr id="95" name="Диаграмма 9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Рисунок 2.4 – Распределение потребителей по образованию, </w:t>
      </w: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% к опрошенным</w:t>
      </w:r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2D01" w:rsidRPr="00CA29D3" w:rsidRDefault="008B49D7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задачами исследования были выделены социальные группы потребителей по характеру основной деятельности </w:t>
      </w:r>
      <w:r>
        <w:rPr>
          <w:rFonts w:ascii="Times New Roman" w:hAnsi="Times New Roman" w:cs="Times New Roman"/>
          <w:sz w:val="28"/>
          <w:szCs w:val="28"/>
        </w:rPr>
        <w:br/>
        <w:t>(Рисунок 2.5). Опрос пок</w:t>
      </w:r>
      <w:r w:rsidR="009E3FA1">
        <w:rPr>
          <w:rFonts w:ascii="Times New Roman" w:hAnsi="Times New Roman" w:cs="Times New Roman"/>
          <w:sz w:val="28"/>
          <w:szCs w:val="28"/>
        </w:rPr>
        <w:t xml:space="preserve">азал, что </w:t>
      </w:r>
      <w:r w:rsidR="00A0277F">
        <w:rPr>
          <w:rFonts w:ascii="Times New Roman" w:hAnsi="Times New Roman" w:cs="Times New Roman"/>
          <w:sz w:val="28"/>
          <w:szCs w:val="28"/>
        </w:rPr>
        <w:t>97%</w:t>
      </w:r>
      <w:r w:rsidR="009E3FA1">
        <w:rPr>
          <w:rFonts w:ascii="Times New Roman" w:hAnsi="Times New Roman" w:cs="Times New Roman"/>
          <w:sz w:val="28"/>
          <w:szCs w:val="28"/>
        </w:rPr>
        <w:t xml:space="preserve"> потребителей – работают, </w:t>
      </w:r>
      <w:r w:rsidR="00A0277F">
        <w:rPr>
          <w:rFonts w:ascii="Times New Roman" w:hAnsi="Times New Roman" w:cs="Times New Roman"/>
          <w:sz w:val="28"/>
          <w:szCs w:val="28"/>
        </w:rPr>
        <w:t>3</w:t>
      </w:r>
      <w:r w:rsidR="009E3FA1">
        <w:rPr>
          <w:rFonts w:ascii="Times New Roman" w:hAnsi="Times New Roman" w:cs="Times New Roman"/>
          <w:sz w:val="28"/>
          <w:szCs w:val="28"/>
        </w:rPr>
        <w:t xml:space="preserve">% – пенсионеры,  </w:t>
      </w:r>
      <w:r w:rsidR="00A0277F">
        <w:rPr>
          <w:rFonts w:ascii="Times New Roman" w:hAnsi="Times New Roman" w:cs="Times New Roman"/>
          <w:sz w:val="28"/>
          <w:szCs w:val="28"/>
        </w:rPr>
        <w:t>0</w:t>
      </w:r>
      <w:r w:rsidR="009E3F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– не работают</w:t>
      </w:r>
      <w:r w:rsidRPr="00CA29D3">
        <w:rPr>
          <w:rFonts w:ascii="Times New Roman" w:hAnsi="Times New Roman" w:cs="Times New Roman"/>
          <w:sz w:val="28"/>
          <w:szCs w:val="28"/>
        </w:rPr>
        <w:t>.</w:t>
      </w:r>
      <w:r w:rsidR="00CA29D3" w:rsidRPr="00CA29D3">
        <w:rPr>
          <w:rFonts w:ascii="Times New Roman" w:hAnsi="Times New Roman" w:cs="Times New Roman"/>
          <w:sz w:val="28"/>
          <w:szCs w:val="28"/>
        </w:rPr>
        <w:t xml:space="preserve"> Годом ранее в опросе также принимали участие преимущественно работающие потребители товаров и услуг </w:t>
      </w:r>
      <w:r w:rsidR="00C17DAC" w:rsidRPr="00AD35AF">
        <w:rPr>
          <w:rFonts w:ascii="Times New Roman" w:hAnsi="Times New Roman" w:cs="Times New Roman"/>
          <w:sz w:val="28"/>
          <w:szCs w:val="28"/>
        </w:rPr>
        <w:t>Чертковского</w:t>
      </w:r>
      <w:r w:rsidR="00CA29D3" w:rsidRPr="00CA29D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81EFF" w:rsidRDefault="00681EFF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CC9" w:rsidRDefault="005F7CC9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B59FD4" wp14:editId="0AC149BB">
            <wp:extent cx="5127109" cy="1392865"/>
            <wp:effectExtent l="0" t="0" r="16510" b="17145"/>
            <wp:docPr id="96" name="Диаграмма 9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2.5 – Структура донских потребителей по роду деятельности,</w:t>
      </w: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% к опрошенным</w:t>
      </w:r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01B69" w:rsidRDefault="008B49D7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F5D">
        <w:rPr>
          <w:rFonts w:ascii="Times New Roman" w:hAnsi="Times New Roman" w:cs="Times New Roman"/>
          <w:sz w:val="28"/>
          <w:szCs w:val="28"/>
        </w:rPr>
        <w:t>На рисунке 2.6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доходная структура потребителей. </w:t>
      </w:r>
      <w:r w:rsidR="00786724">
        <w:rPr>
          <w:rFonts w:ascii="Times New Roman" w:hAnsi="Times New Roman" w:cs="Times New Roman"/>
          <w:sz w:val="28"/>
          <w:szCs w:val="28"/>
        </w:rPr>
        <w:t>57</w:t>
      </w:r>
      <w:r w:rsidR="00183240">
        <w:rPr>
          <w:rFonts w:ascii="Times New Roman" w:hAnsi="Times New Roman" w:cs="Times New Roman"/>
          <w:sz w:val="28"/>
          <w:szCs w:val="28"/>
        </w:rPr>
        <w:t xml:space="preserve"> </w:t>
      </w:r>
      <w:r w:rsidR="00681EFF">
        <w:rPr>
          <w:rFonts w:ascii="Times New Roman" w:hAnsi="Times New Roman" w:cs="Times New Roman"/>
          <w:sz w:val="28"/>
          <w:szCs w:val="28"/>
        </w:rPr>
        <w:t xml:space="preserve">% опрошенных </w:t>
      </w:r>
      <w:r>
        <w:rPr>
          <w:rFonts w:ascii="Times New Roman" w:hAnsi="Times New Roman" w:cs="Times New Roman"/>
          <w:sz w:val="28"/>
          <w:szCs w:val="28"/>
        </w:rPr>
        <w:t>сообщил</w:t>
      </w:r>
      <w:r w:rsidR="00681EFF">
        <w:rPr>
          <w:rFonts w:ascii="Times New Roman" w:hAnsi="Times New Roman" w:cs="Times New Roman"/>
          <w:sz w:val="28"/>
          <w:szCs w:val="28"/>
        </w:rPr>
        <w:t>и, что ежемесячный доход</w:t>
      </w:r>
      <w:r>
        <w:rPr>
          <w:rFonts w:ascii="Times New Roman" w:hAnsi="Times New Roman" w:cs="Times New Roman"/>
          <w:sz w:val="28"/>
          <w:szCs w:val="28"/>
        </w:rPr>
        <w:t xml:space="preserve"> на члена</w:t>
      </w:r>
      <w:r w:rsidR="00183240">
        <w:rPr>
          <w:rFonts w:ascii="Times New Roman" w:hAnsi="Times New Roman" w:cs="Times New Roman"/>
          <w:sz w:val="28"/>
          <w:szCs w:val="28"/>
        </w:rPr>
        <w:t xml:space="preserve"> семьи в среднем не </w:t>
      </w:r>
      <w:r w:rsidR="00183240">
        <w:rPr>
          <w:rFonts w:ascii="Times New Roman" w:hAnsi="Times New Roman" w:cs="Times New Roman"/>
          <w:sz w:val="28"/>
          <w:szCs w:val="28"/>
        </w:rPr>
        <w:lastRenderedPageBreak/>
        <w:t>превышает 15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рублей; </w:t>
      </w:r>
      <w:r w:rsidR="00CB70AC">
        <w:rPr>
          <w:rFonts w:ascii="Times New Roman" w:hAnsi="Times New Roman" w:cs="Times New Roman"/>
          <w:sz w:val="28"/>
          <w:szCs w:val="28"/>
        </w:rPr>
        <w:t>2</w:t>
      </w:r>
      <w:r w:rsidR="0078672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% респо</w:t>
      </w:r>
      <w:r w:rsidR="00183240">
        <w:rPr>
          <w:rFonts w:ascii="Times New Roman" w:hAnsi="Times New Roman" w:cs="Times New Roman"/>
          <w:sz w:val="28"/>
          <w:szCs w:val="28"/>
        </w:rPr>
        <w:t>ндентов указали на диапазон в 15</w:t>
      </w:r>
      <w:r w:rsidR="00681EF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2</w:t>
      </w:r>
      <w:r w:rsidR="00183240">
        <w:rPr>
          <w:rFonts w:ascii="Times New Roman" w:hAnsi="Times New Roman" w:cs="Times New Roman"/>
          <w:sz w:val="28"/>
          <w:szCs w:val="28"/>
        </w:rPr>
        <w:t xml:space="preserve">5 тысяч рублей; </w:t>
      </w:r>
      <w:r w:rsidR="0078672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% опрошенных потребителей имеют среднемесячный доход в диапазоне</w:t>
      </w:r>
      <w:r w:rsidR="00183240">
        <w:rPr>
          <w:rFonts w:ascii="Times New Roman" w:hAnsi="Times New Roman" w:cs="Times New Roman"/>
          <w:sz w:val="28"/>
          <w:szCs w:val="28"/>
        </w:rPr>
        <w:t xml:space="preserve"> от 25 до 4</w:t>
      </w:r>
      <w:r w:rsidR="00681EFF">
        <w:rPr>
          <w:rFonts w:ascii="Times New Roman" w:hAnsi="Times New Roman" w:cs="Times New Roman"/>
          <w:sz w:val="28"/>
          <w:szCs w:val="28"/>
        </w:rPr>
        <w:t xml:space="preserve">0 тысяч рублей; </w:t>
      </w:r>
      <w:r w:rsidR="00407168" w:rsidRPr="00213325">
        <w:rPr>
          <w:rFonts w:ascii="Times New Roman" w:hAnsi="Times New Roman" w:cs="Times New Roman"/>
          <w:sz w:val="28"/>
          <w:szCs w:val="28"/>
        </w:rPr>
        <w:t>3</w:t>
      </w:r>
      <w:r w:rsidR="00183240" w:rsidRPr="00213325">
        <w:rPr>
          <w:rFonts w:ascii="Times New Roman" w:hAnsi="Times New Roman" w:cs="Times New Roman"/>
          <w:sz w:val="28"/>
          <w:szCs w:val="28"/>
        </w:rPr>
        <w:t xml:space="preserve"> </w:t>
      </w:r>
      <w:r w:rsidRPr="00213325">
        <w:rPr>
          <w:rFonts w:ascii="Times New Roman" w:hAnsi="Times New Roman" w:cs="Times New Roman"/>
          <w:sz w:val="28"/>
          <w:szCs w:val="28"/>
        </w:rPr>
        <w:t xml:space="preserve">% – </w:t>
      </w:r>
      <w:r w:rsidR="00183240" w:rsidRPr="00213325">
        <w:rPr>
          <w:rFonts w:ascii="Times New Roman" w:hAnsi="Times New Roman" w:cs="Times New Roman"/>
          <w:sz w:val="28"/>
          <w:szCs w:val="28"/>
        </w:rPr>
        <w:t>от 40</w:t>
      </w:r>
      <w:r w:rsidR="00681EFF" w:rsidRPr="00213325">
        <w:rPr>
          <w:rFonts w:ascii="Times New Roman" w:hAnsi="Times New Roman" w:cs="Times New Roman"/>
          <w:sz w:val="28"/>
          <w:szCs w:val="28"/>
        </w:rPr>
        <w:t xml:space="preserve"> до 60 тыс. рублей.</w:t>
      </w:r>
      <w:r w:rsidR="00CE77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4D1D" w:rsidRDefault="00624D1D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1EFF" w:rsidRDefault="00681EFF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3649E0" wp14:editId="21BCE008">
            <wp:extent cx="5501768" cy="2366683"/>
            <wp:effectExtent l="0" t="0" r="22860" b="14605"/>
            <wp:docPr id="97" name="Диаграмма 9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3325">
        <w:rPr>
          <w:rFonts w:ascii="Times New Roman" w:hAnsi="Times New Roman" w:cs="Times New Roman"/>
          <w:bCs/>
          <w:sz w:val="28"/>
          <w:szCs w:val="28"/>
        </w:rPr>
        <w:t>Рисунок 2.6 –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Структура </w:t>
      </w:r>
      <w:r>
        <w:rPr>
          <w:rFonts w:ascii="Times New Roman" w:hAnsi="Times New Roman" w:cs="Times New Roman"/>
          <w:sz w:val="28"/>
          <w:szCs w:val="28"/>
        </w:rPr>
        <w:t>донского потребителя по среднемесячному доходу на одного члена семьи (тыс. рублей)</w:t>
      </w:r>
      <w:r>
        <w:rPr>
          <w:rFonts w:ascii="Times New Roman" w:hAnsi="Times New Roman" w:cs="Times New Roman"/>
          <w:bCs/>
          <w:sz w:val="28"/>
          <w:szCs w:val="28"/>
        </w:rPr>
        <w:t>, % к опрошенным</w:t>
      </w:r>
      <w:r w:rsidR="00624D1D">
        <w:rPr>
          <w:rFonts w:ascii="Times New Roman" w:hAnsi="Times New Roman" w:cs="Times New Roman"/>
          <w:bCs/>
          <w:sz w:val="28"/>
          <w:szCs w:val="28"/>
        </w:rPr>
        <w:t>.</w:t>
      </w:r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2D01" w:rsidRDefault="008B49D7" w:rsidP="005F7CC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13" w:name="_Toc459629360"/>
      <w:r>
        <w:rPr>
          <w:rFonts w:ascii="Times New Roman" w:hAnsi="Times New Roman" w:cs="Times New Roman"/>
          <w:color w:val="auto"/>
          <w:sz w:val="28"/>
        </w:rPr>
        <w:t xml:space="preserve">Характеристика состояния конкуренции на социально значимых и приоритетных рынках </w:t>
      </w:r>
      <w:bookmarkEnd w:id="13"/>
      <w:r w:rsidR="00637E6A">
        <w:rPr>
          <w:rFonts w:ascii="Times New Roman" w:hAnsi="Times New Roman" w:cs="Times New Roman"/>
          <w:color w:val="auto"/>
          <w:sz w:val="28"/>
        </w:rPr>
        <w:t>Чертковского</w:t>
      </w:r>
    </w:p>
    <w:p w:rsidR="00642D01" w:rsidRDefault="008B49D7" w:rsidP="005F7CC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14" w:name="_Toc459629361"/>
      <w:r>
        <w:rPr>
          <w:rFonts w:ascii="Times New Roman" w:hAnsi="Times New Roman" w:cs="Times New Roman"/>
          <w:color w:val="auto"/>
          <w:sz w:val="28"/>
        </w:rPr>
        <w:t>(оценка состояния конкуренции и конкурентной среды)</w:t>
      </w:r>
      <w:bookmarkEnd w:id="14"/>
    </w:p>
    <w:p w:rsidR="00642D01" w:rsidRDefault="00642D01" w:rsidP="005F7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2D01" w:rsidRDefault="008B49D7" w:rsidP="005F7CC9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bookmarkStart w:id="15" w:name="_Toc459629362"/>
      <w:r w:rsidRPr="009A0528">
        <w:rPr>
          <w:rFonts w:ascii="Times New Roman" w:hAnsi="Times New Roman" w:cs="Times New Roman"/>
          <w:color w:val="auto"/>
          <w:sz w:val="28"/>
          <w:u w:val="single"/>
        </w:rPr>
        <w:t>1. Рынок услуг дошкольного</w:t>
      </w:r>
      <w:r>
        <w:rPr>
          <w:rFonts w:ascii="Times New Roman" w:hAnsi="Times New Roman" w:cs="Times New Roman"/>
          <w:color w:val="auto"/>
          <w:sz w:val="28"/>
          <w:u w:val="single"/>
        </w:rPr>
        <w:t xml:space="preserve"> образования</w:t>
      </w:r>
      <w:bookmarkEnd w:id="15"/>
    </w:p>
    <w:p w:rsidR="00642D01" w:rsidRDefault="00642D01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D01" w:rsidRDefault="004220EE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201</w:t>
      </w:r>
      <w:r w:rsidR="00637E6A">
        <w:rPr>
          <w:rFonts w:ascii="Times New Roman" w:hAnsi="Times New Roman" w:cs="Times New Roman"/>
          <w:sz w:val="28"/>
          <w:szCs w:val="28"/>
        </w:rPr>
        <w:t>9</w:t>
      </w:r>
      <w:r w:rsidR="00225520">
        <w:rPr>
          <w:rFonts w:ascii="Times New Roman" w:hAnsi="Times New Roman" w:cs="Times New Roman"/>
          <w:sz w:val="28"/>
          <w:szCs w:val="28"/>
        </w:rPr>
        <w:t xml:space="preserve"> году б</w:t>
      </w:r>
      <w:r w:rsidR="008B49D7" w:rsidRPr="00DB623B">
        <w:rPr>
          <w:rFonts w:ascii="Times New Roman" w:hAnsi="Times New Roman" w:cs="Times New Roman"/>
          <w:sz w:val="28"/>
          <w:szCs w:val="28"/>
        </w:rPr>
        <w:t xml:space="preserve">ольшинство потребителей считают, что рынок услуг дошкольного образования </w:t>
      </w:r>
      <w:r w:rsidR="00637E6A">
        <w:rPr>
          <w:rFonts w:ascii="Times New Roman" w:hAnsi="Times New Roman" w:cs="Times New Roman"/>
          <w:sz w:val="28"/>
          <w:szCs w:val="28"/>
        </w:rPr>
        <w:t>Чертковского</w:t>
      </w:r>
      <w:r w:rsidR="00601B69" w:rsidRPr="00DB623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B49D7" w:rsidRPr="00DB623B">
        <w:rPr>
          <w:rFonts w:ascii="Times New Roman" w:hAnsi="Times New Roman" w:cs="Times New Roman"/>
          <w:sz w:val="28"/>
          <w:szCs w:val="28"/>
        </w:rPr>
        <w:t xml:space="preserve"> ра</w:t>
      </w:r>
      <w:r w:rsidR="00DB623B" w:rsidRPr="00DB623B">
        <w:rPr>
          <w:rFonts w:ascii="Times New Roman" w:hAnsi="Times New Roman" w:cs="Times New Roman"/>
          <w:sz w:val="28"/>
          <w:szCs w:val="28"/>
        </w:rPr>
        <w:t>звит (</w:t>
      </w:r>
      <w:r w:rsidR="00611278">
        <w:rPr>
          <w:rFonts w:ascii="Times New Roman" w:hAnsi="Times New Roman" w:cs="Times New Roman"/>
          <w:sz w:val="28"/>
          <w:szCs w:val="28"/>
        </w:rPr>
        <w:t xml:space="preserve">Рисунок 2.7). </w:t>
      </w:r>
      <w:r w:rsidR="00452BBE">
        <w:rPr>
          <w:rFonts w:ascii="Times New Roman" w:hAnsi="Times New Roman" w:cs="Times New Roman"/>
          <w:sz w:val="28"/>
          <w:szCs w:val="28"/>
        </w:rPr>
        <w:t>3</w:t>
      </w:r>
      <w:r w:rsidR="004A608A">
        <w:rPr>
          <w:rFonts w:ascii="Times New Roman" w:hAnsi="Times New Roman" w:cs="Times New Roman"/>
          <w:sz w:val="28"/>
          <w:szCs w:val="28"/>
        </w:rPr>
        <w:t>1</w:t>
      </w:r>
      <w:r w:rsidR="008B49D7" w:rsidRPr="00DB623B">
        <w:rPr>
          <w:rFonts w:ascii="Times New Roman" w:hAnsi="Times New Roman" w:cs="Times New Roman"/>
          <w:sz w:val="28"/>
          <w:szCs w:val="28"/>
        </w:rPr>
        <w:t xml:space="preserve"> % респондентов считают, что организаций, предоставляющих услуги дош</w:t>
      </w:r>
      <w:r w:rsidR="00DB623B" w:rsidRPr="00DB623B">
        <w:rPr>
          <w:rFonts w:ascii="Times New Roman" w:hAnsi="Times New Roman" w:cs="Times New Roman"/>
          <w:sz w:val="28"/>
          <w:szCs w:val="28"/>
        </w:rPr>
        <w:t>к</w:t>
      </w:r>
      <w:r w:rsidR="00452BBE">
        <w:rPr>
          <w:rFonts w:ascii="Times New Roman" w:hAnsi="Times New Roman" w:cs="Times New Roman"/>
          <w:sz w:val="28"/>
          <w:szCs w:val="28"/>
        </w:rPr>
        <w:t xml:space="preserve">ольного образования мало, а </w:t>
      </w:r>
      <w:r w:rsidR="004A608A">
        <w:rPr>
          <w:rFonts w:ascii="Times New Roman" w:hAnsi="Times New Roman" w:cs="Times New Roman"/>
          <w:sz w:val="28"/>
          <w:szCs w:val="28"/>
        </w:rPr>
        <w:t>6</w:t>
      </w:r>
      <w:r w:rsidR="008B49D7" w:rsidRPr="00DB623B">
        <w:rPr>
          <w:rFonts w:ascii="Times New Roman" w:hAnsi="Times New Roman" w:cs="Times New Roman"/>
          <w:sz w:val="28"/>
          <w:szCs w:val="28"/>
        </w:rPr>
        <w:t xml:space="preserve"> % полагают, что их нет совсем. </w:t>
      </w:r>
      <w:r w:rsidR="004A608A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% респондентов считают, что услуг дошкольного образования достаточно</w:t>
      </w:r>
      <w:r w:rsidR="004A60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608A">
        <w:rPr>
          <w:rFonts w:ascii="Times New Roman" w:hAnsi="Times New Roman" w:cs="Times New Roman"/>
          <w:sz w:val="28"/>
          <w:szCs w:val="28"/>
        </w:rPr>
        <w:t>0</w:t>
      </w:r>
      <w:r w:rsidR="008B49D7" w:rsidRPr="00DB623B">
        <w:rPr>
          <w:rFonts w:ascii="Times New Roman" w:hAnsi="Times New Roman" w:cs="Times New Roman"/>
          <w:sz w:val="28"/>
          <w:szCs w:val="28"/>
        </w:rPr>
        <w:t xml:space="preserve"> % – что число таких организаций на рынке избыточно.</w:t>
      </w:r>
    </w:p>
    <w:p w:rsidR="004A608A" w:rsidRPr="00DB623B" w:rsidRDefault="004A608A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1B69" w:rsidRDefault="00601B69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EB5B96" wp14:editId="11256AAD">
            <wp:extent cx="4554693" cy="1913860"/>
            <wp:effectExtent l="0" t="0" r="17780" b="10795"/>
            <wp:docPr id="98" name="Диаграмма 9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2.7 – Количество организаций на рынке услуг дошкольного образования, % к опрошенным</w:t>
      </w:r>
    </w:p>
    <w:p w:rsidR="00125F5D" w:rsidRDefault="00F90440" w:rsidP="00125F5D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lastRenderedPageBreak/>
        <w:t>2</w:t>
      </w:r>
      <w:r w:rsidR="00125F5D" w:rsidRPr="009A0528">
        <w:rPr>
          <w:rFonts w:ascii="Times New Roman" w:hAnsi="Times New Roman" w:cs="Times New Roman"/>
          <w:color w:val="auto"/>
          <w:sz w:val="28"/>
          <w:u w:val="single"/>
        </w:rPr>
        <w:t xml:space="preserve">. Рынок услуг </w:t>
      </w:r>
      <w:r w:rsidR="00125F5D">
        <w:rPr>
          <w:rFonts w:ascii="Times New Roman" w:hAnsi="Times New Roman" w:cs="Times New Roman"/>
          <w:color w:val="auto"/>
          <w:sz w:val="28"/>
          <w:u w:val="single"/>
        </w:rPr>
        <w:t>общего образования</w:t>
      </w:r>
    </w:p>
    <w:p w:rsidR="00125F5D" w:rsidRDefault="00125F5D" w:rsidP="00125F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F5D" w:rsidRDefault="00125F5D" w:rsidP="00125F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2019 году б</w:t>
      </w:r>
      <w:r w:rsidRPr="00DB623B">
        <w:rPr>
          <w:rFonts w:ascii="Times New Roman" w:hAnsi="Times New Roman" w:cs="Times New Roman"/>
          <w:sz w:val="28"/>
          <w:szCs w:val="28"/>
        </w:rPr>
        <w:t xml:space="preserve">ольшинство потребителей считают, что рынок услуг </w:t>
      </w:r>
      <w:r>
        <w:rPr>
          <w:rFonts w:ascii="Times New Roman" w:hAnsi="Times New Roman" w:cs="Times New Roman"/>
          <w:sz w:val="28"/>
          <w:szCs w:val="28"/>
        </w:rPr>
        <w:t>общего</w:t>
      </w:r>
      <w:r w:rsidRPr="00DB623B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sz w:val="28"/>
          <w:szCs w:val="28"/>
        </w:rPr>
        <w:t>Чертковского</w:t>
      </w:r>
      <w:r w:rsidRPr="00DB623B">
        <w:rPr>
          <w:rFonts w:ascii="Times New Roman" w:hAnsi="Times New Roman" w:cs="Times New Roman"/>
          <w:sz w:val="28"/>
          <w:szCs w:val="28"/>
        </w:rPr>
        <w:t xml:space="preserve"> района развит (</w:t>
      </w:r>
      <w:r>
        <w:rPr>
          <w:rFonts w:ascii="Times New Roman" w:hAnsi="Times New Roman" w:cs="Times New Roman"/>
          <w:sz w:val="28"/>
          <w:szCs w:val="28"/>
        </w:rPr>
        <w:t xml:space="preserve">Рисунок 2.8). </w:t>
      </w:r>
      <w:r w:rsidR="00F4204D" w:rsidRPr="00F4204D">
        <w:rPr>
          <w:rFonts w:ascii="Times New Roman" w:hAnsi="Times New Roman" w:cs="Times New Roman"/>
          <w:sz w:val="28"/>
          <w:szCs w:val="28"/>
        </w:rPr>
        <w:t>29</w:t>
      </w:r>
      <w:r w:rsidRPr="00F4204D">
        <w:rPr>
          <w:rFonts w:ascii="Times New Roman" w:hAnsi="Times New Roman" w:cs="Times New Roman"/>
          <w:sz w:val="28"/>
          <w:szCs w:val="28"/>
        </w:rPr>
        <w:t xml:space="preserve"> % респондентов считают, что организаций, предоставляющих услуги дошкольного образования мало, а </w:t>
      </w:r>
      <w:r w:rsidR="00F4204D" w:rsidRPr="00F4204D">
        <w:rPr>
          <w:rFonts w:ascii="Times New Roman" w:hAnsi="Times New Roman" w:cs="Times New Roman"/>
          <w:sz w:val="28"/>
          <w:szCs w:val="28"/>
        </w:rPr>
        <w:t>8</w:t>
      </w:r>
      <w:r w:rsidRPr="00F4204D">
        <w:rPr>
          <w:rFonts w:ascii="Times New Roman" w:hAnsi="Times New Roman" w:cs="Times New Roman"/>
          <w:sz w:val="28"/>
          <w:szCs w:val="28"/>
        </w:rPr>
        <w:t xml:space="preserve"> % полагают, что их нет совсем. 63 % респондентов считают, что услуг </w:t>
      </w:r>
      <w:r w:rsidR="00F4204D" w:rsidRPr="00F4204D">
        <w:rPr>
          <w:rFonts w:ascii="Times New Roman" w:hAnsi="Times New Roman" w:cs="Times New Roman"/>
          <w:sz w:val="28"/>
          <w:szCs w:val="28"/>
        </w:rPr>
        <w:t>общего</w:t>
      </w:r>
      <w:r w:rsidRPr="00F4204D">
        <w:rPr>
          <w:rFonts w:ascii="Times New Roman" w:hAnsi="Times New Roman" w:cs="Times New Roman"/>
          <w:sz w:val="28"/>
          <w:szCs w:val="28"/>
        </w:rPr>
        <w:t xml:space="preserve"> образования достаточно, 0 % – что число таких организаций на рынке избыточно.</w:t>
      </w:r>
    </w:p>
    <w:p w:rsidR="00125F5D" w:rsidRPr="00DB623B" w:rsidRDefault="00125F5D" w:rsidP="00125F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5F5D" w:rsidRDefault="00125F5D" w:rsidP="00125F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7A38E0" wp14:editId="62E4D4E5">
            <wp:extent cx="4554693" cy="1913860"/>
            <wp:effectExtent l="0" t="0" r="17780" b="1079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125F5D" w:rsidRDefault="00125F5D" w:rsidP="00125F5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2.8 – Количество организаций на рынке услуг общего образования, % к опрошенным</w:t>
      </w:r>
    </w:p>
    <w:p w:rsidR="00F90440" w:rsidRDefault="00F90440" w:rsidP="00125F5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90440" w:rsidRDefault="00F90440" w:rsidP="00F90440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3</w:t>
      </w:r>
      <w:r w:rsidRPr="009A0528">
        <w:rPr>
          <w:rFonts w:ascii="Times New Roman" w:hAnsi="Times New Roman" w:cs="Times New Roman"/>
          <w:color w:val="auto"/>
          <w:sz w:val="28"/>
          <w:u w:val="single"/>
        </w:rPr>
        <w:t xml:space="preserve">. Рынок услуг </w:t>
      </w:r>
      <w:r>
        <w:rPr>
          <w:rFonts w:ascii="Times New Roman" w:hAnsi="Times New Roman" w:cs="Times New Roman"/>
          <w:color w:val="auto"/>
          <w:sz w:val="28"/>
          <w:u w:val="single"/>
        </w:rPr>
        <w:t>среднего профессионального образования</w:t>
      </w:r>
    </w:p>
    <w:p w:rsidR="00F90440" w:rsidRDefault="00F90440" w:rsidP="00F90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440" w:rsidRPr="00DB623B" w:rsidRDefault="00F90440" w:rsidP="00F90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2019 году б</w:t>
      </w:r>
      <w:r w:rsidRPr="00DB623B">
        <w:rPr>
          <w:rFonts w:ascii="Times New Roman" w:hAnsi="Times New Roman" w:cs="Times New Roman"/>
          <w:sz w:val="28"/>
          <w:szCs w:val="28"/>
        </w:rPr>
        <w:t xml:space="preserve">ольшинство потребителей считают, что рынок услуг </w:t>
      </w:r>
      <w:r w:rsidR="009A7BE0">
        <w:rPr>
          <w:rFonts w:ascii="Times New Roman" w:hAnsi="Times New Roman" w:cs="Times New Roman"/>
          <w:sz w:val="28"/>
          <w:szCs w:val="28"/>
        </w:rPr>
        <w:t>среднего профессионального</w:t>
      </w:r>
      <w:r w:rsidRPr="00DB623B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sz w:val="28"/>
          <w:szCs w:val="28"/>
        </w:rPr>
        <w:t>Чертковского</w:t>
      </w:r>
      <w:r w:rsidRPr="00DB623B">
        <w:rPr>
          <w:rFonts w:ascii="Times New Roman" w:hAnsi="Times New Roman" w:cs="Times New Roman"/>
          <w:sz w:val="28"/>
          <w:szCs w:val="28"/>
        </w:rPr>
        <w:t xml:space="preserve"> района развит (</w:t>
      </w:r>
      <w:r>
        <w:rPr>
          <w:rFonts w:ascii="Times New Roman" w:hAnsi="Times New Roman" w:cs="Times New Roman"/>
          <w:sz w:val="28"/>
          <w:szCs w:val="28"/>
        </w:rPr>
        <w:t>Рисунок 2.9). 54</w:t>
      </w:r>
      <w:r w:rsidRPr="00DB623B">
        <w:rPr>
          <w:rFonts w:ascii="Times New Roman" w:hAnsi="Times New Roman" w:cs="Times New Roman"/>
          <w:sz w:val="28"/>
          <w:szCs w:val="28"/>
        </w:rPr>
        <w:t xml:space="preserve"> % респондентов считают, что организаций, предоставляющих услуги </w:t>
      </w:r>
      <w:r w:rsidR="009A7BE0">
        <w:rPr>
          <w:rFonts w:ascii="Times New Roman" w:hAnsi="Times New Roman" w:cs="Times New Roman"/>
          <w:sz w:val="28"/>
          <w:szCs w:val="28"/>
        </w:rPr>
        <w:t>среднего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мало, а 34</w:t>
      </w:r>
      <w:r w:rsidRPr="00DB623B">
        <w:rPr>
          <w:rFonts w:ascii="Times New Roman" w:hAnsi="Times New Roman" w:cs="Times New Roman"/>
          <w:sz w:val="28"/>
          <w:szCs w:val="28"/>
        </w:rPr>
        <w:t xml:space="preserve">% полагают, что их нет совсем. </w:t>
      </w:r>
      <w:r>
        <w:rPr>
          <w:rFonts w:ascii="Times New Roman" w:hAnsi="Times New Roman" w:cs="Times New Roman"/>
          <w:sz w:val="28"/>
          <w:szCs w:val="28"/>
        </w:rPr>
        <w:t xml:space="preserve">12 % респондентов считают, что услуг </w:t>
      </w:r>
      <w:r w:rsidR="002D0B00">
        <w:rPr>
          <w:rFonts w:ascii="Times New Roman" w:hAnsi="Times New Roman" w:cs="Times New Roman"/>
          <w:sz w:val="28"/>
          <w:szCs w:val="28"/>
        </w:rPr>
        <w:t>среднего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B00">
        <w:rPr>
          <w:rFonts w:ascii="Times New Roman" w:hAnsi="Times New Roman" w:cs="Times New Roman"/>
          <w:sz w:val="28"/>
          <w:szCs w:val="28"/>
        </w:rPr>
        <w:t xml:space="preserve"> образования достаточно</w:t>
      </w:r>
      <w:r>
        <w:rPr>
          <w:rFonts w:ascii="Times New Roman" w:hAnsi="Times New Roman" w:cs="Times New Roman"/>
          <w:sz w:val="28"/>
          <w:szCs w:val="28"/>
        </w:rPr>
        <w:t>, 0</w:t>
      </w:r>
      <w:r w:rsidRPr="00DB623B">
        <w:rPr>
          <w:rFonts w:ascii="Times New Roman" w:hAnsi="Times New Roman" w:cs="Times New Roman"/>
          <w:sz w:val="28"/>
          <w:szCs w:val="28"/>
        </w:rPr>
        <w:t xml:space="preserve"> % – что число таких организаций на рынке избыточно.</w:t>
      </w:r>
    </w:p>
    <w:p w:rsidR="00F90440" w:rsidRDefault="00F90440" w:rsidP="00F904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C84821" wp14:editId="41840C41">
            <wp:extent cx="4554693" cy="1913860"/>
            <wp:effectExtent l="0" t="0" r="17780" b="10795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F90440" w:rsidRDefault="00F90440" w:rsidP="00F904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2.9 – Количество организаций на рынке услуг среднего профессионального образования, % к опрошенным</w:t>
      </w:r>
    </w:p>
    <w:p w:rsidR="00F90440" w:rsidRDefault="00F90440" w:rsidP="00125F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2439" w:rsidRDefault="00D12439" w:rsidP="00D12439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 w:rsidRPr="003108AC">
        <w:rPr>
          <w:rFonts w:ascii="Times New Roman" w:hAnsi="Times New Roman" w:cs="Times New Roman"/>
          <w:color w:val="auto"/>
          <w:sz w:val="28"/>
          <w:u w:val="single"/>
        </w:rPr>
        <w:t>4. Рынок услуг дополнительного образования детей</w:t>
      </w:r>
    </w:p>
    <w:p w:rsidR="00D12439" w:rsidRDefault="00D12439" w:rsidP="00D12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39" w:rsidRDefault="00D12439" w:rsidP="00D12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 2019 году б</w:t>
      </w:r>
      <w:r w:rsidRPr="00DB623B">
        <w:rPr>
          <w:rFonts w:ascii="Times New Roman" w:hAnsi="Times New Roman" w:cs="Times New Roman"/>
          <w:sz w:val="28"/>
          <w:szCs w:val="28"/>
        </w:rPr>
        <w:t>ольшинство потребителей считают, что рынок услуг до</w:t>
      </w:r>
      <w:r>
        <w:rPr>
          <w:rFonts w:ascii="Times New Roman" w:hAnsi="Times New Roman" w:cs="Times New Roman"/>
          <w:sz w:val="28"/>
          <w:szCs w:val="28"/>
        </w:rPr>
        <w:t xml:space="preserve">полнительного </w:t>
      </w:r>
      <w:r w:rsidRPr="00DB623B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hAnsi="Times New Roman" w:cs="Times New Roman"/>
          <w:sz w:val="28"/>
          <w:szCs w:val="28"/>
        </w:rPr>
        <w:t>детей Чертковского</w:t>
      </w:r>
      <w:r w:rsidRPr="00DB623B">
        <w:rPr>
          <w:rFonts w:ascii="Times New Roman" w:hAnsi="Times New Roman" w:cs="Times New Roman"/>
          <w:sz w:val="28"/>
          <w:szCs w:val="28"/>
        </w:rPr>
        <w:t xml:space="preserve"> района развит (</w:t>
      </w:r>
      <w:r>
        <w:rPr>
          <w:rFonts w:ascii="Times New Roman" w:hAnsi="Times New Roman" w:cs="Times New Roman"/>
          <w:sz w:val="28"/>
          <w:szCs w:val="28"/>
        </w:rPr>
        <w:t xml:space="preserve">Рисунок 3.1). </w:t>
      </w:r>
      <w:r w:rsidR="00AD472E" w:rsidRPr="00862CC5">
        <w:rPr>
          <w:rFonts w:ascii="Times New Roman" w:hAnsi="Times New Roman" w:cs="Times New Roman"/>
          <w:sz w:val="28"/>
          <w:szCs w:val="28"/>
        </w:rPr>
        <w:t>57</w:t>
      </w:r>
      <w:r w:rsidRPr="00862CC5">
        <w:rPr>
          <w:rFonts w:ascii="Times New Roman" w:hAnsi="Times New Roman" w:cs="Times New Roman"/>
          <w:sz w:val="28"/>
          <w:szCs w:val="28"/>
        </w:rPr>
        <w:t xml:space="preserve"> % респондентов считают, что организаций, предоставляющих услуги </w:t>
      </w:r>
      <w:r w:rsidR="00BD2F1E" w:rsidRPr="00DB623B">
        <w:rPr>
          <w:rFonts w:ascii="Times New Roman" w:hAnsi="Times New Roman" w:cs="Times New Roman"/>
          <w:sz w:val="28"/>
          <w:szCs w:val="28"/>
        </w:rPr>
        <w:t>до</w:t>
      </w:r>
      <w:r w:rsidR="00BD2F1E">
        <w:rPr>
          <w:rFonts w:ascii="Times New Roman" w:hAnsi="Times New Roman" w:cs="Times New Roman"/>
          <w:sz w:val="28"/>
          <w:szCs w:val="28"/>
        </w:rPr>
        <w:t>полнительного</w:t>
      </w:r>
      <w:r w:rsidRPr="00862CC5">
        <w:rPr>
          <w:rFonts w:ascii="Times New Roman" w:hAnsi="Times New Roman" w:cs="Times New Roman"/>
          <w:sz w:val="28"/>
          <w:szCs w:val="28"/>
        </w:rPr>
        <w:t xml:space="preserve"> образования мало, а </w:t>
      </w:r>
      <w:r w:rsidR="00AD472E" w:rsidRPr="00862CC5">
        <w:rPr>
          <w:rFonts w:ascii="Times New Roman" w:hAnsi="Times New Roman" w:cs="Times New Roman"/>
          <w:sz w:val="28"/>
          <w:szCs w:val="28"/>
        </w:rPr>
        <w:t>17</w:t>
      </w:r>
      <w:r w:rsidRPr="00862CC5">
        <w:rPr>
          <w:rFonts w:ascii="Times New Roman" w:hAnsi="Times New Roman" w:cs="Times New Roman"/>
          <w:sz w:val="28"/>
          <w:szCs w:val="28"/>
        </w:rPr>
        <w:t xml:space="preserve"> % полагают, что их нет совсем. </w:t>
      </w:r>
      <w:r w:rsidR="00AD472E" w:rsidRPr="00862CC5">
        <w:rPr>
          <w:rFonts w:ascii="Times New Roman" w:hAnsi="Times New Roman" w:cs="Times New Roman"/>
          <w:sz w:val="28"/>
          <w:szCs w:val="28"/>
        </w:rPr>
        <w:t>26</w:t>
      </w:r>
      <w:r w:rsidRPr="00862CC5">
        <w:rPr>
          <w:rFonts w:ascii="Times New Roman" w:hAnsi="Times New Roman" w:cs="Times New Roman"/>
          <w:sz w:val="28"/>
          <w:szCs w:val="28"/>
        </w:rPr>
        <w:t xml:space="preserve"> % респондентов считают, что услуг </w:t>
      </w:r>
      <w:r w:rsidR="00BD2F1E" w:rsidRPr="00DB623B">
        <w:rPr>
          <w:rFonts w:ascii="Times New Roman" w:hAnsi="Times New Roman" w:cs="Times New Roman"/>
          <w:sz w:val="28"/>
          <w:szCs w:val="28"/>
        </w:rPr>
        <w:t>до</w:t>
      </w:r>
      <w:r w:rsidR="00BD2F1E">
        <w:rPr>
          <w:rFonts w:ascii="Times New Roman" w:hAnsi="Times New Roman" w:cs="Times New Roman"/>
          <w:sz w:val="28"/>
          <w:szCs w:val="28"/>
        </w:rPr>
        <w:t>полнительного</w:t>
      </w:r>
      <w:r w:rsidRPr="00862CC5">
        <w:rPr>
          <w:rFonts w:ascii="Times New Roman" w:hAnsi="Times New Roman" w:cs="Times New Roman"/>
          <w:sz w:val="28"/>
          <w:szCs w:val="28"/>
        </w:rPr>
        <w:t xml:space="preserve"> образования достаточно, 0 % – что число таких организаций на рынке избыточно.</w:t>
      </w:r>
    </w:p>
    <w:p w:rsidR="00D12439" w:rsidRPr="00DB623B" w:rsidRDefault="00D12439" w:rsidP="00D12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39" w:rsidRDefault="00D12439" w:rsidP="00D12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D6F39B" wp14:editId="2E4C3A8E">
            <wp:extent cx="4554693" cy="1913860"/>
            <wp:effectExtent l="0" t="0" r="17780" b="10795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D12439" w:rsidRDefault="00D12439" w:rsidP="00D124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3.1 – Количество организаций на рынке услуг дополнительного образования детей, % к опрошенным</w:t>
      </w:r>
    </w:p>
    <w:p w:rsidR="00213325" w:rsidRDefault="00213325" w:rsidP="005F7CC9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bookmarkStart w:id="16" w:name="_Toc459629363"/>
    </w:p>
    <w:p w:rsidR="00642D01" w:rsidRDefault="003108AC" w:rsidP="005F7CC9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5</w:t>
      </w:r>
      <w:r w:rsidR="008B49D7">
        <w:rPr>
          <w:rFonts w:ascii="Times New Roman" w:hAnsi="Times New Roman" w:cs="Times New Roman"/>
          <w:color w:val="auto"/>
          <w:sz w:val="28"/>
          <w:u w:val="single"/>
        </w:rPr>
        <w:t>. Рынок услуг детского отдыха и оздоровления</w:t>
      </w:r>
      <w:bookmarkEnd w:id="16"/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2D01" w:rsidRDefault="008B49D7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респондентов считают, рынок услуг детского отдыха и оздоровления </w:t>
      </w:r>
      <w:r w:rsidR="00B640B7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развит (Ри</w:t>
      </w:r>
      <w:r w:rsidR="00B640B7">
        <w:rPr>
          <w:rFonts w:ascii="Times New Roman" w:hAnsi="Times New Roman" w:cs="Times New Roman"/>
          <w:sz w:val="28"/>
          <w:szCs w:val="28"/>
        </w:rPr>
        <w:t xml:space="preserve">сунок </w:t>
      </w:r>
      <w:r w:rsidR="00D90C72">
        <w:rPr>
          <w:rFonts w:ascii="Times New Roman" w:hAnsi="Times New Roman" w:cs="Times New Roman"/>
          <w:sz w:val="28"/>
          <w:szCs w:val="28"/>
        </w:rPr>
        <w:t>3</w:t>
      </w:r>
      <w:r w:rsidR="00B640B7">
        <w:rPr>
          <w:rFonts w:ascii="Times New Roman" w:hAnsi="Times New Roman" w:cs="Times New Roman"/>
          <w:sz w:val="28"/>
          <w:szCs w:val="28"/>
        </w:rPr>
        <w:t>.</w:t>
      </w:r>
      <w:r w:rsidR="00D90C72">
        <w:rPr>
          <w:rFonts w:ascii="Times New Roman" w:hAnsi="Times New Roman" w:cs="Times New Roman"/>
          <w:sz w:val="28"/>
          <w:szCs w:val="28"/>
        </w:rPr>
        <w:t>2</w:t>
      </w:r>
      <w:r w:rsidR="00B640B7">
        <w:rPr>
          <w:rFonts w:ascii="Times New Roman" w:hAnsi="Times New Roman" w:cs="Times New Roman"/>
          <w:sz w:val="28"/>
          <w:szCs w:val="28"/>
        </w:rPr>
        <w:t>). Приче</w:t>
      </w:r>
      <w:r w:rsidR="006761C3">
        <w:rPr>
          <w:rFonts w:ascii="Times New Roman" w:hAnsi="Times New Roman" w:cs="Times New Roman"/>
          <w:sz w:val="28"/>
          <w:szCs w:val="28"/>
        </w:rPr>
        <w:t xml:space="preserve">м </w:t>
      </w:r>
      <w:r w:rsidR="00D90C72">
        <w:rPr>
          <w:rFonts w:ascii="Times New Roman" w:hAnsi="Times New Roman" w:cs="Times New Roman"/>
          <w:sz w:val="28"/>
          <w:szCs w:val="28"/>
        </w:rPr>
        <w:t>46</w:t>
      </w:r>
      <w:r w:rsidR="006761C3">
        <w:rPr>
          <w:rFonts w:ascii="Times New Roman" w:hAnsi="Times New Roman" w:cs="Times New Roman"/>
          <w:sz w:val="28"/>
          <w:szCs w:val="28"/>
        </w:rPr>
        <w:t xml:space="preserve"> </w:t>
      </w:r>
      <w:r w:rsidR="00B640B7">
        <w:rPr>
          <w:rFonts w:ascii="Times New Roman" w:hAnsi="Times New Roman" w:cs="Times New Roman"/>
          <w:sz w:val="28"/>
          <w:szCs w:val="28"/>
        </w:rPr>
        <w:t xml:space="preserve">% респондентов считают количество организаций, предоставляющих услуги детского </w:t>
      </w:r>
      <w:r w:rsidR="006761C3">
        <w:rPr>
          <w:rFonts w:ascii="Times New Roman" w:hAnsi="Times New Roman" w:cs="Times New Roman"/>
          <w:sz w:val="28"/>
          <w:szCs w:val="28"/>
        </w:rPr>
        <w:t xml:space="preserve">отдыха и оздоровления мало,  </w:t>
      </w:r>
      <w:r w:rsidR="00D90C72">
        <w:rPr>
          <w:rFonts w:ascii="Times New Roman" w:hAnsi="Times New Roman" w:cs="Times New Roman"/>
          <w:sz w:val="28"/>
          <w:szCs w:val="28"/>
        </w:rPr>
        <w:t>4</w:t>
      </w:r>
      <w:r w:rsidR="00FD6D74">
        <w:rPr>
          <w:rFonts w:ascii="Times New Roman" w:hAnsi="Times New Roman" w:cs="Times New Roman"/>
          <w:sz w:val="28"/>
          <w:szCs w:val="28"/>
        </w:rPr>
        <w:t>6</w:t>
      </w:r>
      <w:r w:rsidR="006761C3">
        <w:rPr>
          <w:rFonts w:ascii="Times New Roman" w:hAnsi="Times New Roman" w:cs="Times New Roman"/>
          <w:sz w:val="28"/>
          <w:szCs w:val="28"/>
        </w:rPr>
        <w:t xml:space="preserve"> </w:t>
      </w:r>
      <w:r w:rsidR="00B640B7">
        <w:rPr>
          <w:rFonts w:ascii="Times New Roman" w:hAnsi="Times New Roman" w:cs="Times New Roman"/>
          <w:sz w:val="28"/>
          <w:szCs w:val="28"/>
        </w:rPr>
        <w:t>% опрошенных счита</w:t>
      </w:r>
      <w:r w:rsidR="006761C3">
        <w:rPr>
          <w:rFonts w:ascii="Times New Roman" w:hAnsi="Times New Roman" w:cs="Times New Roman"/>
          <w:sz w:val="28"/>
          <w:szCs w:val="28"/>
        </w:rPr>
        <w:t xml:space="preserve">ют, что их нет совсем. Только </w:t>
      </w:r>
      <w:r w:rsidR="00D90C72">
        <w:rPr>
          <w:rFonts w:ascii="Times New Roman" w:hAnsi="Times New Roman" w:cs="Times New Roman"/>
          <w:sz w:val="28"/>
          <w:szCs w:val="28"/>
        </w:rPr>
        <w:t>8</w:t>
      </w:r>
      <w:r w:rsidR="00B640B7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респондент</w:t>
      </w:r>
      <w:r w:rsidR="00B640B7">
        <w:rPr>
          <w:rFonts w:ascii="Times New Roman" w:hAnsi="Times New Roman" w:cs="Times New Roman"/>
          <w:sz w:val="28"/>
          <w:szCs w:val="28"/>
        </w:rPr>
        <w:t xml:space="preserve">ов считают рынок услуг </w:t>
      </w:r>
      <w:r>
        <w:rPr>
          <w:rFonts w:ascii="Times New Roman" w:hAnsi="Times New Roman" w:cs="Times New Roman"/>
          <w:bCs/>
          <w:sz w:val="28"/>
          <w:szCs w:val="28"/>
        </w:rPr>
        <w:t>детского отдыха и оздоровления</w:t>
      </w:r>
      <w:r w:rsidR="00B640B7">
        <w:rPr>
          <w:rFonts w:ascii="Times New Roman" w:hAnsi="Times New Roman" w:cs="Times New Roman"/>
          <w:bCs/>
          <w:sz w:val="28"/>
          <w:szCs w:val="28"/>
        </w:rPr>
        <w:t xml:space="preserve"> развит на достаточном уровне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40B7" w:rsidRDefault="00B640B7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0B7" w:rsidRDefault="00B640B7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6F2ABC" wp14:editId="6CC75446">
            <wp:extent cx="5031415" cy="1669312"/>
            <wp:effectExtent l="0" t="0" r="17145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642D01" w:rsidRDefault="00642D01" w:rsidP="005F7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Рисунок </w:t>
      </w:r>
      <w:r w:rsidR="00D90C72">
        <w:rPr>
          <w:rFonts w:ascii="Times New Roman" w:hAnsi="Times New Roman" w:cs="Times New Roman"/>
          <w:bCs/>
          <w:sz w:val="28"/>
          <w:szCs w:val="28"/>
        </w:rPr>
        <w:t>3.2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Количество организаций на рынке услуг детского отдыха и оздоровления, % к опрошенным</w:t>
      </w:r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2D01" w:rsidRDefault="000F6C45" w:rsidP="005F7CC9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bookmarkStart w:id="17" w:name="_Toc459629365"/>
      <w:r>
        <w:rPr>
          <w:rFonts w:ascii="Times New Roman" w:hAnsi="Times New Roman" w:cs="Times New Roman"/>
          <w:color w:val="auto"/>
          <w:sz w:val="28"/>
          <w:u w:val="single"/>
        </w:rPr>
        <w:t>6</w:t>
      </w:r>
      <w:r w:rsidR="008B49D7" w:rsidRPr="00B0654B">
        <w:rPr>
          <w:rFonts w:ascii="Times New Roman" w:hAnsi="Times New Roman" w:cs="Times New Roman"/>
          <w:color w:val="auto"/>
          <w:sz w:val="28"/>
          <w:u w:val="single"/>
        </w:rPr>
        <w:t>. Рынок медицинских услуг</w:t>
      </w:r>
      <w:bookmarkEnd w:id="17"/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919FF" w:rsidRDefault="00DE53D9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C73DF">
        <w:rPr>
          <w:rFonts w:ascii="Times New Roman" w:hAnsi="Times New Roman" w:cs="Times New Roman"/>
          <w:sz w:val="28"/>
          <w:szCs w:val="28"/>
        </w:rPr>
        <w:t>4</w:t>
      </w:r>
      <w:r w:rsidR="002C3846">
        <w:rPr>
          <w:rFonts w:ascii="Times New Roman" w:hAnsi="Times New Roman" w:cs="Times New Roman"/>
          <w:sz w:val="28"/>
          <w:szCs w:val="28"/>
        </w:rPr>
        <w:t>%</w:t>
      </w:r>
      <w:r w:rsidR="008B49D7">
        <w:rPr>
          <w:rFonts w:ascii="Times New Roman" w:hAnsi="Times New Roman" w:cs="Times New Roman"/>
          <w:sz w:val="28"/>
          <w:szCs w:val="28"/>
        </w:rPr>
        <w:t xml:space="preserve"> опрошенных считают </w:t>
      </w:r>
      <w:r w:rsidR="00D41282">
        <w:rPr>
          <w:rFonts w:ascii="Times New Roman" w:hAnsi="Times New Roman" w:cs="Times New Roman"/>
          <w:sz w:val="28"/>
          <w:szCs w:val="28"/>
        </w:rPr>
        <w:t xml:space="preserve">не </w:t>
      </w:r>
      <w:r w:rsidR="008B49D7">
        <w:rPr>
          <w:rFonts w:ascii="Times New Roman" w:hAnsi="Times New Roman" w:cs="Times New Roman"/>
          <w:sz w:val="28"/>
          <w:szCs w:val="28"/>
        </w:rPr>
        <w:t>достаточным к</w:t>
      </w:r>
      <w:r w:rsidR="008B49D7">
        <w:rPr>
          <w:rFonts w:ascii="Times New Roman" w:hAnsi="Times New Roman" w:cs="Times New Roman"/>
          <w:bCs/>
          <w:sz w:val="28"/>
          <w:szCs w:val="28"/>
        </w:rPr>
        <w:t>оличество организаций, предостав</w:t>
      </w:r>
      <w:r w:rsidR="002C3846">
        <w:rPr>
          <w:rFonts w:ascii="Times New Roman" w:hAnsi="Times New Roman" w:cs="Times New Roman"/>
          <w:bCs/>
          <w:sz w:val="28"/>
          <w:szCs w:val="28"/>
        </w:rPr>
        <w:t xml:space="preserve">ляющих медицинские услуги и лишь </w:t>
      </w:r>
      <w:r w:rsidR="00BC73DF">
        <w:rPr>
          <w:rFonts w:ascii="Times New Roman" w:hAnsi="Times New Roman" w:cs="Times New Roman"/>
          <w:bCs/>
          <w:sz w:val="28"/>
          <w:szCs w:val="28"/>
        </w:rPr>
        <w:t>9</w:t>
      </w:r>
      <w:r w:rsidR="00D412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49D7">
        <w:rPr>
          <w:rFonts w:ascii="Times New Roman" w:hAnsi="Times New Roman" w:cs="Times New Roman"/>
          <w:bCs/>
          <w:sz w:val="28"/>
          <w:szCs w:val="28"/>
        </w:rPr>
        <w:t xml:space="preserve">% не согласны с этим </w:t>
      </w:r>
      <w:r w:rsidR="008B49D7">
        <w:rPr>
          <w:rFonts w:ascii="Times New Roman" w:hAnsi="Times New Roman" w:cs="Times New Roman"/>
          <w:bCs/>
          <w:sz w:val="28"/>
          <w:szCs w:val="28"/>
        </w:rPr>
        <w:lastRenderedPageBreak/>
        <w:t>утверждением и полагают, что таких организац</w:t>
      </w:r>
      <w:r w:rsidR="00D41282">
        <w:rPr>
          <w:rFonts w:ascii="Times New Roman" w:hAnsi="Times New Roman" w:cs="Times New Roman"/>
          <w:bCs/>
          <w:sz w:val="28"/>
          <w:szCs w:val="28"/>
        </w:rPr>
        <w:t xml:space="preserve">ий на рынке медицинских услуг </w:t>
      </w:r>
      <w:r w:rsidR="008B49D7">
        <w:rPr>
          <w:rFonts w:ascii="Times New Roman" w:hAnsi="Times New Roman" w:cs="Times New Roman"/>
          <w:bCs/>
          <w:sz w:val="28"/>
          <w:szCs w:val="28"/>
        </w:rPr>
        <w:t>достаточно</w:t>
      </w:r>
      <w:r w:rsidR="005D7841">
        <w:rPr>
          <w:rFonts w:ascii="Times New Roman" w:hAnsi="Times New Roman" w:cs="Times New Roman"/>
          <w:bCs/>
          <w:sz w:val="28"/>
          <w:szCs w:val="28"/>
        </w:rPr>
        <w:t>.</w:t>
      </w:r>
      <w:r w:rsidR="008B49D7">
        <w:rPr>
          <w:rFonts w:ascii="Times New Roman" w:hAnsi="Times New Roman" w:cs="Times New Roman"/>
          <w:bCs/>
          <w:sz w:val="28"/>
          <w:szCs w:val="28"/>
        </w:rPr>
        <w:t xml:space="preserve"> (Рисунок </w:t>
      </w:r>
      <w:r w:rsidR="005D7841">
        <w:rPr>
          <w:rFonts w:ascii="Times New Roman" w:hAnsi="Times New Roman" w:cs="Times New Roman"/>
          <w:bCs/>
          <w:sz w:val="28"/>
          <w:szCs w:val="28"/>
        </w:rPr>
        <w:t>3.3</w:t>
      </w:r>
      <w:r w:rsidR="008B49D7">
        <w:rPr>
          <w:rFonts w:ascii="Times New Roman" w:hAnsi="Times New Roman" w:cs="Times New Roman"/>
          <w:bCs/>
          <w:sz w:val="28"/>
          <w:szCs w:val="28"/>
        </w:rPr>
        <w:t>).</w:t>
      </w:r>
      <w:r w:rsidR="00502D7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919FF" w:rsidRDefault="00B919FF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F8E370" wp14:editId="283A09A5">
            <wp:extent cx="5036171" cy="1839433"/>
            <wp:effectExtent l="0" t="0" r="12700" b="2794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642D01" w:rsidRDefault="00642D01" w:rsidP="005F7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Рисунок </w:t>
      </w:r>
      <w:r w:rsidR="005D7841">
        <w:rPr>
          <w:rFonts w:ascii="Times New Roman" w:hAnsi="Times New Roman" w:cs="Times New Roman"/>
          <w:bCs/>
          <w:sz w:val="28"/>
          <w:szCs w:val="28"/>
        </w:rPr>
        <w:t>3.3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Количество организаций на рынке медицинских услуг, </w:t>
      </w:r>
    </w:p>
    <w:p w:rsidR="00642D01" w:rsidRDefault="008B49D7" w:rsidP="005F7C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% к опрошенным</w:t>
      </w:r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53E5E" w:rsidRDefault="00453E5E" w:rsidP="00453E5E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7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>. Рынок услуг</w:t>
      </w:r>
      <w:r>
        <w:rPr>
          <w:rFonts w:ascii="Times New Roman" w:hAnsi="Times New Roman" w:cs="Times New Roman"/>
          <w:color w:val="auto"/>
          <w:sz w:val="28"/>
          <w:u w:val="single"/>
        </w:rPr>
        <w:t xml:space="preserve"> розничной торговли лекарственными препаратами, медицинскими изделиями и сопутствующими товарами</w:t>
      </w:r>
    </w:p>
    <w:p w:rsidR="00453E5E" w:rsidRDefault="00453E5E" w:rsidP="00453E5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53E5E" w:rsidRDefault="003874F5" w:rsidP="00453E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453E5E">
        <w:rPr>
          <w:rFonts w:ascii="Times New Roman" w:hAnsi="Times New Roman" w:cs="Times New Roman"/>
          <w:sz w:val="28"/>
          <w:szCs w:val="28"/>
        </w:rPr>
        <w:t>% опрошенных считают не достаточным к</w:t>
      </w:r>
      <w:r w:rsidR="00453E5E">
        <w:rPr>
          <w:rFonts w:ascii="Times New Roman" w:hAnsi="Times New Roman" w:cs="Times New Roman"/>
          <w:bCs/>
          <w:sz w:val="28"/>
          <w:szCs w:val="28"/>
        </w:rPr>
        <w:t>оличество организаций, предоставляющих услуги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розничной торговли </w:t>
      </w:r>
      <w:r w:rsidRPr="003874F5">
        <w:rPr>
          <w:rFonts w:ascii="Times New Roman" w:hAnsi="Times New Roman" w:cs="Times New Roman"/>
          <w:sz w:val="28"/>
        </w:rPr>
        <w:t>лекарственными препаратами, медицинскими изделиями и сопутствующими товарами</w:t>
      </w:r>
      <w:r>
        <w:rPr>
          <w:rFonts w:ascii="Times New Roman" w:hAnsi="Times New Roman" w:cs="Times New Roman"/>
          <w:bCs/>
          <w:sz w:val="28"/>
          <w:szCs w:val="28"/>
        </w:rPr>
        <w:t>, тогда как 69</w:t>
      </w:r>
      <w:r w:rsidR="00453E5E">
        <w:rPr>
          <w:rFonts w:ascii="Times New Roman" w:hAnsi="Times New Roman" w:cs="Times New Roman"/>
          <w:bCs/>
          <w:sz w:val="28"/>
          <w:szCs w:val="28"/>
        </w:rPr>
        <w:t xml:space="preserve"> % не согласны с этим утверждением и полагают, что таких организаций на рынке </w:t>
      </w:r>
      <w:r w:rsidR="00BD2F1E">
        <w:rPr>
          <w:rFonts w:ascii="Times New Roman" w:hAnsi="Times New Roman" w:cs="Times New Roman"/>
          <w:bCs/>
          <w:sz w:val="28"/>
          <w:szCs w:val="28"/>
        </w:rPr>
        <w:t xml:space="preserve">розничной торговли </w:t>
      </w:r>
      <w:r w:rsidR="00453E5E">
        <w:rPr>
          <w:rFonts w:ascii="Times New Roman" w:hAnsi="Times New Roman" w:cs="Times New Roman"/>
          <w:bCs/>
          <w:sz w:val="28"/>
          <w:szCs w:val="28"/>
        </w:rPr>
        <w:t xml:space="preserve">достаточно. (Рисунок 3.4). </w:t>
      </w:r>
    </w:p>
    <w:p w:rsidR="00453E5E" w:rsidRDefault="00453E5E" w:rsidP="00453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90BD22" wp14:editId="2CB4920D">
            <wp:extent cx="5036171" cy="1839433"/>
            <wp:effectExtent l="0" t="0" r="12700" b="2794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453E5E" w:rsidRDefault="00453E5E" w:rsidP="00453E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1C9" w:rsidRDefault="00453E5E" w:rsidP="0033509F">
      <w:pPr>
        <w:spacing w:after="0" w:line="240" w:lineRule="auto"/>
        <w:jc w:val="center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Рисунок 3.</w:t>
      </w:r>
      <w:r w:rsidR="00E378C8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Количество организаций на рынке</w:t>
      </w:r>
      <w:r w:rsidR="00CE78E6">
        <w:rPr>
          <w:rFonts w:ascii="Times New Roman" w:hAnsi="Times New Roman" w:cs="Times New Roman"/>
          <w:bCs/>
          <w:sz w:val="28"/>
          <w:szCs w:val="28"/>
        </w:rPr>
        <w:t xml:space="preserve">, предоставляющих услуги розничной торговли </w:t>
      </w:r>
      <w:r w:rsidR="00CE78E6" w:rsidRPr="003874F5">
        <w:rPr>
          <w:rFonts w:ascii="Times New Roman" w:hAnsi="Times New Roman" w:cs="Times New Roman"/>
          <w:sz w:val="28"/>
        </w:rPr>
        <w:t>лекарственными препаратами, медицинскими изделиями и сопутствующими товарами</w:t>
      </w:r>
      <w:r>
        <w:rPr>
          <w:rFonts w:ascii="Times New Roman" w:hAnsi="Times New Roman" w:cs="Times New Roman"/>
          <w:bCs/>
          <w:sz w:val="28"/>
          <w:szCs w:val="28"/>
        </w:rPr>
        <w:t>, % к опрошенным</w:t>
      </w:r>
      <w:r w:rsidR="005B11C9">
        <w:rPr>
          <w:rFonts w:ascii="Times New Roman" w:hAnsi="Times New Roman" w:cs="Times New Roman"/>
          <w:bCs/>
          <w:sz w:val="28"/>
          <w:szCs w:val="28"/>
        </w:rPr>
        <w:t>.</w:t>
      </w:r>
    </w:p>
    <w:p w:rsidR="005B11C9" w:rsidRDefault="005B11C9" w:rsidP="005B11C9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lastRenderedPageBreak/>
        <w:t>8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. 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психолого-педагогического сопровождения детей с ограниченными возможностями здоровья</w:t>
      </w:r>
    </w:p>
    <w:p w:rsidR="005B11C9" w:rsidRPr="00F60E4A" w:rsidRDefault="00F60E4A" w:rsidP="00F60E4A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48</w:t>
      </w:r>
      <w:r w:rsidR="005B11C9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 считают не достаточным к</w:t>
      </w:r>
      <w:r w:rsidR="005B11C9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предоставляющих услуги </w:t>
      </w:r>
      <w:r w:rsidR="0017314A" w:rsidRPr="00F60E4A">
        <w:rPr>
          <w:rFonts w:ascii="Times New Roman" w:hAnsi="Times New Roman" w:cs="Times New Roman"/>
          <w:b w:val="0"/>
          <w:color w:val="auto"/>
          <w:sz w:val="28"/>
        </w:rPr>
        <w:t>психолого-педагогического сопровождения детей с ограниченными возможностями здоровья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="005B11C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B11C9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тогда как 9 % не согласны с этим утверждением и полагают, что таких организаций на рынке 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услуги </w:t>
      </w:r>
      <w:r w:rsidRPr="00F60E4A">
        <w:rPr>
          <w:rFonts w:ascii="Times New Roman" w:hAnsi="Times New Roman" w:cs="Times New Roman"/>
          <w:b w:val="0"/>
          <w:color w:val="auto"/>
          <w:sz w:val="28"/>
        </w:rPr>
        <w:t>психолого-педагогического сопровождения детей с ограниченными возможностями здоровья</w:t>
      </w:r>
      <w:r w:rsidR="005B11C9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достаточно</w:t>
      </w:r>
      <w:r w:rsid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 43% опрошенных считают, что таких организаций нет совсем</w:t>
      </w:r>
      <w:r w:rsidR="005B11C9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 (Рисунок 3.</w:t>
      </w:r>
      <w:r w:rsidR="0017314A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</w:t>
      </w:r>
      <w:r w:rsidR="005B11C9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5B11C9" w:rsidRDefault="005B11C9" w:rsidP="005B11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653C841" wp14:editId="77361CAF">
            <wp:extent cx="5036171" cy="1839433"/>
            <wp:effectExtent l="0" t="0" r="12700" b="2794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5B11C9" w:rsidRDefault="005B11C9" w:rsidP="005B11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1C9" w:rsidRPr="00EB6035" w:rsidRDefault="005B11C9" w:rsidP="00EB6035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Рисунок 3.</w:t>
      </w:r>
      <w:r w:rsidR="0017314A"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рынке, предоставляющих услуги </w:t>
      </w:r>
      <w:r w:rsidR="0017314A" w:rsidRPr="00EB6035">
        <w:rPr>
          <w:rFonts w:ascii="Times New Roman" w:hAnsi="Times New Roman" w:cs="Times New Roman"/>
          <w:b w:val="0"/>
          <w:color w:val="auto"/>
          <w:sz w:val="28"/>
        </w:rPr>
        <w:t>психолого-педагогического сопровождения детей с ограниченными возможностями здоровья</w:t>
      </w:r>
      <w:r w:rsidR="00EB6035"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EB603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5B11C9" w:rsidRDefault="005B11C9" w:rsidP="00453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2D83" w:rsidRDefault="009A2D83" w:rsidP="009A2D83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 w:rsidRPr="009A2D83">
        <w:rPr>
          <w:rFonts w:ascii="Times New Roman" w:hAnsi="Times New Roman" w:cs="Times New Roman"/>
          <w:color w:val="auto"/>
          <w:sz w:val="28"/>
          <w:u w:val="single"/>
        </w:rPr>
        <w:t xml:space="preserve"> </w:t>
      </w:r>
      <w:r>
        <w:rPr>
          <w:rFonts w:ascii="Times New Roman" w:hAnsi="Times New Roman" w:cs="Times New Roman"/>
          <w:color w:val="auto"/>
          <w:sz w:val="28"/>
          <w:u w:val="single"/>
        </w:rPr>
        <w:t>9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. Рынок </w:t>
      </w:r>
      <w:r w:rsidR="00D92238">
        <w:rPr>
          <w:rFonts w:ascii="Times New Roman" w:hAnsi="Times New Roman" w:cs="Times New Roman"/>
          <w:color w:val="auto"/>
          <w:sz w:val="28"/>
          <w:u w:val="single"/>
        </w:rPr>
        <w:t>социальных услуг</w:t>
      </w:r>
    </w:p>
    <w:p w:rsidR="009A2D83" w:rsidRPr="00F60E4A" w:rsidRDefault="009A2D83" w:rsidP="009A2D83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FE0D1F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 считают не достаточным к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предоставляющих </w:t>
      </w:r>
      <w:r w:rsidR="00FE0D1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социальные 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услуги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тогда как </w:t>
      </w:r>
      <w:r w:rsidR="00FE0D1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40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% не согласны с этим утверждением и полагают, что таких организаций на рынке </w:t>
      </w:r>
      <w:r w:rsidR="00FE0D1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социальных услуг 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достаточно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</w:t>
      </w:r>
      <w:r w:rsidR="00FE0D1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 (Рисунок 3.</w:t>
      </w:r>
      <w:r w:rsidR="00D9223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9A2D83" w:rsidRDefault="009A2D83" w:rsidP="009A2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F752D1" wp14:editId="383115AF">
            <wp:extent cx="5036171" cy="1839433"/>
            <wp:effectExtent l="0" t="0" r="12700" b="27940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9A2D83" w:rsidRDefault="009A2D83" w:rsidP="009A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D83" w:rsidRPr="00EB6035" w:rsidRDefault="009A2D83" w:rsidP="009A2D83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Рисунок 3.</w:t>
      </w:r>
      <w:r w:rsidR="00FE0D1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рынке, предоставляющих </w:t>
      </w:r>
      <w:r w:rsidR="00D9223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социальные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услуги</w:t>
      </w: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EB603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9A2D83" w:rsidRDefault="009A2D83" w:rsidP="009A2D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66F5" w:rsidRDefault="008966F5" w:rsidP="005D37C6">
      <w:pPr>
        <w:pStyle w:val="3"/>
        <w:numPr>
          <w:ilvl w:val="0"/>
          <w:numId w:val="14"/>
        </w:numPr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 w:rsidRPr="00B0654B">
        <w:rPr>
          <w:rFonts w:ascii="Times New Roman" w:hAnsi="Times New Roman" w:cs="Times New Roman"/>
          <w:color w:val="auto"/>
          <w:sz w:val="28"/>
          <w:u w:val="single"/>
        </w:rPr>
        <w:lastRenderedPageBreak/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ритуальных услуг</w:t>
      </w:r>
    </w:p>
    <w:p w:rsidR="005D37C6" w:rsidRPr="00F60E4A" w:rsidRDefault="00970D40" w:rsidP="005D37C6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74</w:t>
      </w:r>
      <w:r w:rsidR="005D37C6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 считают достаточным к</w:t>
      </w:r>
      <w:r w:rsidR="005D37C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предоставляющих </w:t>
      </w:r>
      <w:r w:rsidR="000D12E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риту</w:t>
      </w:r>
      <w:r w:rsidR="005D37C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альные </w:t>
      </w:r>
      <w:r w:rsidR="005D37C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услуги</w:t>
      </w:r>
      <w:r w:rsidR="005D37C6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="005D37C6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5D37C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тогда как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</w:t>
      </w:r>
      <w:r w:rsidR="0039190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</w:t>
      </w:r>
      <w:r w:rsidR="005D37C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% не согласны с этим утверждением и полагают, что таких организаций на рынке </w:t>
      </w:r>
      <w:r w:rsidR="000D12E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риту</w:t>
      </w:r>
      <w:r w:rsidR="005D37C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альных услуг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не </w:t>
      </w:r>
      <w:r w:rsidR="005D37C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достаточно</w:t>
      </w:r>
      <w:r w:rsidR="005D37C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</w:t>
      </w:r>
      <w:r w:rsidR="0039190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9</w:t>
      </w:r>
      <w:r w:rsidR="005D37C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="005D37C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 (Рисунок 3.</w:t>
      </w:r>
      <w:r w:rsidR="005D37C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</w:t>
      </w:r>
      <w:r w:rsidR="005D37C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5D37C6" w:rsidRDefault="005D37C6" w:rsidP="005D3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19BADB" wp14:editId="4C224D0F">
            <wp:extent cx="5036171" cy="1839433"/>
            <wp:effectExtent l="0" t="0" r="12700" b="2794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5D37C6" w:rsidRDefault="005D37C6" w:rsidP="005D3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7C6" w:rsidRPr="00EB6035" w:rsidRDefault="005D37C6" w:rsidP="005D37C6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Рисунок 3.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рынке, предоставляющих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ритуальные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услуги</w:t>
      </w: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EB603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5D37C6" w:rsidRDefault="005D37C6" w:rsidP="005D37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7A5B" w:rsidRDefault="004E7A5B" w:rsidP="004E7A5B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11.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теплоснабжения (пр</w:t>
      </w:r>
      <w:r w:rsidR="006B2E6E">
        <w:rPr>
          <w:rFonts w:ascii="Times New Roman" w:hAnsi="Times New Roman" w:cs="Times New Roman"/>
          <w:color w:val="auto"/>
          <w:sz w:val="28"/>
          <w:u w:val="single"/>
        </w:rPr>
        <w:t>о</w:t>
      </w:r>
      <w:r>
        <w:rPr>
          <w:rFonts w:ascii="Times New Roman" w:hAnsi="Times New Roman" w:cs="Times New Roman"/>
          <w:color w:val="auto"/>
          <w:sz w:val="28"/>
          <w:u w:val="single"/>
        </w:rPr>
        <w:t>изводство тепловой энергии)</w:t>
      </w:r>
    </w:p>
    <w:p w:rsidR="004E7A5B" w:rsidRPr="00F60E4A" w:rsidRDefault="0008584C" w:rsidP="004E7A5B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32</w:t>
      </w:r>
      <w:r w:rsidR="004E7A5B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 считают достаточным к</w:t>
      </w:r>
      <w:r w:rsidR="004E7A5B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оличество организаций, предоставляющих услуги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теплоснабжения</w:t>
      </w:r>
      <w:r w:rsidR="004E7A5B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="004E7A5B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8584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31</w:t>
      </w:r>
      <w:r w:rsidR="004E7A5B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полага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="004E7A5B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т, что таких организаций на рынке </w:t>
      </w:r>
      <w:r w:rsidR="004E7A5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не </w:t>
      </w:r>
      <w:r w:rsidR="004E7A5B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достаточно</w:t>
      </w:r>
      <w:r w:rsidR="004E7A5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37</w:t>
      </w:r>
      <w:r w:rsidR="004E7A5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="004E7A5B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 (Рисунок 3.</w:t>
      </w:r>
      <w:r w:rsidR="00395F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8</w:t>
      </w:r>
      <w:r w:rsidR="004E7A5B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4E7A5B" w:rsidRDefault="004E7A5B" w:rsidP="004E7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F308B2" wp14:editId="38A1831C">
            <wp:extent cx="5036171" cy="1839433"/>
            <wp:effectExtent l="0" t="0" r="12700" b="2794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4E7A5B" w:rsidRDefault="004E7A5B" w:rsidP="004E7A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7A5B" w:rsidRPr="00EB6035" w:rsidRDefault="004E7A5B" w:rsidP="004E7A5B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Рисунок 3.</w:t>
      </w:r>
      <w:r w:rsidR="00395F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8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рынке, предоставляющих услуги</w:t>
      </w:r>
      <w:r w:rsidR="008D67C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теплоснабжения</w:t>
      </w: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EB603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4E7A5B" w:rsidRDefault="004E7A5B" w:rsidP="004E7A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9FF" w:rsidRDefault="00E549FF" w:rsidP="00E549FF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lastRenderedPageBreak/>
        <w:t>12.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услуг по сбору и транспортированию твердых коммунальных отходов</w:t>
      </w:r>
    </w:p>
    <w:p w:rsidR="00E549FF" w:rsidRPr="00F60E4A" w:rsidRDefault="00B22146" w:rsidP="00ED64A4">
      <w:pPr>
        <w:pStyle w:val="3"/>
        <w:spacing w:before="0" w:line="240" w:lineRule="auto"/>
        <w:ind w:left="142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60</w:t>
      </w:r>
      <w:r w:rsidR="00E549FF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 считают достаточным к</w:t>
      </w:r>
      <w:r w:rsidR="00E549FF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оличество организаций, предоставляющих услуги</w:t>
      </w:r>
      <w:r w:rsidR="00E549F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ED64A4" w:rsidRPr="00ED64A4">
        <w:rPr>
          <w:rFonts w:ascii="Times New Roman" w:hAnsi="Times New Roman" w:cs="Times New Roman"/>
          <w:b w:val="0"/>
          <w:color w:val="auto"/>
          <w:sz w:val="28"/>
        </w:rPr>
        <w:t>по сбору и транспортированию твердых коммунальных отходов</w:t>
      </w:r>
      <w:r w:rsidR="00ED64A4">
        <w:rPr>
          <w:rFonts w:ascii="Times New Roman" w:hAnsi="Times New Roman" w:cs="Times New Roman"/>
          <w:b w:val="0"/>
          <w:color w:val="auto"/>
          <w:sz w:val="28"/>
        </w:rPr>
        <w:t>,</w:t>
      </w:r>
      <w:r w:rsidR="00E549FF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E549FF" w:rsidRPr="0008584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</w:t>
      </w:r>
      <w:r w:rsidR="00E549FF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полага</w:t>
      </w:r>
      <w:r w:rsidR="00E549F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="00E549FF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т, что таких организаций на рынке </w:t>
      </w:r>
      <w:r w:rsidR="00E549F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не </w:t>
      </w:r>
      <w:r w:rsidR="00E549FF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достаточно</w:t>
      </w:r>
      <w:r w:rsidR="00E549F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</w:t>
      </w:r>
      <w:r w:rsidR="00E549F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="00E549FF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 (Рисунок 3.</w:t>
      </w:r>
      <w:r w:rsidR="00ED64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9</w:t>
      </w:r>
      <w:r w:rsidR="00E549FF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E549FF" w:rsidRDefault="00E549FF" w:rsidP="00E54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2F98F9" wp14:editId="680C4D17">
            <wp:extent cx="5036171" cy="1839433"/>
            <wp:effectExtent l="0" t="0" r="12700" b="27940"/>
            <wp:docPr id="34" name="Диаграмма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E549FF" w:rsidRDefault="00E549FF" w:rsidP="00E549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4A4" w:rsidRPr="00ED64A4" w:rsidRDefault="00E549FF" w:rsidP="00ED64A4">
      <w:pPr>
        <w:pStyle w:val="3"/>
        <w:spacing w:before="0" w:line="240" w:lineRule="auto"/>
        <w:ind w:left="709" w:firstLine="360"/>
        <w:jc w:val="both"/>
        <w:rPr>
          <w:rFonts w:ascii="Times New Roman" w:hAnsi="Times New Roman" w:cs="Times New Roman"/>
          <w:b w:val="0"/>
          <w:color w:val="auto"/>
          <w:sz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Рисунок 3.</w:t>
      </w:r>
      <w:r w:rsidR="00ED64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9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рынке, предоставляющих услуги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ED64A4" w:rsidRPr="00ED64A4">
        <w:rPr>
          <w:rFonts w:ascii="Times New Roman" w:hAnsi="Times New Roman" w:cs="Times New Roman"/>
          <w:b w:val="0"/>
          <w:color w:val="auto"/>
          <w:sz w:val="28"/>
        </w:rPr>
        <w:t>по сбору и транспортированию твердых коммунальных отходов</w:t>
      </w:r>
    </w:p>
    <w:p w:rsidR="00E549FF" w:rsidRPr="00EB6035" w:rsidRDefault="00E549FF" w:rsidP="00E549FF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EB603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E549FF" w:rsidRDefault="00E549FF" w:rsidP="00E54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07AD" w:rsidRDefault="00E007AD" w:rsidP="00E007AD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13.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услуг выполнения работ по благоустройству городской среды</w:t>
      </w:r>
    </w:p>
    <w:p w:rsidR="00E007AD" w:rsidRPr="00F60E4A" w:rsidRDefault="00A62803" w:rsidP="00E007AD">
      <w:pPr>
        <w:pStyle w:val="3"/>
        <w:spacing w:before="0" w:line="240" w:lineRule="auto"/>
        <w:ind w:left="142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43</w:t>
      </w:r>
      <w:r w:rsidR="00E007AD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 считают достаточным к</w:t>
      </w:r>
      <w:r w:rsidR="00E007AD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оличество организаций, предоставляющих услуги</w:t>
      </w:r>
      <w:r w:rsidR="00E007A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E007AD" w:rsidRPr="00ED64A4">
        <w:rPr>
          <w:rFonts w:ascii="Times New Roman" w:hAnsi="Times New Roman" w:cs="Times New Roman"/>
          <w:b w:val="0"/>
          <w:color w:val="auto"/>
          <w:sz w:val="28"/>
        </w:rPr>
        <w:t xml:space="preserve">по </w:t>
      </w:r>
      <w:r w:rsidR="00E007AD" w:rsidRPr="00E007AD">
        <w:rPr>
          <w:rFonts w:ascii="Times New Roman" w:hAnsi="Times New Roman" w:cs="Times New Roman"/>
          <w:b w:val="0"/>
          <w:color w:val="auto"/>
          <w:sz w:val="28"/>
        </w:rPr>
        <w:t>выполнения работ по благоустройству городской среды</w:t>
      </w:r>
      <w:r>
        <w:rPr>
          <w:rFonts w:ascii="Times New Roman" w:hAnsi="Times New Roman" w:cs="Times New Roman"/>
          <w:b w:val="0"/>
          <w:color w:val="auto"/>
          <w:sz w:val="28"/>
        </w:rPr>
        <w:t>, такое же количество</w:t>
      </w:r>
      <w:r w:rsidR="00E007AD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полага</w:t>
      </w:r>
      <w:r w:rsidR="00E007A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="00E007AD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т, что таких организаций на рынке </w:t>
      </w:r>
      <w:r w:rsidR="00E007A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не </w:t>
      </w:r>
      <w:r w:rsidR="00E007AD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достаточно</w:t>
      </w:r>
      <w:r w:rsidR="00E007A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 14</w:t>
      </w:r>
      <w:r w:rsidR="00E007A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="00E007AD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4.0</w:t>
      </w:r>
      <w:r w:rsidR="00E007AD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E007AD" w:rsidRDefault="00E007AD" w:rsidP="00E00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F653E2" wp14:editId="16FCC77E">
            <wp:extent cx="5036171" cy="1839433"/>
            <wp:effectExtent l="0" t="0" r="12700" b="27940"/>
            <wp:docPr id="38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E007AD" w:rsidRDefault="00E007AD" w:rsidP="00E0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07AD" w:rsidRPr="00E007AD" w:rsidRDefault="00E007AD" w:rsidP="00E007AD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 w:rsidR="00A6280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4.0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рынке, предоставляющих услуги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ED64A4">
        <w:rPr>
          <w:rFonts w:ascii="Times New Roman" w:hAnsi="Times New Roman" w:cs="Times New Roman"/>
          <w:b w:val="0"/>
          <w:color w:val="auto"/>
          <w:sz w:val="28"/>
        </w:rPr>
        <w:t xml:space="preserve">по </w:t>
      </w:r>
      <w:r w:rsidRPr="00E007AD">
        <w:rPr>
          <w:rFonts w:ascii="Times New Roman" w:hAnsi="Times New Roman" w:cs="Times New Roman"/>
          <w:b w:val="0"/>
          <w:color w:val="auto"/>
          <w:sz w:val="28"/>
        </w:rPr>
        <w:t>выполнения работ по благоустройству городской среды,</w:t>
      </w:r>
      <w:r w:rsidRPr="00E007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E007A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E007AD" w:rsidRDefault="00E007AD" w:rsidP="00E007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5420" w:rsidRDefault="00245420" w:rsidP="00245420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lastRenderedPageBreak/>
        <w:t>14.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выполнения работ по содержанию и текущему ремонту общего имущества собственников помещений в многоквартирном доме</w:t>
      </w:r>
    </w:p>
    <w:p w:rsidR="00245420" w:rsidRPr="00F60E4A" w:rsidRDefault="00245420" w:rsidP="00245420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43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% опрошенных считают </w:t>
      </w:r>
      <w:r w:rsidR="0087453B">
        <w:rPr>
          <w:rFonts w:ascii="Times New Roman" w:hAnsi="Times New Roman" w:cs="Times New Roman"/>
          <w:b w:val="0"/>
          <w:color w:val="auto"/>
          <w:sz w:val="28"/>
          <w:szCs w:val="28"/>
        </w:rPr>
        <w:t>не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достаточным к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Pr="00245420">
        <w:rPr>
          <w:rFonts w:ascii="Times New Roman" w:hAnsi="Times New Roman" w:cs="Times New Roman"/>
          <w:b w:val="0"/>
          <w:color w:val="auto"/>
          <w:sz w:val="28"/>
        </w:rPr>
        <w:t>выполн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яющих </w:t>
      </w:r>
      <w:r w:rsidRPr="00245420">
        <w:rPr>
          <w:rFonts w:ascii="Times New Roman" w:hAnsi="Times New Roman" w:cs="Times New Roman"/>
          <w:b w:val="0"/>
          <w:color w:val="auto"/>
          <w:sz w:val="28"/>
        </w:rPr>
        <w:t xml:space="preserve"> работ</w:t>
      </w:r>
      <w:r>
        <w:rPr>
          <w:rFonts w:ascii="Times New Roman" w:hAnsi="Times New Roman" w:cs="Times New Roman"/>
          <w:b w:val="0"/>
          <w:color w:val="auto"/>
          <w:sz w:val="28"/>
        </w:rPr>
        <w:t>ы</w:t>
      </w:r>
      <w:r w:rsidRPr="00245420">
        <w:rPr>
          <w:rFonts w:ascii="Times New Roman" w:hAnsi="Times New Roman" w:cs="Times New Roman"/>
          <w:b w:val="0"/>
          <w:color w:val="auto"/>
          <w:sz w:val="28"/>
        </w:rPr>
        <w:t xml:space="preserve"> по содержанию и текущему ремонту общего имущества собственников помещений в многоквартирном доме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="0087453B">
        <w:rPr>
          <w:rFonts w:ascii="Times New Roman" w:hAnsi="Times New Roman" w:cs="Times New Roman"/>
          <w:b w:val="0"/>
          <w:color w:val="auto"/>
          <w:sz w:val="28"/>
        </w:rPr>
        <w:t>3%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полага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т, что таких организаций на рынке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достаточно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а </w:t>
      </w:r>
      <w:r w:rsidR="0087453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4.1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245420" w:rsidRDefault="00245420" w:rsidP="002454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7DDDB3" wp14:editId="49AF0D52">
            <wp:extent cx="5036171" cy="1839433"/>
            <wp:effectExtent l="0" t="0" r="12700" b="27940"/>
            <wp:docPr id="45" name="Диаграмма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245420" w:rsidRDefault="00245420" w:rsidP="0024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5420" w:rsidRDefault="00245420" w:rsidP="00245420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4.1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рынке, </w:t>
      </w:r>
      <w:r w:rsidRPr="00245420">
        <w:rPr>
          <w:rFonts w:ascii="Times New Roman" w:hAnsi="Times New Roman" w:cs="Times New Roman"/>
          <w:b w:val="0"/>
          <w:color w:val="auto"/>
          <w:sz w:val="28"/>
        </w:rPr>
        <w:t>выполн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яющих </w:t>
      </w:r>
      <w:r w:rsidRPr="00245420">
        <w:rPr>
          <w:rFonts w:ascii="Times New Roman" w:hAnsi="Times New Roman" w:cs="Times New Roman"/>
          <w:b w:val="0"/>
          <w:color w:val="auto"/>
          <w:sz w:val="28"/>
        </w:rPr>
        <w:t xml:space="preserve"> работ</w:t>
      </w:r>
      <w:r>
        <w:rPr>
          <w:rFonts w:ascii="Times New Roman" w:hAnsi="Times New Roman" w:cs="Times New Roman"/>
          <w:b w:val="0"/>
          <w:color w:val="auto"/>
          <w:sz w:val="28"/>
        </w:rPr>
        <w:t>ы</w:t>
      </w:r>
      <w:r w:rsidRPr="00245420">
        <w:rPr>
          <w:rFonts w:ascii="Times New Roman" w:hAnsi="Times New Roman" w:cs="Times New Roman"/>
          <w:b w:val="0"/>
          <w:color w:val="auto"/>
          <w:sz w:val="28"/>
        </w:rPr>
        <w:t xml:space="preserve"> по содержанию и текущему ремонту общего имущества собственников помещений в многоквартирном доме</w:t>
      </w: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2454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4542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A54078" w:rsidRDefault="00A54078" w:rsidP="00A54078"/>
    <w:p w:rsidR="00A54078" w:rsidRDefault="00A54078" w:rsidP="00A54078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15.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поставки сжиженного газа в баллонах</w:t>
      </w:r>
    </w:p>
    <w:p w:rsidR="00A54078" w:rsidRPr="00F60E4A" w:rsidRDefault="00A54078" w:rsidP="00862B98">
      <w:pPr>
        <w:pStyle w:val="3"/>
        <w:spacing w:before="0" w:line="240" w:lineRule="auto"/>
        <w:ind w:left="142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37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% опрошенных считают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не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достаточным к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Pr="00A54078">
        <w:rPr>
          <w:rFonts w:ascii="Times New Roman" w:hAnsi="Times New Roman" w:cs="Times New Roman"/>
          <w:b w:val="0"/>
          <w:color w:val="auto"/>
          <w:sz w:val="28"/>
        </w:rPr>
        <w:t>осуществляющих поставки сжиженного газа в баллонах,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="009C353A">
        <w:rPr>
          <w:rFonts w:ascii="Times New Roman" w:hAnsi="Times New Roman" w:cs="Times New Roman"/>
          <w:b w:val="0"/>
          <w:color w:val="auto"/>
          <w:sz w:val="28"/>
        </w:rPr>
        <w:t xml:space="preserve">такое же количество респондентов 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полага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е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т, что таких организаций на рынке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достаточно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а </w:t>
      </w:r>
      <w:r w:rsidR="009C353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26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</w:t>
      </w:r>
      <w:r w:rsidR="0040348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A54078" w:rsidRDefault="00A54078" w:rsidP="00A54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9ECED7" wp14:editId="7671F5F4">
            <wp:extent cx="5036171" cy="1839433"/>
            <wp:effectExtent l="0" t="0" r="12700" b="27940"/>
            <wp:docPr id="46" name="Диаграмма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A54078" w:rsidRDefault="00A54078" w:rsidP="00A540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4078" w:rsidRDefault="00A54078" w:rsidP="00A54078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</w:t>
      </w:r>
      <w:r w:rsidR="0040348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рынке, </w:t>
      </w:r>
      <w:r w:rsidR="0040348C" w:rsidRPr="00A54078">
        <w:rPr>
          <w:rFonts w:ascii="Times New Roman" w:hAnsi="Times New Roman" w:cs="Times New Roman"/>
          <w:b w:val="0"/>
          <w:color w:val="auto"/>
          <w:sz w:val="28"/>
        </w:rPr>
        <w:t>осуществляющих поставки сжиженного газа в баллонах</w:t>
      </w: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2454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4542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A54078" w:rsidRDefault="00A54078" w:rsidP="00A54078"/>
    <w:p w:rsidR="00072CC3" w:rsidRDefault="00072CC3" w:rsidP="00072CC3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lastRenderedPageBreak/>
        <w:t>16.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купли-продажи электрической энергии (мощности</w:t>
      </w:r>
      <w:r w:rsidR="003B1604">
        <w:rPr>
          <w:rFonts w:ascii="Times New Roman" w:hAnsi="Times New Roman" w:cs="Times New Roman"/>
          <w:color w:val="auto"/>
          <w:sz w:val="28"/>
          <w:u w:val="single"/>
        </w:rPr>
        <w:t>)</w:t>
      </w:r>
      <w:r>
        <w:rPr>
          <w:rFonts w:ascii="Times New Roman" w:hAnsi="Times New Roman" w:cs="Times New Roman"/>
          <w:color w:val="auto"/>
          <w:sz w:val="28"/>
          <w:u w:val="single"/>
        </w:rPr>
        <w:t xml:space="preserve"> на розничном рынке электрической энергии</w:t>
      </w:r>
      <w:r w:rsidR="00300416">
        <w:rPr>
          <w:rFonts w:ascii="Times New Roman" w:hAnsi="Times New Roman" w:cs="Times New Roman"/>
          <w:color w:val="auto"/>
          <w:sz w:val="28"/>
          <w:u w:val="single"/>
        </w:rPr>
        <w:t xml:space="preserve"> (мощности)</w:t>
      </w:r>
    </w:p>
    <w:p w:rsidR="00072CC3" w:rsidRPr="00F60E4A" w:rsidRDefault="00072CC3" w:rsidP="007213C2">
      <w:pPr>
        <w:pStyle w:val="3"/>
        <w:spacing w:before="0" w:line="240" w:lineRule="auto"/>
        <w:ind w:left="284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91653E">
        <w:rPr>
          <w:rFonts w:ascii="Times New Roman" w:hAnsi="Times New Roman" w:cs="Times New Roman"/>
          <w:b w:val="0"/>
          <w:color w:val="auto"/>
          <w:sz w:val="28"/>
          <w:szCs w:val="28"/>
        </w:rPr>
        <w:t>9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</w:t>
      </w:r>
      <w:r w:rsidR="00300416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считают достаточным к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="0091653E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245420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="0091653E" w:rsidRPr="0091653E">
        <w:rPr>
          <w:rFonts w:ascii="Times New Roman" w:hAnsi="Times New Roman" w:cs="Times New Roman"/>
          <w:b w:val="0"/>
          <w:color w:val="auto"/>
          <w:sz w:val="28"/>
        </w:rPr>
        <w:t>рынке купли-продажи электрической энергии (мощности на розничном рынке электрической энергии (мощности)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="0091653E">
        <w:rPr>
          <w:rFonts w:ascii="Times New Roman" w:hAnsi="Times New Roman" w:cs="Times New Roman"/>
          <w:b w:val="0"/>
          <w:color w:val="auto"/>
          <w:sz w:val="28"/>
        </w:rPr>
        <w:t>26</w:t>
      </w:r>
      <w:r>
        <w:rPr>
          <w:rFonts w:ascii="Times New Roman" w:hAnsi="Times New Roman" w:cs="Times New Roman"/>
          <w:b w:val="0"/>
          <w:color w:val="auto"/>
          <w:sz w:val="28"/>
        </w:rPr>
        <w:t>%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91653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рынке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</w:t>
      </w:r>
      <w:r w:rsidR="0091653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мало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а </w:t>
      </w:r>
      <w:r w:rsidR="0091653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25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</w:t>
      </w:r>
      <w:r w:rsidR="00C02E5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072CC3" w:rsidRDefault="00072CC3" w:rsidP="0007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F58868" wp14:editId="427EAD83">
            <wp:extent cx="5036171" cy="1839433"/>
            <wp:effectExtent l="0" t="0" r="12700" b="27940"/>
            <wp:docPr id="49" name="Диаграмма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:rsidR="00072CC3" w:rsidRDefault="00072CC3" w:rsidP="00072C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CC3" w:rsidRDefault="00072CC3" w:rsidP="00072CC3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</w:t>
      </w:r>
      <w:r w:rsidR="00C02E5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рынке, </w:t>
      </w:r>
      <w:r w:rsidR="00300416" w:rsidRPr="0030041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осуществляющих</w:t>
      </w:r>
      <w:r w:rsidR="00300416" w:rsidRPr="00300416">
        <w:rPr>
          <w:rFonts w:ascii="Times New Roman" w:hAnsi="Times New Roman" w:cs="Times New Roman"/>
          <w:b w:val="0"/>
          <w:color w:val="auto"/>
          <w:sz w:val="28"/>
        </w:rPr>
        <w:t xml:space="preserve"> куплю-продажу электрической энергии (мощности) на розничном рынке электрической энергии (мощности)</w:t>
      </w: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24542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24542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A54078" w:rsidRDefault="00A54078" w:rsidP="00A54078"/>
    <w:p w:rsidR="003B1604" w:rsidRDefault="003B1604" w:rsidP="003B1604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tab/>
      </w:r>
      <w:r>
        <w:rPr>
          <w:rFonts w:ascii="Times New Roman" w:hAnsi="Times New Roman" w:cs="Times New Roman"/>
          <w:color w:val="auto"/>
          <w:sz w:val="28"/>
          <w:u w:val="single"/>
        </w:rPr>
        <w:t>17.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когенерации</w:t>
      </w:r>
    </w:p>
    <w:p w:rsidR="003B1604" w:rsidRPr="00F60E4A" w:rsidRDefault="00B6426C" w:rsidP="003B1604">
      <w:pPr>
        <w:pStyle w:val="3"/>
        <w:spacing w:before="0" w:line="240" w:lineRule="auto"/>
        <w:ind w:left="284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3B1604">
        <w:rPr>
          <w:rFonts w:ascii="Times New Roman" w:hAnsi="Times New Roman" w:cs="Times New Roman"/>
          <w:b w:val="0"/>
          <w:color w:val="auto"/>
          <w:sz w:val="28"/>
          <w:szCs w:val="28"/>
        </w:rPr>
        <w:t>9</w:t>
      </w:r>
      <w:r w:rsidR="003B1604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</w:t>
      </w:r>
      <w:r w:rsidR="003B1604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3B1604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считают достаточным к</w:t>
      </w:r>
      <w:r w:rsidR="003B1604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="003B1604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="003B1604" w:rsidRPr="00245420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="003B1604" w:rsidRPr="0091653E">
        <w:rPr>
          <w:rFonts w:ascii="Times New Roman" w:hAnsi="Times New Roman" w:cs="Times New Roman"/>
          <w:b w:val="0"/>
          <w:color w:val="auto"/>
          <w:sz w:val="28"/>
        </w:rPr>
        <w:t xml:space="preserve">рынке </w:t>
      </w:r>
      <w:r w:rsidRPr="003B1604">
        <w:rPr>
          <w:rFonts w:ascii="Times New Roman" w:hAnsi="Times New Roman" w:cs="Times New Roman"/>
          <w:b w:val="0"/>
          <w:color w:val="auto"/>
          <w:sz w:val="28"/>
        </w:rPr>
        <w:t>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когенерации</w:t>
      </w:r>
      <w:r w:rsidR="003B1604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>
        <w:rPr>
          <w:rFonts w:ascii="Times New Roman" w:hAnsi="Times New Roman" w:cs="Times New Roman"/>
          <w:b w:val="0"/>
          <w:color w:val="auto"/>
          <w:sz w:val="28"/>
        </w:rPr>
        <w:t>14</w:t>
      </w:r>
      <w:r w:rsidR="003B1604">
        <w:rPr>
          <w:rFonts w:ascii="Times New Roman" w:hAnsi="Times New Roman" w:cs="Times New Roman"/>
          <w:b w:val="0"/>
          <w:color w:val="auto"/>
          <w:sz w:val="28"/>
        </w:rPr>
        <w:t>%</w:t>
      </w:r>
      <w:r w:rsidR="003B1604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3B160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="003B1604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рынке </w:t>
      </w:r>
      <w:r w:rsidR="003B160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мало, 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57</w:t>
      </w:r>
      <w:r w:rsidR="003B160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="003B1604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 w:rsidR="003B160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4.4</w:t>
      </w:r>
      <w:r w:rsidR="003B1604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3B1604" w:rsidRDefault="003B1604" w:rsidP="003B1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D3491E" wp14:editId="14A8C52A">
            <wp:extent cx="5036171" cy="1839433"/>
            <wp:effectExtent l="0" t="0" r="12700" b="27940"/>
            <wp:docPr id="51" name="Диаграмма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3B1604" w:rsidRDefault="003B1604" w:rsidP="003B16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1604" w:rsidRPr="003B1604" w:rsidRDefault="003B1604" w:rsidP="003B1604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4.4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3B1604">
        <w:rPr>
          <w:rFonts w:ascii="Times New Roman" w:hAnsi="Times New Roman" w:cs="Times New Roman"/>
          <w:b w:val="0"/>
          <w:color w:val="auto"/>
          <w:sz w:val="28"/>
        </w:rPr>
        <w:t>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когенерации,</w:t>
      </w:r>
      <w:r w:rsidRPr="003B16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B160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3B1604" w:rsidRDefault="003B1604" w:rsidP="003B1604"/>
    <w:p w:rsidR="00B16F96" w:rsidRDefault="00B16F96" w:rsidP="00B16F96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18.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оказания услуг по перевозке пассажиров автомобильным транспортом по муниципальным маршрутам регулярных перевозок</w:t>
      </w:r>
    </w:p>
    <w:p w:rsidR="00B16F96" w:rsidRPr="00F60E4A" w:rsidRDefault="00B16F96" w:rsidP="00B16F96">
      <w:pPr>
        <w:pStyle w:val="3"/>
        <w:spacing w:before="0" w:line="240" w:lineRule="auto"/>
        <w:ind w:left="284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29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считают достаточным к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B16F96">
        <w:rPr>
          <w:rFonts w:ascii="Times New Roman" w:hAnsi="Times New Roman" w:cs="Times New Roman"/>
          <w:b w:val="0"/>
          <w:color w:val="auto"/>
          <w:sz w:val="28"/>
        </w:rPr>
        <w:t>оказания услуг по перевозке пассажиров автомобильным транспортом по муниципальным маршрутам регулярных перевозок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="00D27EAB">
        <w:rPr>
          <w:rFonts w:ascii="Times New Roman" w:hAnsi="Times New Roman" w:cs="Times New Roman"/>
          <w:b w:val="0"/>
          <w:color w:val="auto"/>
          <w:sz w:val="28"/>
        </w:rPr>
        <w:t>5</w:t>
      </w:r>
      <w:r>
        <w:rPr>
          <w:rFonts w:ascii="Times New Roman" w:hAnsi="Times New Roman" w:cs="Times New Roman"/>
          <w:b w:val="0"/>
          <w:color w:val="auto"/>
          <w:sz w:val="28"/>
        </w:rPr>
        <w:t>4%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рынке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мало, а </w:t>
      </w:r>
      <w:r w:rsidR="00D27EA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4.5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B16F96" w:rsidRDefault="00B16F96" w:rsidP="00B16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A097C1" wp14:editId="10EA8322">
            <wp:extent cx="5036171" cy="1839433"/>
            <wp:effectExtent l="0" t="0" r="12700" b="27940"/>
            <wp:docPr id="52" name="Диаграмма 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B16F96" w:rsidRDefault="00B16F96" w:rsidP="00B16F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6F96" w:rsidRPr="003B1604" w:rsidRDefault="00B16F96" w:rsidP="00B16F96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4.5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B16F96">
        <w:rPr>
          <w:rFonts w:ascii="Times New Roman" w:hAnsi="Times New Roman" w:cs="Times New Roman"/>
          <w:b w:val="0"/>
          <w:color w:val="auto"/>
          <w:sz w:val="28"/>
        </w:rPr>
        <w:t>оказания услуг по перевозке пассажиров автомобильным транспортом по муниципальным маршрутам регулярных перевозок</w:t>
      </w:r>
      <w:r w:rsidRPr="003B1604"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3B16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B160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B16F96" w:rsidRDefault="00B16F96" w:rsidP="00B16F96"/>
    <w:p w:rsidR="008C52E3" w:rsidRDefault="008C52E3" w:rsidP="008C52E3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lastRenderedPageBreak/>
        <w:t>19.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оказания услуг по перевозке пассажиров автомобильным транспортом по межмуниципальным маршрутам регулярных перевозок</w:t>
      </w:r>
    </w:p>
    <w:p w:rsidR="008C52E3" w:rsidRPr="00F60E4A" w:rsidRDefault="008C52E3" w:rsidP="008C52E3">
      <w:pPr>
        <w:pStyle w:val="3"/>
        <w:spacing w:before="0" w:line="240" w:lineRule="auto"/>
        <w:ind w:left="284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C91588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считают достаточным к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B16F96">
        <w:rPr>
          <w:rFonts w:ascii="Times New Roman" w:hAnsi="Times New Roman" w:cs="Times New Roman"/>
          <w:b w:val="0"/>
          <w:color w:val="auto"/>
          <w:sz w:val="28"/>
        </w:rPr>
        <w:t xml:space="preserve">оказания услуг по перевозке пассажиров автомобильным транспортом по </w:t>
      </w:r>
      <w:r>
        <w:rPr>
          <w:rFonts w:ascii="Times New Roman" w:hAnsi="Times New Roman" w:cs="Times New Roman"/>
          <w:b w:val="0"/>
          <w:color w:val="auto"/>
          <w:sz w:val="28"/>
        </w:rPr>
        <w:t>меж</w:t>
      </w:r>
      <w:r w:rsidRPr="00B16F96">
        <w:rPr>
          <w:rFonts w:ascii="Times New Roman" w:hAnsi="Times New Roman" w:cs="Times New Roman"/>
          <w:b w:val="0"/>
          <w:color w:val="auto"/>
          <w:sz w:val="28"/>
        </w:rPr>
        <w:t>муниципальным маршрутам регулярных перевозок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="00C91588">
        <w:rPr>
          <w:rFonts w:ascii="Times New Roman" w:hAnsi="Times New Roman" w:cs="Times New Roman"/>
          <w:b w:val="0"/>
          <w:color w:val="auto"/>
          <w:sz w:val="28"/>
        </w:rPr>
        <w:t>60</w:t>
      </w:r>
      <w:r>
        <w:rPr>
          <w:rFonts w:ascii="Times New Roman" w:hAnsi="Times New Roman" w:cs="Times New Roman"/>
          <w:b w:val="0"/>
          <w:color w:val="auto"/>
          <w:sz w:val="28"/>
        </w:rPr>
        <w:t>%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рынке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услуг мало, а 17%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4.6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8C52E3" w:rsidRDefault="008C52E3" w:rsidP="008C5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B575CA" wp14:editId="3F746FF8">
            <wp:extent cx="5036171" cy="1839433"/>
            <wp:effectExtent l="0" t="0" r="12700" b="27940"/>
            <wp:docPr id="54" name="Диаграмма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8C52E3" w:rsidRDefault="008C52E3" w:rsidP="008C52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52E3" w:rsidRPr="003B1604" w:rsidRDefault="008C52E3" w:rsidP="008C52E3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4.6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B16F96">
        <w:rPr>
          <w:rFonts w:ascii="Times New Roman" w:hAnsi="Times New Roman" w:cs="Times New Roman"/>
          <w:b w:val="0"/>
          <w:color w:val="auto"/>
          <w:sz w:val="28"/>
        </w:rPr>
        <w:t xml:space="preserve">оказания услуг по перевозке пассажиров автомобильным транспортом по </w:t>
      </w:r>
      <w:r>
        <w:rPr>
          <w:rFonts w:ascii="Times New Roman" w:hAnsi="Times New Roman" w:cs="Times New Roman"/>
          <w:b w:val="0"/>
          <w:color w:val="auto"/>
          <w:sz w:val="28"/>
        </w:rPr>
        <w:t>меж</w:t>
      </w:r>
      <w:r w:rsidRPr="00B16F96">
        <w:rPr>
          <w:rFonts w:ascii="Times New Roman" w:hAnsi="Times New Roman" w:cs="Times New Roman"/>
          <w:b w:val="0"/>
          <w:color w:val="auto"/>
          <w:sz w:val="28"/>
        </w:rPr>
        <w:t>муниципальным маршрутам регулярных перевозок</w:t>
      </w:r>
      <w:r w:rsidRPr="003B1604"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3B16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B160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8C52E3" w:rsidRDefault="008C52E3" w:rsidP="008C52E3"/>
    <w:p w:rsidR="006D70EF" w:rsidRDefault="006D70EF" w:rsidP="006D70EF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20.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оказания услуг по перевозке пассажиров и багажа легковым такси на территории субъекта Российской Федерации</w:t>
      </w:r>
    </w:p>
    <w:p w:rsidR="006D70EF" w:rsidRPr="00F60E4A" w:rsidRDefault="006D70EF" w:rsidP="006D70EF">
      <w:pPr>
        <w:pStyle w:val="3"/>
        <w:spacing w:before="0" w:line="240" w:lineRule="auto"/>
        <w:ind w:left="284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51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 считают достаточным к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B16F96">
        <w:rPr>
          <w:rFonts w:ascii="Times New Roman" w:hAnsi="Times New Roman" w:cs="Times New Roman"/>
          <w:b w:val="0"/>
          <w:color w:val="auto"/>
          <w:sz w:val="28"/>
        </w:rPr>
        <w:t xml:space="preserve">оказания </w:t>
      </w:r>
      <w:r w:rsidRPr="006D70EF">
        <w:rPr>
          <w:rFonts w:ascii="Times New Roman" w:hAnsi="Times New Roman" w:cs="Times New Roman"/>
          <w:b w:val="0"/>
          <w:color w:val="auto"/>
          <w:sz w:val="28"/>
        </w:rPr>
        <w:t>услуг по перевозке пассажиров и багажа легковым такси на территории субъекта Российской Федерации</w:t>
      </w:r>
      <w:r>
        <w:rPr>
          <w:rFonts w:ascii="Times New Roman" w:hAnsi="Times New Roman" w:cs="Times New Roman"/>
          <w:b w:val="0"/>
          <w:color w:val="auto"/>
          <w:sz w:val="28"/>
        </w:rPr>
        <w:t>, 29%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рынке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услуг мало, а 20%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</w:t>
      </w:r>
      <w:r w:rsidR="009040B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6D70EF" w:rsidRDefault="006D70EF" w:rsidP="006D7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F84FA9" wp14:editId="01150D0B">
            <wp:extent cx="5036171" cy="1839433"/>
            <wp:effectExtent l="0" t="0" r="12700" b="27940"/>
            <wp:docPr id="57" name="Диаграмма 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</w:p>
    <w:p w:rsidR="006D70EF" w:rsidRDefault="006D70EF" w:rsidP="006D70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70EF" w:rsidRPr="003B1604" w:rsidRDefault="006D70EF" w:rsidP="006D70EF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</w:t>
      </w:r>
      <w:r w:rsidR="009040B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B16F96">
        <w:rPr>
          <w:rFonts w:ascii="Times New Roman" w:hAnsi="Times New Roman" w:cs="Times New Roman"/>
          <w:b w:val="0"/>
          <w:color w:val="auto"/>
          <w:sz w:val="28"/>
        </w:rPr>
        <w:t xml:space="preserve">оказания </w:t>
      </w:r>
      <w:r w:rsidRPr="006D70EF">
        <w:rPr>
          <w:rFonts w:ascii="Times New Roman" w:hAnsi="Times New Roman" w:cs="Times New Roman"/>
          <w:b w:val="0"/>
          <w:color w:val="auto"/>
          <w:sz w:val="28"/>
        </w:rPr>
        <w:t>услуг по перевозке пассажиров и багажа легковым такси на территории субъекта Российской Федерации,</w:t>
      </w:r>
      <w:r w:rsidRPr="003B16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B160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6D70EF" w:rsidRDefault="006D70EF" w:rsidP="006D70EF"/>
    <w:p w:rsidR="007B45B4" w:rsidRDefault="007B45B4" w:rsidP="007B45B4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tab/>
      </w:r>
      <w:r>
        <w:rPr>
          <w:rFonts w:ascii="Times New Roman" w:hAnsi="Times New Roman" w:cs="Times New Roman"/>
          <w:color w:val="auto"/>
          <w:sz w:val="28"/>
          <w:u w:val="single"/>
        </w:rPr>
        <w:t>21.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оказания услуг по ремонту автотранспортных средств</w:t>
      </w:r>
    </w:p>
    <w:p w:rsidR="007B45B4" w:rsidRPr="00F60E4A" w:rsidRDefault="00D258DC" w:rsidP="007B45B4">
      <w:pPr>
        <w:pStyle w:val="3"/>
        <w:spacing w:before="0" w:line="240" w:lineRule="auto"/>
        <w:ind w:left="142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80</w:t>
      </w:r>
      <w:r w:rsidR="007B45B4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</w:t>
      </w:r>
      <w:r w:rsidR="007B45B4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7B45B4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считают достаточным к</w:t>
      </w:r>
      <w:r w:rsidR="007B45B4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="007B45B4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="007B45B4"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7B45B4" w:rsidRPr="007B45B4">
        <w:rPr>
          <w:rFonts w:ascii="Times New Roman" w:hAnsi="Times New Roman" w:cs="Times New Roman"/>
          <w:b w:val="0"/>
          <w:color w:val="auto"/>
          <w:sz w:val="28"/>
        </w:rPr>
        <w:t>оказания услуг по ремонту автотранспортных средств</w:t>
      </w:r>
      <w:r w:rsidR="007B45B4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>
        <w:rPr>
          <w:rFonts w:ascii="Times New Roman" w:hAnsi="Times New Roman" w:cs="Times New Roman"/>
          <w:b w:val="0"/>
          <w:color w:val="auto"/>
          <w:sz w:val="28"/>
        </w:rPr>
        <w:t>11</w:t>
      </w:r>
      <w:r w:rsidR="007B45B4">
        <w:rPr>
          <w:rFonts w:ascii="Times New Roman" w:hAnsi="Times New Roman" w:cs="Times New Roman"/>
          <w:b w:val="0"/>
          <w:color w:val="auto"/>
          <w:sz w:val="28"/>
        </w:rPr>
        <w:t>%</w:t>
      </w:r>
      <w:r w:rsidR="007B45B4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7B45B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="007B45B4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</w:t>
      </w:r>
      <w:r w:rsidR="007B45B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7B45B4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7B45B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мало, 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9</w:t>
      </w:r>
      <w:r w:rsidR="007B45B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="007B45B4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 w:rsidR="007B45B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4.8</w:t>
      </w:r>
      <w:r w:rsidR="007B45B4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7B45B4" w:rsidRDefault="007B45B4" w:rsidP="007B4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A22236" wp14:editId="2A072279">
            <wp:extent cx="5036171" cy="1839433"/>
            <wp:effectExtent l="0" t="0" r="12700" b="27940"/>
            <wp:docPr id="59" name="Диаграмма 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7B45B4" w:rsidRDefault="007B45B4" w:rsidP="007B45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5B4" w:rsidRPr="003B1604" w:rsidRDefault="007B45B4" w:rsidP="007B45B4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4.8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7B45B4">
        <w:rPr>
          <w:rFonts w:ascii="Times New Roman" w:hAnsi="Times New Roman" w:cs="Times New Roman"/>
          <w:b w:val="0"/>
          <w:color w:val="auto"/>
          <w:sz w:val="28"/>
        </w:rPr>
        <w:t>оказания услуг по ремонту автотранспортных средств,</w:t>
      </w:r>
      <w:r w:rsidRPr="007B45B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B45B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к опрошенным</w:t>
      </w:r>
    </w:p>
    <w:p w:rsidR="007B45B4" w:rsidRDefault="007B45B4" w:rsidP="007B45B4"/>
    <w:p w:rsidR="000F2856" w:rsidRDefault="000F2856" w:rsidP="000F2856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22.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оказания услуг связи, в том числе по предоставлению широкополосного доступа к информационно-телекоммуникационной сети «Интернет»</w:t>
      </w:r>
    </w:p>
    <w:p w:rsidR="000F2856" w:rsidRPr="00F60E4A" w:rsidRDefault="000B660A" w:rsidP="000F2856">
      <w:pPr>
        <w:pStyle w:val="3"/>
        <w:spacing w:before="0" w:line="240" w:lineRule="auto"/>
        <w:ind w:left="142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49</w:t>
      </w:r>
      <w:r w:rsidR="000F2856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</w:t>
      </w:r>
      <w:r w:rsidR="000F2856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0F2856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считают достаточным к</w:t>
      </w:r>
      <w:r w:rsidR="000F285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="000F2856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="000F2856"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0F2856" w:rsidRPr="007B45B4">
        <w:rPr>
          <w:rFonts w:ascii="Times New Roman" w:hAnsi="Times New Roman" w:cs="Times New Roman"/>
          <w:b w:val="0"/>
          <w:color w:val="auto"/>
          <w:sz w:val="28"/>
        </w:rPr>
        <w:t xml:space="preserve">оказания услуг </w:t>
      </w:r>
      <w:r w:rsidR="000F2856" w:rsidRPr="000F2856">
        <w:rPr>
          <w:rFonts w:ascii="Times New Roman" w:hAnsi="Times New Roman" w:cs="Times New Roman"/>
          <w:b w:val="0"/>
          <w:color w:val="auto"/>
          <w:sz w:val="28"/>
        </w:rPr>
        <w:t>связи, в том числе по предоставлению широкополосного доступа к информационно-телекоммуникационной сети «Интернет»</w:t>
      </w:r>
      <w:r w:rsidR="000F2856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>
        <w:rPr>
          <w:rFonts w:ascii="Times New Roman" w:hAnsi="Times New Roman" w:cs="Times New Roman"/>
          <w:b w:val="0"/>
          <w:color w:val="auto"/>
          <w:sz w:val="28"/>
        </w:rPr>
        <w:t>и 49</w:t>
      </w:r>
      <w:r w:rsidR="000F2856">
        <w:rPr>
          <w:rFonts w:ascii="Times New Roman" w:hAnsi="Times New Roman" w:cs="Times New Roman"/>
          <w:b w:val="0"/>
          <w:color w:val="auto"/>
          <w:sz w:val="28"/>
        </w:rPr>
        <w:t>%</w:t>
      </w:r>
      <w:r w:rsidR="000F285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0F285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="000F285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</w:t>
      </w:r>
      <w:r w:rsidR="000F285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0F285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0F285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мало, 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</w:t>
      </w:r>
      <w:r w:rsidR="000F285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="000F285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 w:rsidR="000F285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4.9</w:t>
      </w:r>
      <w:r w:rsidR="000F2856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0F2856" w:rsidRDefault="000F2856" w:rsidP="000F28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C24B6A" wp14:editId="2ED426B2">
            <wp:extent cx="5036171" cy="1839433"/>
            <wp:effectExtent l="0" t="0" r="12700" b="27940"/>
            <wp:docPr id="60" name="Диаграмма 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</w:p>
    <w:p w:rsidR="000F2856" w:rsidRDefault="000F2856" w:rsidP="000F28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856" w:rsidRPr="000F2856" w:rsidRDefault="000F2856" w:rsidP="000F2856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4.9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7B45B4">
        <w:rPr>
          <w:rFonts w:ascii="Times New Roman" w:hAnsi="Times New Roman" w:cs="Times New Roman"/>
          <w:b w:val="0"/>
          <w:color w:val="auto"/>
          <w:sz w:val="28"/>
        </w:rPr>
        <w:t xml:space="preserve">оказания услуг </w:t>
      </w:r>
      <w:r w:rsidRPr="000F2856">
        <w:rPr>
          <w:rFonts w:ascii="Times New Roman" w:hAnsi="Times New Roman" w:cs="Times New Roman"/>
          <w:b w:val="0"/>
          <w:color w:val="auto"/>
          <w:sz w:val="28"/>
        </w:rPr>
        <w:t>связи, в том числе по предоставлению широкополосного доступа к информационно-телекоммуникационной сети «Интернет»</w:t>
      </w: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0F28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0F285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0F2856" w:rsidRDefault="000F2856" w:rsidP="000F2856"/>
    <w:p w:rsidR="00483870" w:rsidRDefault="00483870" w:rsidP="00483870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23.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жилищного строительства</w:t>
      </w:r>
    </w:p>
    <w:p w:rsidR="00483870" w:rsidRPr="00F60E4A" w:rsidRDefault="00483870" w:rsidP="00483870">
      <w:pPr>
        <w:pStyle w:val="3"/>
        <w:spacing w:before="0" w:line="240" w:lineRule="auto"/>
        <w:ind w:left="142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12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считают достаточным к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483870">
        <w:rPr>
          <w:rFonts w:ascii="Times New Roman" w:hAnsi="Times New Roman" w:cs="Times New Roman"/>
          <w:b w:val="0"/>
          <w:color w:val="auto"/>
          <w:sz w:val="28"/>
        </w:rPr>
        <w:t>жилищного строительства</w:t>
      </w:r>
      <w:r w:rsidRPr="000F2856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 и 51%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услуг мало, а 37%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5.0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483870" w:rsidRDefault="00483870" w:rsidP="004838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DD3C3B" wp14:editId="115C5471">
            <wp:extent cx="5036171" cy="1839433"/>
            <wp:effectExtent l="0" t="0" r="12700" b="27940"/>
            <wp:docPr id="61" name="Диаграмма 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</w:p>
    <w:p w:rsidR="00483870" w:rsidRDefault="00483870" w:rsidP="004838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870" w:rsidRPr="000F2856" w:rsidRDefault="00483870" w:rsidP="00483870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5.0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>
        <w:rPr>
          <w:rFonts w:ascii="Times New Roman" w:hAnsi="Times New Roman" w:cs="Times New Roman"/>
          <w:b w:val="0"/>
          <w:color w:val="auto"/>
          <w:sz w:val="28"/>
        </w:rPr>
        <w:t>жилищного строительства,</w:t>
      </w:r>
      <w:r w:rsidRPr="000F28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0F285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483870" w:rsidRDefault="00483870" w:rsidP="00483870"/>
    <w:p w:rsidR="00426CE1" w:rsidRDefault="00426CE1" w:rsidP="00426CE1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24.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строительства объектов капитального строительства, за исключением жилищного и дорожного строительства</w:t>
      </w:r>
    </w:p>
    <w:p w:rsidR="00426CE1" w:rsidRPr="00F60E4A" w:rsidRDefault="0014242A" w:rsidP="00426CE1">
      <w:pPr>
        <w:pStyle w:val="3"/>
        <w:spacing w:before="0" w:line="240" w:lineRule="auto"/>
        <w:ind w:left="142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426CE1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</w:t>
      </w:r>
      <w:r w:rsidR="00426CE1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426CE1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считают достаточным к</w:t>
      </w:r>
      <w:r w:rsidR="00426CE1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="00426CE1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="00426CE1"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426CE1" w:rsidRPr="00426CE1">
        <w:rPr>
          <w:rFonts w:ascii="Times New Roman" w:hAnsi="Times New Roman" w:cs="Times New Roman"/>
          <w:b w:val="0"/>
          <w:color w:val="auto"/>
          <w:sz w:val="28"/>
        </w:rPr>
        <w:t>строительства объектов капитального строительства, за исключением жилищного и дорожного строительства,</w:t>
      </w:r>
      <w:r w:rsidR="00426CE1" w:rsidRPr="000F2856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="00426CE1">
        <w:rPr>
          <w:rFonts w:ascii="Times New Roman" w:hAnsi="Times New Roman" w:cs="Times New Roman"/>
          <w:b w:val="0"/>
          <w:color w:val="auto"/>
          <w:sz w:val="28"/>
        </w:rPr>
        <w:t xml:space="preserve"> и 51%</w:t>
      </w:r>
      <w:r w:rsidR="00426CE1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426CE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="00426CE1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</w:t>
      </w:r>
      <w:r w:rsidR="00426CE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426CE1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426CE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мало, 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46</w:t>
      </w:r>
      <w:r w:rsidR="00426CE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="00426CE1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 w:rsidR="00426CE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5.1</w:t>
      </w:r>
      <w:r w:rsidR="00426CE1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426CE1" w:rsidRDefault="00426CE1" w:rsidP="00426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201E96" wp14:editId="5142286C">
            <wp:extent cx="5036171" cy="1839433"/>
            <wp:effectExtent l="0" t="0" r="12700" b="27940"/>
            <wp:docPr id="62" name="Диаграмма 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</wp:inline>
        </w:drawing>
      </w:r>
    </w:p>
    <w:p w:rsidR="00426CE1" w:rsidRDefault="00426CE1" w:rsidP="00426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6CE1" w:rsidRPr="000F2856" w:rsidRDefault="00426CE1" w:rsidP="00426CE1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5.1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="0014242A" w:rsidRPr="0014242A">
        <w:rPr>
          <w:rFonts w:ascii="Times New Roman" w:hAnsi="Times New Roman" w:cs="Times New Roman"/>
          <w:b w:val="0"/>
          <w:color w:val="auto"/>
          <w:sz w:val="28"/>
        </w:rPr>
        <w:t>строительства объектов капитального строительства, за исключением жилищного и дорожного строительства</w:t>
      </w: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0F28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0F285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426CE1" w:rsidRDefault="00426CE1" w:rsidP="00426CE1"/>
    <w:p w:rsidR="00E546E0" w:rsidRDefault="00E546E0" w:rsidP="00E546E0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25.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строительства объектов капитального строительства, за исключением жилищного и дорожного строительства</w:t>
      </w:r>
    </w:p>
    <w:p w:rsidR="00E546E0" w:rsidRPr="00F60E4A" w:rsidRDefault="001F06AC" w:rsidP="00E546E0">
      <w:pPr>
        <w:pStyle w:val="3"/>
        <w:spacing w:before="0" w:line="240" w:lineRule="auto"/>
        <w:ind w:left="142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17</w:t>
      </w:r>
      <w:r w:rsidR="00E546E0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</w:t>
      </w:r>
      <w:r w:rsidR="00E546E0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E546E0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считают достаточным к</w:t>
      </w:r>
      <w:r w:rsidR="00E546E0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="00E546E0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="00E546E0"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E546E0" w:rsidRPr="00426CE1">
        <w:rPr>
          <w:rFonts w:ascii="Times New Roman" w:hAnsi="Times New Roman" w:cs="Times New Roman"/>
          <w:b w:val="0"/>
          <w:color w:val="auto"/>
          <w:sz w:val="28"/>
        </w:rPr>
        <w:t>строительства объектов капитального строительства, за исключением жилищного и дорожного строительства,</w:t>
      </w:r>
      <w:r w:rsidR="00E546E0" w:rsidRPr="000F2856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="00E546E0">
        <w:rPr>
          <w:rFonts w:ascii="Times New Roman" w:hAnsi="Times New Roman" w:cs="Times New Roman"/>
          <w:b w:val="0"/>
          <w:color w:val="auto"/>
          <w:sz w:val="28"/>
        </w:rPr>
        <w:t xml:space="preserve"> и </w:t>
      </w:r>
      <w:r>
        <w:rPr>
          <w:rFonts w:ascii="Times New Roman" w:hAnsi="Times New Roman" w:cs="Times New Roman"/>
          <w:b w:val="0"/>
          <w:color w:val="auto"/>
          <w:sz w:val="28"/>
        </w:rPr>
        <w:t>60</w:t>
      </w:r>
      <w:r w:rsidR="00E546E0">
        <w:rPr>
          <w:rFonts w:ascii="Times New Roman" w:hAnsi="Times New Roman" w:cs="Times New Roman"/>
          <w:b w:val="0"/>
          <w:color w:val="auto"/>
          <w:sz w:val="28"/>
        </w:rPr>
        <w:t>%</w:t>
      </w:r>
      <w:r w:rsidR="00E546E0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E546E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="00E546E0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</w:t>
      </w:r>
      <w:r w:rsidR="00E546E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E546E0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E546E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мало, 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23</w:t>
      </w:r>
      <w:r w:rsidR="00E546E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="00E546E0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 w:rsidR="00E546E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</w:t>
      </w:r>
      <w:r w:rsidR="00E546E0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E546E0" w:rsidRDefault="00E546E0" w:rsidP="00E546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159F75" wp14:editId="42933EBE">
            <wp:extent cx="5036171" cy="1839433"/>
            <wp:effectExtent l="0" t="0" r="12700" b="27940"/>
            <wp:docPr id="63" name="Диаграмма 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</w:p>
    <w:p w:rsidR="00E546E0" w:rsidRDefault="00E546E0" w:rsidP="00E5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46E0" w:rsidRPr="000F2856" w:rsidRDefault="00E546E0" w:rsidP="00E546E0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</w:t>
      </w:r>
      <w:r w:rsidR="001F06A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14242A">
        <w:rPr>
          <w:rFonts w:ascii="Times New Roman" w:hAnsi="Times New Roman" w:cs="Times New Roman"/>
          <w:b w:val="0"/>
          <w:color w:val="auto"/>
          <w:sz w:val="28"/>
        </w:rPr>
        <w:t>строительства объектов капитального строительства, за исключением жилищного и дорожного строительства</w:t>
      </w: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0F285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0F285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E546E0" w:rsidRDefault="00E546E0" w:rsidP="00E546E0"/>
    <w:p w:rsidR="00A10673" w:rsidRDefault="00A10673" w:rsidP="00A10673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26.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 w:rsidR="00911D3D">
        <w:rPr>
          <w:rFonts w:ascii="Times New Roman" w:hAnsi="Times New Roman" w:cs="Times New Roman"/>
          <w:color w:val="auto"/>
          <w:sz w:val="28"/>
          <w:u w:val="single"/>
        </w:rPr>
        <w:t>архитектурно-строительного  проектирования</w:t>
      </w:r>
    </w:p>
    <w:p w:rsidR="00A10673" w:rsidRPr="00F60E4A" w:rsidRDefault="00911D3D" w:rsidP="00911D3D">
      <w:pPr>
        <w:pStyle w:val="3"/>
        <w:spacing w:before="0" w:line="240" w:lineRule="auto"/>
        <w:ind w:left="142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32</w:t>
      </w:r>
      <w:r w:rsidR="00A10673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</w:t>
      </w:r>
      <w:r w:rsidR="00A10673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A10673"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считают достаточным к</w:t>
      </w:r>
      <w:r w:rsidR="00A10673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="00A10673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="00A10673"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911D3D">
        <w:rPr>
          <w:rFonts w:ascii="Times New Roman" w:hAnsi="Times New Roman" w:cs="Times New Roman"/>
          <w:b w:val="0"/>
          <w:color w:val="auto"/>
          <w:sz w:val="28"/>
        </w:rPr>
        <w:t>архитектурно-строительного  проектирования</w:t>
      </w:r>
      <w:r w:rsidR="00A10673" w:rsidRPr="00426CE1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="00A10673">
        <w:rPr>
          <w:rFonts w:ascii="Times New Roman" w:hAnsi="Times New Roman" w:cs="Times New Roman"/>
          <w:b w:val="0"/>
          <w:color w:val="auto"/>
          <w:sz w:val="28"/>
        </w:rPr>
        <w:t xml:space="preserve">и </w:t>
      </w:r>
      <w:r>
        <w:rPr>
          <w:rFonts w:ascii="Times New Roman" w:hAnsi="Times New Roman" w:cs="Times New Roman"/>
          <w:b w:val="0"/>
          <w:color w:val="auto"/>
          <w:sz w:val="28"/>
        </w:rPr>
        <w:t>37</w:t>
      </w:r>
      <w:r w:rsidR="00A10673">
        <w:rPr>
          <w:rFonts w:ascii="Times New Roman" w:hAnsi="Times New Roman" w:cs="Times New Roman"/>
          <w:b w:val="0"/>
          <w:color w:val="auto"/>
          <w:sz w:val="28"/>
        </w:rPr>
        <w:t>%</w:t>
      </w:r>
      <w:r w:rsidR="00A10673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A1067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="00A10673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</w:t>
      </w:r>
      <w:r w:rsidR="00A1067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A10673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A1067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мало, 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31</w:t>
      </w:r>
      <w:r w:rsidR="00A1067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="00A10673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 w:rsidR="00A1067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</w:t>
      </w:r>
      <w:r w:rsidR="00A10673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A10673" w:rsidRDefault="00A10673" w:rsidP="00A10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DAE6CD" wp14:editId="59D50FE7">
            <wp:extent cx="5036171" cy="1839433"/>
            <wp:effectExtent l="0" t="0" r="12700" b="27940"/>
            <wp:docPr id="64" name="Диаграмма 6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</w:p>
    <w:p w:rsidR="00A10673" w:rsidRDefault="00A10673" w:rsidP="00A10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673" w:rsidRPr="00911D3D" w:rsidRDefault="00A10673" w:rsidP="00A10673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</w:t>
      </w:r>
      <w:r w:rsidR="00911D3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="00911D3D" w:rsidRPr="00911D3D">
        <w:rPr>
          <w:rFonts w:ascii="Times New Roman" w:hAnsi="Times New Roman" w:cs="Times New Roman"/>
          <w:b w:val="0"/>
          <w:color w:val="auto"/>
          <w:sz w:val="28"/>
        </w:rPr>
        <w:t>архитектурно-строительного  проектирования</w:t>
      </w:r>
      <w:r w:rsidRPr="00911D3D"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911D3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911D3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A10673" w:rsidRDefault="00A10673" w:rsidP="00A10673"/>
    <w:p w:rsidR="00E40B15" w:rsidRDefault="00E40B15" w:rsidP="00E40B15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27.</w:t>
      </w:r>
      <w:r w:rsidRPr="00B0654B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 w:rsidR="00BC1FFD">
        <w:rPr>
          <w:rFonts w:ascii="Times New Roman" w:hAnsi="Times New Roman" w:cs="Times New Roman"/>
          <w:color w:val="auto"/>
          <w:sz w:val="28"/>
          <w:u w:val="single"/>
        </w:rPr>
        <w:t>кадастровых и землеустроительных работ</w:t>
      </w:r>
    </w:p>
    <w:p w:rsidR="00E40B15" w:rsidRPr="00F60E4A" w:rsidRDefault="00E40B15" w:rsidP="00BC1FFD">
      <w:pPr>
        <w:pStyle w:val="3"/>
        <w:spacing w:before="0" w:line="240" w:lineRule="auto"/>
        <w:ind w:left="142" w:firstLine="92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</w:t>
      </w:r>
      <w:r w:rsidR="00BC1FFD">
        <w:rPr>
          <w:rFonts w:ascii="Times New Roman" w:hAnsi="Times New Roman" w:cs="Times New Roman"/>
          <w:b w:val="0"/>
          <w:color w:val="auto"/>
          <w:sz w:val="28"/>
          <w:szCs w:val="28"/>
        </w:rPr>
        <w:t>57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F60E4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считают достаточным к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BC1FFD" w:rsidRPr="00BC1FFD">
        <w:rPr>
          <w:rFonts w:ascii="Times New Roman" w:hAnsi="Times New Roman" w:cs="Times New Roman"/>
          <w:b w:val="0"/>
          <w:color w:val="auto"/>
          <w:sz w:val="28"/>
        </w:rPr>
        <w:t>кадастровых и землеустроительных работ</w:t>
      </w:r>
      <w:r w:rsidRPr="00426CE1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и </w:t>
      </w:r>
      <w:r w:rsidR="00BC1FFD">
        <w:rPr>
          <w:rFonts w:ascii="Times New Roman" w:hAnsi="Times New Roman" w:cs="Times New Roman"/>
          <w:b w:val="0"/>
          <w:color w:val="auto"/>
          <w:sz w:val="28"/>
        </w:rPr>
        <w:t>26</w:t>
      </w:r>
      <w:r>
        <w:rPr>
          <w:rFonts w:ascii="Times New Roman" w:hAnsi="Times New Roman" w:cs="Times New Roman"/>
          <w:b w:val="0"/>
          <w:color w:val="auto"/>
          <w:sz w:val="28"/>
        </w:rPr>
        <w:t>%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считает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что таких организаций на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услуг мало, а </w:t>
      </w:r>
      <w:r w:rsidR="00BC1F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</w:t>
      </w:r>
      <w:r w:rsidR="00BC1F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E40B15" w:rsidRDefault="00E40B15" w:rsidP="00E40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CFEB0E" wp14:editId="0C7965A2">
            <wp:extent cx="5036171" cy="1839433"/>
            <wp:effectExtent l="0" t="0" r="12700" b="27940"/>
            <wp:docPr id="65" name="Диаграмма 6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</w:p>
    <w:p w:rsidR="00E40B15" w:rsidRDefault="00E40B15" w:rsidP="00E40B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B15" w:rsidRDefault="00E40B15" w:rsidP="00E40B15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</w:t>
      </w:r>
      <w:r w:rsidR="00BC1F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="00BC1FFD" w:rsidRPr="00BC1FFD">
        <w:rPr>
          <w:rFonts w:ascii="Times New Roman" w:hAnsi="Times New Roman" w:cs="Times New Roman"/>
          <w:b w:val="0"/>
          <w:color w:val="auto"/>
          <w:sz w:val="28"/>
        </w:rPr>
        <w:t>кадастровых и землеустроительных работ</w:t>
      </w:r>
      <w:r w:rsidRPr="00BC1FFD"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BC1FF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C1FF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EB0CF7" w:rsidRDefault="00EB0CF7" w:rsidP="00EB0CF7"/>
    <w:p w:rsidR="00EB0CF7" w:rsidRDefault="00EB0CF7" w:rsidP="00EB0CF7"/>
    <w:p w:rsidR="00EB0CF7" w:rsidRPr="00FA347C" w:rsidRDefault="00EB0CF7" w:rsidP="00EB0CF7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 w:rsidRPr="00FA347C">
        <w:rPr>
          <w:rFonts w:ascii="Times New Roman" w:hAnsi="Times New Roman" w:cs="Times New Roman"/>
          <w:color w:val="auto"/>
          <w:sz w:val="28"/>
          <w:u w:val="single"/>
        </w:rPr>
        <w:t>28.Рынок реализации сельскохозяйственной продукции</w:t>
      </w:r>
    </w:p>
    <w:p w:rsidR="00EB0CF7" w:rsidRPr="00F60E4A" w:rsidRDefault="00EB0CF7" w:rsidP="00EB0CF7">
      <w:pPr>
        <w:pStyle w:val="3"/>
        <w:spacing w:before="0" w:line="240" w:lineRule="auto"/>
        <w:ind w:left="142" w:firstLine="92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</w:t>
      </w:r>
      <w:r w:rsidR="00FA347C">
        <w:rPr>
          <w:rFonts w:ascii="Times New Roman" w:hAnsi="Times New Roman" w:cs="Times New Roman"/>
          <w:b w:val="0"/>
          <w:color w:val="auto"/>
          <w:sz w:val="28"/>
          <w:szCs w:val="28"/>
        </w:rPr>
        <w:t>29</w:t>
      </w: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опрошенных, считают достаточным к</w:t>
      </w:r>
      <w:r w:rsidRPr="00FA347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оличество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EB0CF7">
        <w:rPr>
          <w:rFonts w:ascii="Times New Roman" w:hAnsi="Times New Roman" w:cs="Times New Roman"/>
          <w:b w:val="0"/>
          <w:color w:val="auto"/>
          <w:sz w:val="28"/>
        </w:rPr>
        <w:t xml:space="preserve">реализации сельскохозяйственной продукции, и </w:t>
      </w:r>
      <w:r w:rsidR="00FA347C">
        <w:rPr>
          <w:rFonts w:ascii="Times New Roman" w:hAnsi="Times New Roman" w:cs="Times New Roman"/>
          <w:b w:val="0"/>
          <w:color w:val="auto"/>
          <w:sz w:val="28"/>
        </w:rPr>
        <w:t>54</w:t>
      </w:r>
      <w:r w:rsidRPr="00EB0CF7">
        <w:rPr>
          <w:rFonts w:ascii="Times New Roman" w:hAnsi="Times New Roman" w:cs="Times New Roman"/>
          <w:b w:val="0"/>
          <w:color w:val="auto"/>
          <w:sz w:val="28"/>
        </w:rPr>
        <w:t>%</w:t>
      </w:r>
      <w:r w:rsidRPr="00EB0CF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считает, что таких организаций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на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услуг мало, а 17%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</w:t>
      </w:r>
      <w:r w:rsidR="00FA347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EB0CF7" w:rsidRDefault="00EB0CF7" w:rsidP="00EB0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3CC0C2" wp14:editId="3DBBA233">
            <wp:extent cx="5036171" cy="1839433"/>
            <wp:effectExtent l="0" t="0" r="12700" b="27940"/>
            <wp:docPr id="70" name="Диаграмма 7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8"/>
              </a:graphicData>
            </a:graphic>
          </wp:inline>
        </w:drawing>
      </w:r>
    </w:p>
    <w:p w:rsidR="00EB0CF7" w:rsidRDefault="00EB0CF7" w:rsidP="00EB0C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0CF7" w:rsidRPr="00EB0CF7" w:rsidRDefault="00EB0CF7" w:rsidP="00EB0CF7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</w:t>
      </w:r>
      <w:r w:rsidR="00FA347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EB0CF7">
        <w:rPr>
          <w:rFonts w:ascii="Times New Roman" w:hAnsi="Times New Roman" w:cs="Times New Roman"/>
          <w:b w:val="0"/>
          <w:color w:val="auto"/>
          <w:sz w:val="28"/>
        </w:rPr>
        <w:t>реализации сельскохозяйственной продукции,</w:t>
      </w:r>
      <w:r w:rsidRPr="00EB0C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EB0CF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EB0CF7" w:rsidRPr="00EB0CF7" w:rsidRDefault="00EB0CF7" w:rsidP="00EB0CF7"/>
    <w:p w:rsidR="0083141F" w:rsidRDefault="0083141F" w:rsidP="0083141F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 w:rsidRPr="00FA347C">
        <w:rPr>
          <w:rFonts w:ascii="Times New Roman" w:hAnsi="Times New Roman" w:cs="Times New Roman"/>
          <w:color w:val="auto"/>
          <w:sz w:val="28"/>
          <w:u w:val="single"/>
        </w:rPr>
        <w:lastRenderedPageBreak/>
        <w:t>2</w:t>
      </w:r>
      <w:r>
        <w:rPr>
          <w:rFonts w:ascii="Times New Roman" w:hAnsi="Times New Roman" w:cs="Times New Roman"/>
          <w:color w:val="auto"/>
          <w:sz w:val="28"/>
          <w:u w:val="single"/>
        </w:rPr>
        <w:t>9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 xml:space="preserve">.Рынок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лабораторных исследований для выдачи ветеринарных сопроводительных документов</w:t>
      </w:r>
    </w:p>
    <w:p w:rsidR="0083141F" w:rsidRPr="00F60E4A" w:rsidRDefault="0083141F" w:rsidP="0083141F">
      <w:pPr>
        <w:pStyle w:val="3"/>
        <w:spacing w:before="0" w:line="240" w:lineRule="auto"/>
        <w:ind w:left="142" w:firstLine="92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D9612C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опрошенных, считают достаточным к</w:t>
      </w:r>
      <w:r w:rsidRPr="00FA347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оличество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>лабораторных исследований для выдачи ветеринарных сопроводительных документов, и 5</w:t>
      </w:r>
      <w:r w:rsidR="00D9612C">
        <w:rPr>
          <w:rFonts w:ascii="Times New Roman" w:hAnsi="Times New Roman" w:cs="Times New Roman"/>
          <w:b w:val="0"/>
          <w:color w:val="auto"/>
          <w:sz w:val="28"/>
        </w:rPr>
        <w:t>1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>%</w:t>
      </w:r>
      <w:r w:rsidRPr="0083141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считает, что таких организаций на  рынке услуг мало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а </w:t>
      </w:r>
      <w:r w:rsidR="00D9612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26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5.6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83141F" w:rsidRDefault="0083141F" w:rsidP="008314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4A628E" wp14:editId="5AB3CE3B">
            <wp:extent cx="5036171" cy="1839433"/>
            <wp:effectExtent l="0" t="0" r="12700" b="27940"/>
            <wp:docPr id="71" name="Диаграмма 7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9"/>
              </a:graphicData>
            </a:graphic>
          </wp:inline>
        </w:drawing>
      </w:r>
    </w:p>
    <w:p w:rsidR="0083141F" w:rsidRDefault="0083141F" w:rsidP="008314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141F" w:rsidRPr="00EB0CF7" w:rsidRDefault="0083141F" w:rsidP="0083141F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5.6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>лабораторных исследований для выдачи ветеринарных сопроводительных документов, и 54%</w:t>
      </w:r>
      <w:r w:rsidRPr="0083141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считает, что таких организаций на  рынке услуг мало</w:t>
      </w:r>
      <w:r w:rsidRPr="00EB0CF7"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EB0C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EB0CF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83141F" w:rsidRPr="00EB0CF7" w:rsidRDefault="0083141F" w:rsidP="0083141F"/>
    <w:p w:rsidR="00315378" w:rsidRDefault="00315378" w:rsidP="00315378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30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 xml:space="preserve">.Рынок </w:t>
      </w:r>
      <w:r w:rsidR="00BD2F1E">
        <w:rPr>
          <w:rFonts w:ascii="Times New Roman" w:hAnsi="Times New Roman" w:cs="Times New Roman"/>
          <w:color w:val="auto"/>
          <w:sz w:val="28"/>
          <w:u w:val="single"/>
        </w:rPr>
        <w:t>племенного животноводства</w:t>
      </w:r>
    </w:p>
    <w:p w:rsidR="00315378" w:rsidRPr="00F60E4A" w:rsidRDefault="00315378" w:rsidP="00315378">
      <w:pPr>
        <w:pStyle w:val="3"/>
        <w:spacing w:before="0" w:line="240" w:lineRule="auto"/>
        <w:ind w:left="142" w:firstLine="92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опрошенных, считают достаточным к</w:t>
      </w:r>
      <w:r w:rsidRPr="00FA347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оличество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BD2F1E">
        <w:rPr>
          <w:rFonts w:ascii="Times New Roman" w:hAnsi="Times New Roman" w:cs="Times New Roman"/>
          <w:b w:val="0"/>
          <w:color w:val="auto"/>
          <w:sz w:val="28"/>
        </w:rPr>
        <w:t>племенного животноводства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 xml:space="preserve">, и </w:t>
      </w:r>
      <w:r>
        <w:rPr>
          <w:rFonts w:ascii="Times New Roman" w:hAnsi="Times New Roman" w:cs="Times New Roman"/>
          <w:b w:val="0"/>
          <w:color w:val="auto"/>
          <w:sz w:val="28"/>
        </w:rPr>
        <w:t>34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>%</w:t>
      </w:r>
      <w:r w:rsidRPr="0083141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считает, что таких организаций на  рынке услуг мало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 а 63%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5.7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315378" w:rsidRDefault="00315378" w:rsidP="00315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FB95CF" wp14:editId="54AF0103">
            <wp:extent cx="5036171" cy="1839433"/>
            <wp:effectExtent l="0" t="0" r="12700" b="27940"/>
            <wp:docPr id="72" name="Диаграмма 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0"/>
              </a:graphicData>
            </a:graphic>
          </wp:inline>
        </w:drawing>
      </w:r>
    </w:p>
    <w:p w:rsidR="00315378" w:rsidRDefault="00315378" w:rsidP="003153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378" w:rsidRPr="00EB0CF7" w:rsidRDefault="00315378" w:rsidP="00315378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5.7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="00BD2F1E">
        <w:rPr>
          <w:rFonts w:ascii="Times New Roman" w:hAnsi="Times New Roman" w:cs="Times New Roman"/>
          <w:b w:val="0"/>
          <w:color w:val="auto"/>
          <w:sz w:val="28"/>
        </w:rPr>
        <w:t>племенного животноводства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Pr="00EB0CF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315378" w:rsidRPr="00EB0CF7" w:rsidRDefault="00315378" w:rsidP="00315378"/>
    <w:p w:rsidR="0002569A" w:rsidRDefault="0002569A" w:rsidP="0002569A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lastRenderedPageBreak/>
        <w:t>31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 xml:space="preserve">.Рынок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семеноводства</w:t>
      </w:r>
    </w:p>
    <w:p w:rsidR="0002569A" w:rsidRPr="00F60E4A" w:rsidRDefault="0002569A" w:rsidP="0002569A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опрошенных, считают достаточным к</w:t>
      </w:r>
      <w:r w:rsidRPr="00FA347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оличество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02569A">
        <w:rPr>
          <w:rFonts w:ascii="Times New Roman" w:hAnsi="Times New Roman" w:cs="Times New Roman"/>
          <w:b w:val="0"/>
          <w:color w:val="auto"/>
          <w:sz w:val="28"/>
        </w:rPr>
        <w:t>семеноводства,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 xml:space="preserve"> и </w:t>
      </w:r>
      <w:r>
        <w:rPr>
          <w:rFonts w:ascii="Times New Roman" w:hAnsi="Times New Roman" w:cs="Times New Roman"/>
          <w:b w:val="0"/>
          <w:color w:val="auto"/>
          <w:sz w:val="28"/>
        </w:rPr>
        <w:t>34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>%</w:t>
      </w:r>
      <w:r w:rsidRPr="0083141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считает, что таких организаций на  рынке услуг мало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 а 63%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5.8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02569A" w:rsidRDefault="0002569A" w:rsidP="000256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C6AF9F" wp14:editId="594C574E">
            <wp:extent cx="5036171" cy="1839433"/>
            <wp:effectExtent l="0" t="0" r="12700" b="27940"/>
            <wp:docPr id="75" name="Диаграмма 7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1"/>
              </a:graphicData>
            </a:graphic>
          </wp:inline>
        </w:drawing>
      </w:r>
    </w:p>
    <w:p w:rsidR="0002569A" w:rsidRDefault="0002569A" w:rsidP="000256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69A" w:rsidRPr="00EB0CF7" w:rsidRDefault="0002569A" w:rsidP="0002569A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5.8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02569A">
        <w:rPr>
          <w:rFonts w:ascii="Times New Roman" w:hAnsi="Times New Roman" w:cs="Times New Roman"/>
          <w:b w:val="0"/>
          <w:color w:val="auto"/>
          <w:sz w:val="28"/>
        </w:rPr>
        <w:t>семеноводства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Pr="00EB0CF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315378" w:rsidRPr="00A54078" w:rsidRDefault="00315378" w:rsidP="00315378">
      <w:pPr>
        <w:ind w:firstLine="708"/>
      </w:pPr>
    </w:p>
    <w:p w:rsidR="00A53FB1" w:rsidRDefault="00A53FB1" w:rsidP="00A53FB1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32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 xml:space="preserve">.Рынок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вылова водных биоресурсов</w:t>
      </w:r>
    </w:p>
    <w:p w:rsidR="00A53FB1" w:rsidRPr="00F60E4A" w:rsidRDefault="00A53FB1" w:rsidP="00A53FB1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31</w:t>
      </w: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опрошенных, считают достаточным к</w:t>
      </w:r>
      <w:r w:rsidRPr="00FA347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оличество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A53FB1">
        <w:rPr>
          <w:rFonts w:ascii="Times New Roman" w:hAnsi="Times New Roman" w:cs="Times New Roman"/>
          <w:b w:val="0"/>
          <w:color w:val="auto"/>
          <w:sz w:val="28"/>
        </w:rPr>
        <w:t>вылова водных биоресурсов</w:t>
      </w:r>
      <w:r w:rsidRPr="0002569A"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 693%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5.9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A53FB1" w:rsidRDefault="00A53FB1" w:rsidP="00A53F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BE1E6E" wp14:editId="78A24CA8">
            <wp:extent cx="5036171" cy="1839433"/>
            <wp:effectExtent l="0" t="0" r="12700" b="27940"/>
            <wp:docPr id="76" name="Диаграмма 7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2"/>
              </a:graphicData>
            </a:graphic>
          </wp:inline>
        </w:drawing>
      </w:r>
    </w:p>
    <w:p w:rsidR="00A53FB1" w:rsidRDefault="00A53FB1" w:rsidP="00A53F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FB1" w:rsidRPr="00EB0CF7" w:rsidRDefault="00A53FB1" w:rsidP="00A53FB1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5.9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A53FB1">
        <w:rPr>
          <w:rFonts w:ascii="Times New Roman" w:hAnsi="Times New Roman" w:cs="Times New Roman"/>
          <w:b w:val="0"/>
          <w:color w:val="auto"/>
          <w:sz w:val="28"/>
        </w:rPr>
        <w:t>вылова водных биоресурсов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Pr="00EB0CF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A53FB1" w:rsidRPr="00A54078" w:rsidRDefault="00A53FB1" w:rsidP="00A53FB1">
      <w:pPr>
        <w:ind w:firstLine="708"/>
      </w:pPr>
    </w:p>
    <w:p w:rsidR="0058535B" w:rsidRDefault="0058535B" w:rsidP="0058535B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lastRenderedPageBreak/>
        <w:tab/>
      </w:r>
      <w:r>
        <w:rPr>
          <w:rFonts w:ascii="Times New Roman" w:hAnsi="Times New Roman" w:cs="Times New Roman"/>
          <w:color w:val="auto"/>
          <w:sz w:val="28"/>
          <w:u w:val="single"/>
        </w:rPr>
        <w:t>33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 xml:space="preserve">.Рынок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переработки водных биоресурсов</w:t>
      </w:r>
    </w:p>
    <w:p w:rsidR="0058535B" w:rsidRPr="00F60E4A" w:rsidRDefault="0058535B" w:rsidP="00DC5968">
      <w:pPr>
        <w:pStyle w:val="3"/>
        <w:spacing w:before="0" w:line="240" w:lineRule="auto"/>
        <w:ind w:left="142" w:firstLine="92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</w:t>
      </w:r>
      <w:r w:rsidR="00426629">
        <w:rPr>
          <w:rFonts w:ascii="Times New Roman" w:hAnsi="Times New Roman" w:cs="Times New Roman"/>
          <w:b w:val="0"/>
          <w:color w:val="auto"/>
          <w:sz w:val="28"/>
          <w:szCs w:val="28"/>
        </w:rPr>
        <w:t>26</w:t>
      </w:r>
      <w:r w:rsidR="00AD588D">
        <w:rPr>
          <w:rFonts w:ascii="Times New Roman" w:hAnsi="Times New Roman" w:cs="Times New Roman"/>
          <w:b w:val="0"/>
          <w:color w:val="auto"/>
          <w:sz w:val="28"/>
          <w:szCs w:val="28"/>
        </w:rPr>
        <w:t>%</w:t>
      </w: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опрошенных, считают </w:t>
      </w:r>
      <w:r w:rsidR="00426629">
        <w:rPr>
          <w:rFonts w:ascii="Times New Roman" w:hAnsi="Times New Roman" w:cs="Times New Roman"/>
          <w:b w:val="0"/>
          <w:color w:val="auto"/>
          <w:sz w:val="28"/>
          <w:szCs w:val="28"/>
        </w:rPr>
        <w:t>не</w:t>
      </w: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>достаточным к</w:t>
      </w:r>
      <w:r w:rsidRPr="00FA347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оличество</w:t>
      </w:r>
      <w:r w:rsidR="0042662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426629" w:rsidRPr="00426629">
        <w:rPr>
          <w:rFonts w:ascii="Times New Roman" w:hAnsi="Times New Roman" w:cs="Times New Roman"/>
          <w:b w:val="0"/>
          <w:color w:val="auto"/>
          <w:sz w:val="28"/>
        </w:rPr>
        <w:t>переработки водных биоресурсов</w:t>
      </w:r>
      <w:r w:rsidRPr="0002569A"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 xml:space="preserve"> и </w:t>
      </w:r>
      <w:r>
        <w:rPr>
          <w:rFonts w:ascii="Times New Roman" w:hAnsi="Times New Roman" w:cs="Times New Roman"/>
          <w:b w:val="0"/>
          <w:color w:val="auto"/>
          <w:sz w:val="28"/>
        </w:rPr>
        <w:t>34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>%</w:t>
      </w:r>
      <w:r w:rsidRPr="0083141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считает, что таких организаций на  рынке услуг мало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</w:t>
      </w:r>
      <w:r w:rsidR="0042662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42662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74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 w:rsidR="0042662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6.0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58535B" w:rsidRDefault="0058535B" w:rsidP="00585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63BC0D" wp14:editId="5E31EB4E">
            <wp:extent cx="5036171" cy="1839433"/>
            <wp:effectExtent l="0" t="0" r="12700" b="27940"/>
            <wp:docPr id="77" name="Диаграмма 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3"/>
              </a:graphicData>
            </a:graphic>
          </wp:inline>
        </w:drawing>
      </w:r>
    </w:p>
    <w:p w:rsidR="0058535B" w:rsidRDefault="0058535B" w:rsidP="005853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535B" w:rsidRPr="00426629" w:rsidRDefault="0058535B" w:rsidP="0058535B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 w:rsidR="0042662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6.0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="00426629" w:rsidRPr="00426629">
        <w:rPr>
          <w:rFonts w:ascii="Times New Roman" w:hAnsi="Times New Roman" w:cs="Times New Roman"/>
          <w:b w:val="0"/>
          <w:color w:val="auto"/>
          <w:sz w:val="28"/>
        </w:rPr>
        <w:t>переработки водных биоресурсов</w:t>
      </w:r>
      <w:r w:rsidRPr="00426629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Pr="0042662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58535B" w:rsidRPr="00A54078" w:rsidRDefault="0058535B" w:rsidP="0058535B">
      <w:pPr>
        <w:ind w:firstLine="708"/>
      </w:pPr>
    </w:p>
    <w:p w:rsidR="00D74D22" w:rsidRDefault="00D74D22" w:rsidP="00D74D22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tab/>
      </w:r>
      <w:r>
        <w:rPr>
          <w:rFonts w:ascii="Times New Roman" w:hAnsi="Times New Roman" w:cs="Times New Roman"/>
          <w:color w:val="auto"/>
          <w:sz w:val="28"/>
          <w:u w:val="single"/>
        </w:rPr>
        <w:t>34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 xml:space="preserve">.Рынок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товарной аквакультуры</w:t>
      </w:r>
    </w:p>
    <w:p w:rsidR="00D74D22" w:rsidRDefault="00D74D22" w:rsidP="00D74D22">
      <w:pPr>
        <w:pStyle w:val="3"/>
        <w:spacing w:before="0" w:line="240" w:lineRule="auto"/>
        <w:ind w:left="142" w:firstLine="92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</w:t>
      </w:r>
      <w:r w:rsidR="00AD588D">
        <w:rPr>
          <w:rFonts w:ascii="Times New Roman" w:hAnsi="Times New Roman" w:cs="Times New Roman"/>
          <w:b w:val="0"/>
          <w:color w:val="auto"/>
          <w:sz w:val="28"/>
          <w:szCs w:val="28"/>
        </w:rPr>
        <w:t>14%</w:t>
      </w: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опрошенных, считают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не</w:t>
      </w:r>
      <w:r w:rsidRPr="00FA347C">
        <w:rPr>
          <w:rFonts w:ascii="Times New Roman" w:hAnsi="Times New Roman" w:cs="Times New Roman"/>
          <w:b w:val="0"/>
          <w:color w:val="auto"/>
          <w:sz w:val="28"/>
          <w:szCs w:val="28"/>
        </w:rPr>
        <w:t>достаточным к</w:t>
      </w:r>
      <w:r w:rsidRPr="00FA347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оличество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организаций, </w:t>
      </w:r>
      <w:r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D74D22">
        <w:rPr>
          <w:rFonts w:ascii="Times New Roman" w:hAnsi="Times New Roman" w:cs="Times New Roman"/>
          <w:b w:val="0"/>
          <w:color w:val="auto"/>
          <w:sz w:val="28"/>
        </w:rPr>
        <w:t>товарной аквакультуры,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 xml:space="preserve"> и </w:t>
      </w:r>
      <w:r w:rsidR="00AD588D">
        <w:rPr>
          <w:rFonts w:ascii="Times New Roman" w:hAnsi="Times New Roman" w:cs="Times New Roman"/>
          <w:b w:val="0"/>
          <w:color w:val="auto"/>
          <w:sz w:val="28"/>
        </w:rPr>
        <w:t>1</w:t>
      </w:r>
      <w:r>
        <w:rPr>
          <w:rFonts w:ascii="Times New Roman" w:hAnsi="Times New Roman" w:cs="Times New Roman"/>
          <w:b w:val="0"/>
          <w:color w:val="auto"/>
          <w:sz w:val="28"/>
        </w:rPr>
        <w:t>4</w:t>
      </w:r>
      <w:r w:rsidRPr="0083141F">
        <w:rPr>
          <w:rFonts w:ascii="Times New Roman" w:hAnsi="Times New Roman" w:cs="Times New Roman"/>
          <w:b w:val="0"/>
          <w:color w:val="auto"/>
          <w:sz w:val="28"/>
        </w:rPr>
        <w:t>%</w:t>
      </w:r>
      <w:r w:rsidRPr="0083141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считает, что таких организаций на  рынке услуг мало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а </w:t>
      </w:r>
      <w:r w:rsidR="00AD588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80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. (Рисунок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6.1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). </w:t>
      </w:r>
    </w:p>
    <w:p w:rsidR="009F61B0" w:rsidRDefault="009F61B0" w:rsidP="009F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1CEC19" wp14:editId="3C9A4FFA">
            <wp:extent cx="5036171" cy="1839433"/>
            <wp:effectExtent l="0" t="0" r="12700" b="27940"/>
            <wp:docPr id="82" name="Диаграмма 8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4"/>
              </a:graphicData>
            </a:graphic>
          </wp:inline>
        </w:drawing>
      </w:r>
    </w:p>
    <w:p w:rsidR="009F61B0" w:rsidRDefault="009F61B0" w:rsidP="009F61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4D22" w:rsidRPr="00D74D22" w:rsidRDefault="00D74D22" w:rsidP="00D74D22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6.1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D74D22">
        <w:rPr>
          <w:rFonts w:ascii="Times New Roman" w:hAnsi="Times New Roman" w:cs="Times New Roman"/>
          <w:b w:val="0"/>
          <w:color w:val="auto"/>
          <w:sz w:val="28"/>
        </w:rPr>
        <w:t xml:space="preserve">товарной аквакультуры, </w:t>
      </w:r>
      <w:r w:rsidRPr="00D74D2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D74D22" w:rsidRPr="00A54078" w:rsidRDefault="00D74D22" w:rsidP="00D74D22">
      <w:pPr>
        <w:ind w:firstLine="708"/>
      </w:pPr>
    </w:p>
    <w:p w:rsidR="00D74D22" w:rsidRPr="00A54078" w:rsidRDefault="00D74D22" w:rsidP="00D74D22">
      <w:pPr>
        <w:tabs>
          <w:tab w:val="left" w:pos="1198"/>
        </w:tabs>
        <w:ind w:firstLine="708"/>
      </w:pPr>
    </w:p>
    <w:p w:rsidR="00AD588D" w:rsidRDefault="00AD588D" w:rsidP="00AD588D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lastRenderedPageBreak/>
        <w:t>35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 xml:space="preserve">.Рынок </w:t>
      </w:r>
      <w:r w:rsidR="009F61B0">
        <w:rPr>
          <w:rFonts w:ascii="Times New Roman" w:hAnsi="Times New Roman" w:cs="Times New Roman"/>
          <w:color w:val="auto"/>
          <w:sz w:val="28"/>
          <w:u w:val="single"/>
        </w:rPr>
        <w:t>добычи общераспостраненных полезных ископаемых на участках недр местного значения</w:t>
      </w:r>
    </w:p>
    <w:p w:rsidR="009F61B0" w:rsidRPr="00F60E4A" w:rsidRDefault="009F61B0" w:rsidP="002410A4">
      <w:pPr>
        <w:pStyle w:val="3"/>
        <w:spacing w:before="0" w:line="240" w:lineRule="auto"/>
        <w:ind w:left="426" w:firstLine="92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2410A4">
        <w:rPr>
          <w:rFonts w:ascii="Times New Roman" w:hAnsi="Times New Roman" w:cs="Times New Roman"/>
          <w:b w:val="0"/>
          <w:color w:val="auto"/>
          <w:sz w:val="28"/>
          <w:szCs w:val="28"/>
        </w:rPr>
        <w:t>3% опрошенных, считают достаточным к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Pr="002410A4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2410A4" w:rsidRPr="002410A4">
        <w:rPr>
          <w:rFonts w:ascii="Times New Roman" w:hAnsi="Times New Roman" w:cs="Times New Roman"/>
          <w:b w:val="0"/>
          <w:color w:val="auto"/>
          <w:sz w:val="28"/>
        </w:rPr>
        <w:t>добычи общераспостраненных полезных ископаемых на участках недр местного значения</w:t>
      </w:r>
      <w:r w:rsidRPr="002410A4">
        <w:rPr>
          <w:rFonts w:ascii="Times New Roman" w:hAnsi="Times New Roman" w:cs="Times New Roman"/>
          <w:b w:val="0"/>
          <w:color w:val="auto"/>
          <w:sz w:val="28"/>
        </w:rPr>
        <w:t xml:space="preserve">, и </w:t>
      </w:r>
      <w:r w:rsidR="004F3AA2">
        <w:rPr>
          <w:rFonts w:ascii="Times New Roman" w:hAnsi="Times New Roman" w:cs="Times New Roman"/>
          <w:b w:val="0"/>
          <w:color w:val="auto"/>
          <w:sz w:val="28"/>
        </w:rPr>
        <w:t>17</w:t>
      </w:r>
      <w:r w:rsidRPr="002410A4">
        <w:rPr>
          <w:rFonts w:ascii="Times New Roman" w:hAnsi="Times New Roman" w:cs="Times New Roman"/>
          <w:b w:val="0"/>
          <w:color w:val="auto"/>
          <w:sz w:val="28"/>
        </w:rPr>
        <w:t>%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считает, что таких организаций на  рынке услуг мало, а </w:t>
      </w:r>
      <w:r w:rsidR="004F3AA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80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% опрошенных считают, что таких организаций нет совсем. (Рисунок </w:t>
      </w:r>
      <w:r w:rsidR="006717B9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6.2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).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9F61B0" w:rsidRDefault="009F61B0" w:rsidP="009F6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FAFBF2" wp14:editId="65A02963">
            <wp:extent cx="5036171" cy="1839433"/>
            <wp:effectExtent l="0" t="0" r="12700" b="27940"/>
            <wp:docPr id="80" name="Диаграмма 8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5"/>
              </a:graphicData>
            </a:graphic>
          </wp:inline>
        </w:drawing>
      </w:r>
    </w:p>
    <w:p w:rsidR="009F61B0" w:rsidRDefault="009F61B0" w:rsidP="009F61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6591" w:rsidRPr="00D74D22" w:rsidRDefault="00286591" w:rsidP="00286591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6.2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="00BD2F1E" w:rsidRPr="002410A4">
        <w:rPr>
          <w:rFonts w:ascii="Times New Roman" w:hAnsi="Times New Roman" w:cs="Times New Roman"/>
          <w:b w:val="0"/>
          <w:color w:val="auto"/>
          <w:sz w:val="28"/>
        </w:rPr>
        <w:t>добычи общераспостраненных полезных ископаемых на участках недр местного значения</w:t>
      </w:r>
      <w:r w:rsidRPr="00D74D22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Pr="00D74D2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E40B15" w:rsidRPr="00A54078" w:rsidRDefault="00E40B15" w:rsidP="00E40B15">
      <w:pPr>
        <w:ind w:firstLine="708"/>
      </w:pPr>
    </w:p>
    <w:p w:rsidR="00507EE7" w:rsidRDefault="00507EE7" w:rsidP="00507EE7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36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 xml:space="preserve">.Рынок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нефтепродуктов</w:t>
      </w:r>
    </w:p>
    <w:p w:rsidR="00507EE7" w:rsidRPr="00F60E4A" w:rsidRDefault="009F5397" w:rsidP="00507EE7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12</w:t>
      </w:r>
      <w:r w:rsidR="00507EE7" w:rsidRPr="002410A4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опрошенных, считают достаточным к</w:t>
      </w:r>
      <w:r w:rsidR="00507EE7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="00507EE7" w:rsidRPr="002410A4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="00507EE7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507EE7" w:rsidRPr="00507EE7">
        <w:rPr>
          <w:rFonts w:ascii="Times New Roman" w:hAnsi="Times New Roman" w:cs="Times New Roman"/>
          <w:b w:val="0"/>
          <w:color w:val="auto"/>
          <w:sz w:val="28"/>
        </w:rPr>
        <w:t>нефтепродуктов</w:t>
      </w:r>
      <w:r w:rsidR="00507EE7" w:rsidRPr="002410A4">
        <w:rPr>
          <w:rFonts w:ascii="Times New Roman" w:hAnsi="Times New Roman" w:cs="Times New Roman"/>
          <w:b w:val="0"/>
          <w:color w:val="auto"/>
          <w:sz w:val="28"/>
        </w:rPr>
        <w:t xml:space="preserve">, и </w:t>
      </w:r>
      <w:r w:rsidR="00507EE7">
        <w:rPr>
          <w:rFonts w:ascii="Times New Roman" w:hAnsi="Times New Roman" w:cs="Times New Roman"/>
          <w:b w:val="0"/>
          <w:color w:val="auto"/>
          <w:sz w:val="28"/>
        </w:rPr>
        <w:t>17</w:t>
      </w:r>
      <w:r w:rsidR="00507EE7" w:rsidRPr="002410A4">
        <w:rPr>
          <w:rFonts w:ascii="Times New Roman" w:hAnsi="Times New Roman" w:cs="Times New Roman"/>
          <w:b w:val="0"/>
          <w:color w:val="auto"/>
          <w:sz w:val="28"/>
        </w:rPr>
        <w:t>%</w:t>
      </w:r>
      <w:r w:rsidR="00507EE7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считает, что таких организаций на  рынке услуг мало, 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71</w:t>
      </w:r>
      <w:r w:rsidR="00507EE7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совсем. (Рисунок 6.</w:t>
      </w:r>
      <w:r w:rsidR="00047A7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</w:t>
      </w:r>
      <w:r w:rsidR="00507EE7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).</w:t>
      </w:r>
      <w:r w:rsidR="00507EE7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507EE7" w:rsidRDefault="00507EE7" w:rsidP="00507E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6096D4" wp14:editId="30871104">
            <wp:extent cx="5036171" cy="1839433"/>
            <wp:effectExtent l="0" t="0" r="12700" b="27940"/>
            <wp:docPr id="78" name="Диаграмма 7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6"/>
              </a:graphicData>
            </a:graphic>
          </wp:inline>
        </w:drawing>
      </w:r>
    </w:p>
    <w:p w:rsidR="00507EE7" w:rsidRDefault="00507EE7" w:rsidP="00507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7EE7" w:rsidRPr="00507EE7" w:rsidRDefault="00507EE7" w:rsidP="00507EE7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color w:val="auto"/>
          <w:sz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</w:t>
      </w:r>
      <w:r w:rsidR="00047A7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507EE7">
        <w:rPr>
          <w:rFonts w:ascii="Times New Roman" w:hAnsi="Times New Roman" w:cs="Times New Roman"/>
          <w:b w:val="0"/>
          <w:color w:val="auto"/>
          <w:sz w:val="28"/>
        </w:rPr>
        <w:t>нефтепродуктов</w:t>
      </w:r>
    </w:p>
    <w:p w:rsidR="00507EE7" w:rsidRPr="00D74D22" w:rsidRDefault="00507EE7" w:rsidP="00507EE7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D74D22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Pr="00D74D2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A10673" w:rsidRPr="00A54078" w:rsidRDefault="00A10673" w:rsidP="00A10673">
      <w:pPr>
        <w:ind w:firstLine="708"/>
      </w:pPr>
    </w:p>
    <w:p w:rsidR="00DA033C" w:rsidRDefault="00DA033C" w:rsidP="00DA033C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lastRenderedPageBreak/>
        <w:t>37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 xml:space="preserve">.Рынок </w:t>
      </w:r>
      <w:r w:rsidR="00246B09">
        <w:rPr>
          <w:rFonts w:ascii="Times New Roman" w:hAnsi="Times New Roman" w:cs="Times New Roman"/>
          <w:color w:val="auto"/>
          <w:sz w:val="28"/>
          <w:u w:val="single"/>
        </w:rPr>
        <w:t xml:space="preserve">легкой промышленности </w:t>
      </w:r>
    </w:p>
    <w:p w:rsidR="00DA033C" w:rsidRPr="00F60E4A" w:rsidRDefault="00DA033C" w:rsidP="00246B09">
      <w:pPr>
        <w:pStyle w:val="3"/>
        <w:spacing w:before="0" w:line="240" w:lineRule="auto"/>
        <w:ind w:left="284" w:firstLine="785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12</w:t>
      </w:r>
      <w:r w:rsidRPr="002410A4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опрошенных, считают достаточным к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Pr="002410A4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246B09" w:rsidRPr="00246B09">
        <w:rPr>
          <w:rFonts w:ascii="Times New Roman" w:hAnsi="Times New Roman" w:cs="Times New Roman"/>
          <w:b w:val="0"/>
          <w:color w:val="auto"/>
          <w:sz w:val="28"/>
        </w:rPr>
        <w:t>легкой промышленности</w:t>
      </w:r>
      <w:r w:rsidRPr="002410A4">
        <w:rPr>
          <w:rFonts w:ascii="Times New Roman" w:hAnsi="Times New Roman" w:cs="Times New Roman"/>
          <w:b w:val="0"/>
          <w:color w:val="auto"/>
          <w:sz w:val="28"/>
        </w:rPr>
        <w:t xml:space="preserve">, и </w:t>
      </w:r>
      <w:r w:rsidR="0035577E">
        <w:rPr>
          <w:rFonts w:ascii="Times New Roman" w:hAnsi="Times New Roman" w:cs="Times New Roman"/>
          <w:b w:val="0"/>
          <w:color w:val="auto"/>
          <w:sz w:val="28"/>
        </w:rPr>
        <w:t>31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считает, что таких организаций на  рынке услуг мало, а </w:t>
      </w:r>
      <w:r w:rsidR="0035577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57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совсем. (Рисунок 6.</w:t>
      </w:r>
      <w:r w:rsidR="00246B0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).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DA033C" w:rsidRDefault="00DA033C" w:rsidP="00DA0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A4A3AA" wp14:editId="6F278919">
            <wp:extent cx="5036171" cy="1839433"/>
            <wp:effectExtent l="0" t="0" r="12700" b="27940"/>
            <wp:docPr id="79" name="Диаграмма 7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7"/>
              </a:graphicData>
            </a:graphic>
          </wp:inline>
        </w:drawing>
      </w:r>
    </w:p>
    <w:p w:rsidR="00DA033C" w:rsidRDefault="00DA033C" w:rsidP="00DA03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33C" w:rsidRPr="00D74D22" w:rsidRDefault="00DA033C" w:rsidP="00246B09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</w:t>
      </w:r>
      <w:r w:rsidR="00246B0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="00246B09" w:rsidRPr="00246B09">
        <w:rPr>
          <w:rFonts w:ascii="Times New Roman" w:hAnsi="Times New Roman" w:cs="Times New Roman"/>
          <w:b w:val="0"/>
          <w:color w:val="auto"/>
          <w:sz w:val="28"/>
        </w:rPr>
        <w:t>легкой промышленности</w:t>
      </w:r>
      <w:r w:rsidR="00246B09"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D74D22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Pr="00D74D2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DA033C" w:rsidRPr="00A54078" w:rsidRDefault="00DA033C" w:rsidP="00DA033C">
      <w:pPr>
        <w:ind w:firstLine="708"/>
      </w:pPr>
    </w:p>
    <w:p w:rsidR="0046039B" w:rsidRDefault="0046039B" w:rsidP="0046039B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38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 xml:space="preserve">.Рынок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 xml:space="preserve">обработки древесины и производства изделий из дерева </w:t>
      </w:r>
    </w:p>
    <w:p w:rsidR="0046039B" w:rsidRPr="00F60E4A" w:rsidRDefault="00750450" w:rsidP="006747CA">
      <w:pPr>
        <w:pStyle w:val="3"/>
        <w:spacing w:before="0" w:line="240" w:lineRule="auto"/>
        <w:ind w:left="284" w:firstLine="785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37</w:t>
      </w:r>
      <w:r w:rsidR="0046039B" w:rsidRPr="002410A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% опрошенных, считают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не</w:t>
      </w:r>
      <w:r w:rsidR="0046039B" w:rsidRPr="002410A4">
        <w:rPr>
          <w:rFonts w:ascii="Times New Roman" w:hAnsi="Times New Roman" w:cs="Times New Roman"/>
          <w:b w:val="0"/>
          <w:color w:val="auto"/>
          <w:sz w:val="28"/>
          <w:szCs w:val="28"/>
        </w:rPr>
        <w:t>достаточным к</w:t>
      </w:r>
      <w:r w:rsidR="0046039B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="0046039B" w:rsidRPr="002410A4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="0046039B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46039B" w:rsidRPr="0046039B">
        <w:rPr>
          <w:rFonts w:ascii="Times New Roman" w:hAnsi="Times New Roman" w:cs="Times New Roman"/>
          <w:b w:val="0"/>
          <w:color w:val="auto"/>
          <w:sz w:val="28"/>
        </w:rPr>
        <w:t>обработки древесины и производства изделий из дерева</w:t>
      </w:r>
      <w:r w:rsidR="0046039B" w:rsidRPr="002410A4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="0046039B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63</w:t>
      </w:r>
      <w:r w:rsidR="0046039B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совсем. (Рисунок 6.</w:t>
      </w:r>
      <w:r w:rsidR="0046039B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5</w:t>
      </w:r>
      <w:r w:rsidR="0046039B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).</w:t>
      </w:r>
      <w:r w:rsidR="0046039B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46039B" w:rsidRDefault="0046039B" w:rsidP="004603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C363D7" wp14:editId="14DA0E31">
            <wp:extent cx="5036171" cy="1839433"/>
            <wp:effectExtent l="0" t="0" r="12700" b="27940"/>
            <wp:docPr id="83" name="Диаграмма 8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8"/>
              </a:graphicData>
            </a:graphic>
          </wp:inline>
        </w:drawing>
      </w:r>
    </w:p>
    <w:p w:rsidR="0046039B" w:rsidRDefault="0046039B" w:rsidP="00460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039B" w:rsidRPr="00D74D22" w:rsidRDefault="0046039B" w:rsidP="0046039B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6.5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46039B">
        <w:rPr>
          <w:rFonts w:ascii="Times New Roman" w:hAnsi="Times New Roman" w:cs="Times New Roman"/>
          <w:b w:val="0"/>
          <w:color w:val="auto"/>
          <w:sz w:val="28"/>
        </w:rPr>
        <w:t>обработки древесины и производства изделий из дерева</w:t>
      </w: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D74D22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Pr="00D74D2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A10673" w:rsidRPr="00A54078" w:rsidRDefault="00A10673" w:rsidP="00A10673">
      <w:pPr>
        <w:tabs>
          <w:tab w:val="left" w:pos="1125"/>
        </w:tabs>
        <w:ind w:firstLine="708"/>
      </w:pPr>
    </w:p>
    <w:p w:rsidR="0033509F" w:rsidRDefault="008816CB" w:rsidP="0033509F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lastRenderedPageBreak/>
        <w:t>39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>.</w:t>
      </w:r>
      <w:r w:rsidRPr="0033509F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 w:rsidR="0033509F" w:rsidRPr="0033509F">
        <w:rPr>
          <w:rFonts w:ascii="Times New Roman" w:hAnsi="Times New Roman" w:cs="Times New Roman"/>
          <w:color w:val="auto"/>
          <w:sz w:val="28"/>
          <w:u w:val="single"/>
        </w:rPr>
        <w:t>производства кирпича</w:t>
      </w:r>
    </w:p>
    <w:p w:rsidR="008816CB" w:rsidRPr="00F60E4A" w:rsidRDefault="0033509F" w:rsidP="0033509F">
      <w:pPr>
        <w:pStyle w:val="3"/>
        <w:spacing w:before="0" w:line="240" w:lineRule="auto"/>
        <w:ind w:left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33509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23</w:t>
      </w:r>
      <w:r w:rsidR="008816CB" w:rsidRPr="0033509F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опрошенных, считают</w:t>
      </w:r>
      <w:r w:rsidR="008816CB" w:rsidRPr="002410A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8816CB">
        <w:rPr>
          <w:rFonts w:ascii="Times New Roman" w:hAnsi="Times New Roman" w:cs="Times New Roman"/>
          <w:b w:val="0"/>
          <w:color w:val="auto"/>
          <w:sz w:val="28"/>
          <w:szCs w:val="28"/>
        </w:rPr>
        <w:t>не</w:t>
      </w:r>
      <w:r w:rsidR="008816CB" w:rsidRPr="002410A4">
        <w:rPr>
          <w:rFonts w:ascii="Times New Roman" w:hAnsi="Times New Roman" w:cs="Times New Roman"/>
          <w:b w:val="0"/>
          <w:color w:val="auto"/>
          <w:sz w:val="28"/>
          <w:szCs w:val="28"/>
        </w:rPr>
        <w:t>достаточным к</w:t>
      </w:r>
      <w:r w:rsidR="008816CB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="008816CB" w:rsidRPr="002410A4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="008816CB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46039B">
        <w:rPr>
          <w:rFonts w:ascii="Times New Roman" w:hAnsi="Times New Roman" w:cs="Times New Roman"/>
          <w:b w:val="0"/>
          <w:color w:val="auto"/>
          <w:sz w:val="28"/>
        </w:rPr>
        <w:t xml:space="preserve">производства </w:t>
      </w:r>
      <w:r>
        <w:rPr>
          <w:rFonts w:ascii="Times New Roman" w:hAnsi="Times New Roman" w:cs="Times New Roman"/>
          <w:b w:val="0"/>
          <w:color w:val="auto"/>
          <w:sz w:val="28"/>
        </w:rPr>
        <w:t>кирпича</w:t>
      </w:r>
      <w:r w:rsidR="008816CB" w:rsidRPr="002410A4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="008816CB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77</w:t>
      </w:r>
      <w:r w:rsidR="008816CB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совсем. (Рисунок 6.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</w:t>
      </w:r>
      <w:r w:rsidR="008816CB"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).</w:t>
      </w:r>
      <w:r w:rsidR="008816CB"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8816CB" w:rsidRDefault="008816CB" w:rsidP="00881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5F3489" wp14:editId="3B6F313B">
            <wp:extent cx="5036171" cy="1839433"/>
            <wp:effectExtent l="0" t="0" r="12700" b="27940"/>
            <wp:docPr id="84" name="Диаграмма 8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9"/>
              </a:graphicData>
            </a:graphic>
          </wp:inline>
        </w:drawing>
      </w:r>
    </w:p>
    <w:p w:rsidR="008816CB" w:rsidRDefault="008816CB" w:rsidP="008816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16CB" w:rsidRPr="00D74D22" w:rsidRDefault="008816CB" w:rsidP="008816CB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</w:t>
      </w:r>
      <w:r w:rsidR="0033509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46039B">
        <w:rPr>
          <w:rFonts w:ascii="Times New Roman" w:hAnsi="Times New Roman" w:cs="Times New Roman"/>
          <w:b w:val="0"/>
          <w:color w:val="auto"/>
          <w:sz w:val="28"/>
        </w:rPr>
        <w:t xml:space="preserve">производства </w:t>
      </w:r>
      <w:r w:rsidR="0033509F">
        <w:rPr>
          <w:rFonts w:ascii="Times New Roman" w:hAnsi="Times New Roman" w:cs="Times New Roman"/>
          <w:b w:val="0"/>
          <w:color w:val="auto"/>
          <w:sz w:val="28"/>
        </w:rPr>
        <w:t>кирпича</w:t>
      </w:r>
      <w:r>
        <w:rPr>
          <w:rFonts w:ascii="Times New Roman" w:hAnsi="Times New Roman" w:cs="Times New Roman"/>
          <w:b w:val="0"/>
          <w:color w:val="auto"/>
          <w:sz w:val="28"/>
        </w:rPr>
        <w:t>,</w:t>
      </w:r>
      <w:r w:rsidRPr="00D74D22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Pr="00D74D2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33509F" w:rsidRDefault="0033509F" w:rsidP="0033509F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color w:val="auto"/>
          <w:sz w:val="28"/>
          <w:u w:val="single"/>
        </w:rPr>
      </w:pPr>
    </w:p>
    <w:p w:rsidR="0033509F" w:rsidRDefault="0033509F" w:rsidP="0033509F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t>40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>.</w:t>
      </w:r>
      <w:r w:rsidRPr="0033509F">
        <w:rPr>
          <w:rFonts w:ascii="Times New Roman" w:hAnsi="Times New Roman" w:cs="Times New Roman"/>
          <w:color w:val="auto"/>
          <w:sz w:val="28"/>
          <w:u w:val="single"/>
        </w:rPr>
        <w:t xml:space="preserve">Рынок производства </w:t>
      </w:r>
      <w:r>
        <w:rPr>
          <w:rFonts w:ascii="Times New Roman" w:hAnsi="Times New Roman" w:cs="Times New Roman"/>
          <w:color w:val="auto"/>
          <w:sz w:val="28"/>
          <w:u w:val="single"/>
        </w:rPr>
        <w:t>бетона</w:t>
      </w:r>
    </w:p>
    <w:p w:rsidR="0033509F" w:rsidRPr="00F60E4A" w:rsidRDefault="0033509F" w:rsidP="0033509F">
      <w:pPr>
        <w:pStyle w:val="3"/>
        <w:spacing w:before="0" w:line="240" w:lineRule="auto"/>
        <w:ind w:left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33509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</w:t>
      </w:r>
      <w:r w:rsidR="00C06D11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33509F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опрошенных, считают</w:t>
      </w:r>
      <w:r w:rsidRPr="002410A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не</w:t>
      </w:r>
      <w:r w:rsidRPr="002410A4">
        <w:rPr>
          <w:rFonts w:ascii="Times New Roman" w:hAnsi="Times New Roman" w:cs="Times New Roman"/>
          <w:b w:val="0"/>
          <w:color w:val="auto"/>
          <w:sz w:val="28"/>
          <w:szCs w:val="28"/>
        </w:rPr>
        <w:t>достаточным к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Pr="002410A4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Pr="0046039B">
        <w:rPr>
          <w:rFonts w:ascii="Times New Roman" w:hAnsi="Times New Roman" w:cs="Times New Roman"/>
          <w:b w:val="0"/>
          <w:color w:val="auto"/>
          <w:sz w:val="28"/>
        </w:rPr>
        <w:t xml:space="preserve">производства </w:t>
      </w:r>
      <w:r w:rsidR="00C06D11">
        <w:rPr>
          <w:rFonts w:ascii="Times New Roman" w:hAnsi="Times New Roman" w:cs="Times New Roman"/>
          <w:b w:val="0"/>
          <w:color w:val="auto"/>
          <w:sz w:val="28"/>
        </w:rPr>
        <w:t>бетона</w:t>
      </w:r>
      <w:r w:rsidRPr="002410A4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а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</w:t>
      </w:r>
      <w:r w:rsidR="00C06D1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совсем. (Рисунок 6.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).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33509F" w:rsidRDefault="0033509F" w:rsidP="0033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C06685" wp14:editId="7729DE18">
            <wp:extent cx="5036171" cy="1839433"/>
            <wp:effectExtent l="0" t="0" r="12700" b="27940"/>
            <wp:docPr id="81" name="Диаграмма 8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0"/>
              </a:graphicData>
            </a:graphic>
          </wp:inline>
        </w:drawing>
      </w:r>
    </w:p>
    <w:p w:rsidR="0033509F" w:rsidRDefault="0033509F" w:rsidP="00335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09F" w:rsidRPr="00D74D22" w:rsidRDefault="0033509F" w:rsidP="0033509F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6.6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 w:rsidRPr="0046039B">
        <w:rPr>
          <w:rFonts w:ascii="Times New Roman" w:hAnsi="Times New Roman" w:cs="Times New Roman"/>
          <w:b w:val="0"/>
          <w:color w:val="auto"/>
          <w:sz w:val="28"/>
        </w:rPr>
        <w:t xml:space="preserve">производства </w:t>
      </w:r>
      <w:r>
        <w:rPr>
          <w:rFonts w:ascii="Times New Roman" w:hAnsi="Times New Roman" w:cs="Times New Roman"/>
          <w:b w:val="0"/>
          <w:color w:val="auto"/>
          <w:sz w:val="28"/>
        </w:rPr>
        <w:t>бетона,</w:t>
      </w:r>
      <w:r w:rsidRPr="00D74D22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Pr="00D74D2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8816CB" w:rsidRPr="00A54078" w:rsidRDefault="008816CB" w:rsidP="008816CB">
      <w:pPr>
        <w:tabs>
          <w:tab w:val="left" w:pos="1125"/>
        </w:tabs>
        <w:ind w:firstLine="708"/>
      </w:pPr>
    </w:p>
    <w:p w:rsidR="00552F05" w:rsidRDefault="00552F05" w:rsidP="00552F05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  <w:u w:val="single"/>
        </w:rPr>
        <w:lastRenderedPageBreak/>
        <w:t>41</w:t>
      </w:r>
      <w:r w:rsidRPr="00FA347C">
        <w:rPr>
          <w:rFonts w:ascii="Times New Roman" w:hAnsi="Times New Roman" w:cs="Times New Roman"/>
          <w:color w:val="auto"/>
          <w:sz w:val="28"/>
          <w:u w:val="single"/>
        </w:rPr>
        <w:t>.</w:t>
      </w:r>
      <w:r w:rsidRPr="0033509F">
        <w:rPr>
          <w:rFonts w:ascii="Times New Roman" w:hAnsi="Times New Roman" w:cs="Times New Roman"/>
          <w:color w:val="auto"/>
          <w:sz w:val="28"/>
          <w:u w:val="single"/>
        </w:rPr>
        <w:t xml:space="preserve">Рынок </w:t>
      </w:r>
      <w:r>
        <w:rPr>
          <w:rFonts w:ascii="Times New Roman" w:hAnsi="Times New Roman" w:cs="Times New Roman"/>
          <w:color w:val="auto"/>
          <w:sz w:val="28"/>
          <w:u w:val="single"/>
        </w:rPr>
        <w:t>наружной рекламы</w:t>
      </w:r>
    </w:p>
    <w:p w:rsidR="00552F05" w:rsidRDefault="00552F05" w:rsidP="00552F05">
      <w:pPr>
        <w:pStyle w:val="3"/>
        <w:spacing w:before="0" w:line="240" w:lineRule="auto"/>
        <w:ind w:left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33509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C3277">
        <w:rPr>
          <w:rFonts w:ascii="Times New Roman" w:hAnsi="Times New Roman" w:cs="Times New Roman"/>
          <w:b w:val="0"/>
          <w:color w:val="auto"/>
          <w:sz w:val="28"/>
          <w:szCs w:val="28"/>
        </w:rPr>
        <w:t>9</w:t>
      </w:r>
      <w:r w:rsidRPr="0033509F">
        <w:rPr>
          <w:rFonts w:ascii="Times New Roman" w:hAnsi="Times New Roman" w:cs="Times New Roman"/>
          <w:b w:val="0"/>
          <w:color w:val="auto"/>
          <w:sz w:val="28"/>
          <w:szCs w:val="28"/>
        </w:rPr>
        <w:t>% опрошенных считают</w:t>
      </w:r>
      <w:r w:rsidRPr="002410A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5067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достаточным рынок наружной рекламы, такое же количество, 9% считают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не</w:t>
      </w:r>
      <w:r w:rsidRPr="002410A4">
        <w:rPr>
          <w:rFonts w:ascii="Times New Roman" w:hAnsi="Times New Roman" w:cs="Times New Roman"/>
          <w:b w:val="0"/>
          <w:color w:val="auto"/>
          <w:sz w:val="28"/>
          <w:szCs w:val="28"/>
        </w:rPr>
        <w:t>достаточным к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оличество организаций, </w:t>
      </w:r>
      <w:r w:rsidRPr="002410A4">
        <w:rPr>
          <w:rFonts w:ascii="Times New Roman" w:hAnsi="Times New Roman" w:cs="Times New Roman"/>
          <w:b w:val="0"/>
          <w:color w:val="auto"/>
          <w:sz w:val="28"/>
        </w:rPr>
        <w:t xml:space="preserve">осуществляющих деятельность на 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рынке </w:t>
      </w:r>
      <w:r w:rsidR="00050671">
        <w:rPr>
          <w:rFonts w:ascii="Times New Roman" w:hAnsi="Times New Roman" w:cs="Times New Roman"/>
          <w:b w:val="0"/>
          <w:color w:val="auto"/>
          <w:sz w:val="28"/>
        </w:rPr>
        <w:t>наружной рекламы</w:t>
      </w:r>
      <w:r w:rsidRPr="002410A4">
        <w:rPr>
          <w:rFonts w:ascii="Times New Roman" w:hAnsi="Times New Roman" w:cs="Times New Roman"/>
          <w:b w:val="0"/>
          <w:color w:val="auto"/>
          <w:sz w:val="28"/>
        </w:rPr>
        <w:t xml:space="preserve">, 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а </w:t>
      </w:r>
      <w:r w:rsidR="000506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82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% опрошенных считают, что таких организаций нет совсем. (Рисунок 6.</w:t>
      </w:r>
      <w:r w:rsidR="000506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</w:t>
      </w:r>
      <w:r w:rsidRPr="002410A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).</w:t>
      </w:r>
      <w:r w:rsidRPr="00F60E4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B83B85" w:rsidRDefault="00B83B85" w:rsidP="00B83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3A407F" wp14:editId="01C912B2">
            <wp:extent cx="5036171" cy="1839433"/>
            <wp:effectExtent l="0" t="0" r="12700" b="27940"/>
            <wp:docPr id="86" name="Диаграмма 8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1"/>
              </a:graphicData>
            </a:graphic>
          </wp:inline>
        </w:drawing>
      </w:r>
    </w:p>
    <w:p w:rsidR="00552F05" w:rsidRPr="00D74D22" w:rsidRDefault="00552F05" w:rsidP="00552F05">
      <w:pPr>
        <w:pStyle w:val="3"/>
        <w:spacing w:before="0" w:line="240" w:lineRule="auto"/>
        <w:ind w:left="106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6.</w:t>
      </w:r>
      <w:r w:rsidR="000506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7</w:t>
      </w:r>
      <w:r w:rsidRPr="004A7B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–</w:t>
      </w:r>
      <w:r w:rsidRPr="00EB603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Количество организаций на рынке </w:t>
      </w:r>
      <w:r>
        <w:rPr>
          <w:rFonts w:ascii="Times New Roman" w:hAnsi="Times New Roman" w:cs="Times New Roman"/>
          <w:b w:val="0"/>
          <w:color w:val="auto"/>
          <w:sz w:val="28"/>
        </w:rPr>
        <w:t>наружной рекламы,</w:t>
      </w:r>
      <w:r w:rsidRPr="00D74D22">
        <w:rPr>
          <w:rFonts w:ascii="Times New Roman" w:hAnsi="Times New Roman" w:cs="Times New Roman"/>
          <w:b w:val="0"/>
          <w:color w:val="auto"/>
          <w:sz w:val="28"/>
        </w:rPr>
        <w:t xml:space="preserve"> </w:t>
      </w:r>
      <w:r w:rsidRPr="00D74D2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% к опрошенным</w:t>
      </w:r>
    </w:p>
    <w:p w:rsidR="00552F05" w:rsidRPr="00A54078" w:rsidRDefault="00552F05" w:rsidP="00552F05">
      <w:pPr>
        <w:tabs>
          <w:tab w:val="left" w:pos="1125"/>
        </w:tabs>
        <w:ind w:firstLine="708"/>
      </w:pPr>
    </w:p>
    <w:p w:rsidR="00642D01" w:rsidRDefault="008B49D7" w:rsidP="005F7CC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18" w:name="_Toc459629380"/>
      <w:r>
        <w:rPr>
          <w:rFonts w:ascii="Times New Roman" w:hAnsi="Times New Roman" w:cs="Times New Roman"/>
          <w:color w:val="auto"/>
          <w:sz w:val="28"/>
        </w:rPr>
        <w:t>Выводы</w:t>
      </w:r>
      <w:bookmarkEnd w:id="18"/>
    </w:p>
    <w:p w:rsidR="00642D01" w:rsidRDefault="00642D01" w:rsidP="005F7C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2D01" w:rsidRDefault="008B49D7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ходе опроса было изучено сбалансированное мнение представителей потребителей товаров, работ и услуг по </w:t>
      </w:r>
      <w:r w:rsidR="004B5195">
        <w:rPr>
          <w:rFonts w:ascii="Times New Roman" w:hAnsi="Times New Roman" w:cs="Times New Roman"/>
          <w:sz w:val="28"/>
          <w:szCs w:val="24"/>
        </w:rPr>
        <w:t>возрастному</w:t>
      </w:r>
      <w:r>
        <w:rPr>
          <w:rFonts w:ascii="Times New Roman" w:hAnsi="Times New Roman" w:cs="Times New Roman"/>
          <w:sz w:val="28"/>
          <w:szCs w:val="24"/>
        </w:rPr>
        <w:t xml:space="preserve"> признаку, преимущественно старше 36 лет, имеющих детей. Большинство респондентов имеют </w:t>
      </w:r>
      <w:r w:rsidR="005674AE">
        <w:rPr>
          <w:rFonts w:ascii="Times New Roman" w:hAnsi="Times New Roman" w:cs="Times New Roman"/>
          <w:sz w:val="28"/>
          <w:szCs w:val="24"/>
        </w:rPr>
        <w:t xml:space="preserve">среднее специальное и </w:t>
      </w:r>
      <w:r>
        <w:rPr>
          <w:rFonts w:ascii="Times New Roman" w:hAnsi="Times New Roman" w:cs="Times New Roman"/>
          <w:sz w:val="28"/>
          <w:szCs w:val="24"/>
        </w:rPr>
        <w:t xml:space="preserve">высшее образование, работают. Для </w:t>
      </w:r>
      <w:r w:rsidR="004B5195">
        <w:rPr>
          <w:rFonts w:ascii="Times New Roman" w:hAnsi="Times New Roman" w:cs="Times New Roman"/>
          <w:sz w:val="28"/>
          <w:szCs w:val="24"/>
        </w:rPr>
        <w:t>57</w:t>
      </w:r>
      <w:r w:rsidR="00CA0D06">
        <w:rPr>
          <w:rFonts w:ascii="Times New Roman" w:hAnsi="Times New Roman" w:cs="Times New Roman"/>
          <w:sz w:val="28"/>
          <w:szCs w:val="24"/>
        </w:rPr>
        <w:t xml:space="preserve"> </w:t>
      </w:r>
      <w:r w:rsidR="005674AE">
        <w:rPr>
          <w:rFonts w:ascii="Times New Roman" w:hAnsi="Times New Roman" w:cs="Times New Roman"/>
          <w:sz w:val="28"/>
          <w:szCs w:val="24"/>
        </w:rPr>
        <w:t>%</w:t>
      </w:r>
      <w:r>
        <w:rPr>
          <w:rFonts w:ascii="Times New Roman" w:hAnsi="Times New Roman" w:cs="Times New Roman"/>
          <w:sz w:val="28"/>
          <w:szCs w:val="24"/>
        </w:rPr>
        <w:t xml:space="preserve"> опрошенных среднемесячный доход на од</w:t>
      </w:r>
      <w:r w:rsidR="005674AE">
        <w:rPr>
          <w:rFonts w:ascii="Times New Roman" w:hAnsi="Times New Roman" w:cs="Times New Roman"/>
          <w:sz w:val="28"/>
          <w:szCs w:val="24"/>
        </w:rPr>
        <w:t>ного члена семьи не превы</w:t>
      </w:r>
      <w:r w:rsidR="00CA0D06">
        <w:rPr>
          <w:rFonts w:ascii="Times New Roman" w:hAnsi="Times New Roman" w:cs="Times New Roman"/>
          <w:sz w:val="28"/>
          <w:szCs w:val="24"/>
        </w:rPr>
        <w:t>шает 15</w:t>
      </w:r>
      <w:r>
        <w:rPr>
          <w:rFonts w:ascii="Times New Roman" w:hAnsi="Times New Roman" w:cs="Times New Roman"/>
          <w:sz w:val="28"/>
          <w:szCs w:val="24"/>
        </w:rPr>
        <w:t xml:space="preserve"> тысяч рублей.</w:t>
      </w:r>
    </w:p>
    <w:p w:rsidR="00642D01" w:rsidRDefault="008B49D7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Мнения опрошенных представителей потребителей товаров, работ и услуг </w:t>
      </w:r>
      <w:r w:rsidR="004B5195">
        <w:rPr>
          <w:rFonts w:ascii="Times New Roman" w:hAnsi="Times New Roman" w:cs="Times New Roman"/>
          <w:sz w:val="28"/>
          <w:szCs w:val="24"/>
        </w:rPr>
        <w:t>Чертковского</w:t>
      </w:r>
      <w:r w:rsidR="005674AE">
        <w:rPr>
          <w:rFonts w:ascii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hAnsi="Times New Roman" w:cs="Times New Roman"/>
          <w:sz w:val="28"/>
          <w:szCs w:val="24"/>
        </w:rPr>
        <w:t xml:space="preserve"> отражают следующие тенденции состояния и динамики конкуренции и конкурентной среды:</w:t>
      </w:r>
    </w:p>
    <w:p w:rsidR="00EE5247" w:rsidRPr="001D5E27" w:rsidRDefault="001D5E27" w:rsidP="001D5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B49D7" w:rsidRPr="001D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оценках населением </w:t>
      </w:r>
      <w:r w:rsidR="00116B44" w:rsidRPr="001D5E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8B49D7" w:rsidRPr="001D5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разнообразия конкурентных предложений лидирующее место занимает</w:t>
      </w:r>
      <w:r w:rsidR="008B49D7" w:rsidRPr="001D5E27">
        <w:rPr>
          <w:rFonts w:ascii="Times New Roman" w:hAnsi="Times New Roman" w:cs="Times New Roman"/>
          <w:sz w:val="28"/>
          <w:szCs w:val="28"/>
        </w:rPr>
        <w:t xml:space="preserve"> </w:t>
      </w:r>
      <w:r w:rsidR="000369EB" w:rsidRPr="001D5E27">
        <w:rPr>
          <w:rFonts w:ascii="Times New Roman" w:hAnsi="Times New Roman" w:cs="Times New Roman"/>
          <w:sz w:val="28"/>
          <w:szCs w:val="28"/>
        </w:rPr>
        <w:t xml:space="preserve">рынок оказания услуг по ремонту автотранспортных средств (80%), </w:t>
      </w:r>
      <w:r w:rsidR="004F7F36" w:rsidRPr="001D5E27">
        <w:rPr>
          <w:rFonts w:ascii="Times New Roman" w:hAnsi="Times New Roman" w:cs="Times New Roman"/>
          <w:sz w:val="28"/>
          <w:szCs w:val="28"/>
        </w:rPr>
        <w:t>рынок ритуальных услуг (74%), рынок розничной торговли лекарственными препаратами, медицинскими изделиями и сопутствующими товарами (69 %), рынок общего образования (63%), рынок дошкольного образования (63%), рынок услуг по сбору и транспортированию твердых коммунальных отходов (60%),</w:t>
      </w:r>
      <w:r w:rsidR="000369EB" w:rsidRPr="001D5E27">
        <w:rPr>
          <w:rFonts w:ascii="Times New Roman" w:hAnsi="Times New Roman" w:cs="Times New Roman"/>
          <w:sz w:val="28"/>
          <w:szCs w:val="28"/>
        </w:rPr>
        <w:t xml:space="preserve"> </w:t>
      </w:r>
      <w:r w:rsidR="004F7F36" w:rsidRPr="001D5E27">
        <w:rPr>
          <w:rFonts w:ascii="Times New Roman" w:hAnsi="Times New Roman" w:cs="Times New Roman"/>
          <w:sz w:val="28"/>
          <w:szCs w:val="28"/>
        </w:rPr>
        <w:t xml:space="preserve">рынок кадастровых и землеустроительных работ (57%), рынок кадастровых и землеустроительных работ (57%), рынок услуг связи (56%), рынок </w:t>
      </w:r>
      <w:r w:rsidR="000369EB" w:rsidRPr="001D5E27">
        <w:rPr>
          <w:rFonts w:ascii="Times New Roman" w:hAnsi="Times New Roman" w:cs="Times New Roman"/>
          <w:sz w:val="28"/>
          <w:szCs w:val="28"/>
        </w:rPr>
        <w:t xml:space="preserve">оказания услуг по перевозке пассажиров  и багажа легковым такси на территории субъекта РФ (51%), </w:t>
      </w:r>
      <w:r w:rsidR="004C76F8" w:rsidRPr="001D5E27">
        <w:rPr>
          <w:rFonts w:ascii="Times New Roman" w:hAnsi="Times New Roman" w:cs="Times New Roman"/>
          <w:sz w:val="28"/>
          <w:szCs w:val="28"/>
        </w:rPr>
        <w:t>рынок купли-продажи электрической энергии (мощности0 на розничном рынке электрической энергии (мощности) (49%), рынок услуг связи (</w:t>
      </w:r>
      <w:r w:rsidR="000369EB" w:rsidRPr="001D5E27">
        <w:rPr>
          <w:rFonts w:ascii="Times New Roman" w:hAnsi="Times New Roman" w:cs="Times New Roman"/>
          <w:sz w:val="28"/>
          <w:szCs w:val="28"/>
        </w:rPr>
        <w:t xml:space="preserve">49%), </w:t>
      </w:r>
      <w:r w:rsidR="004C76F8" w:rsidRPr="001D5E27">
        <w:rPr>
          <w:rFonts w:ascii="Times New Roman" w:hAnsi="Times New Roman" w:cs="Times New Roman"/>
          <w:sz w:val="28"/>
          <w:szCs w:val="28"/>
        </w:rPr>
        <w:t>рынок выполнения работ по благоустройству (43%), рынок социальных услуг (40%)</w:t>
      </w:r>
      <w:r w:rsidR="004F7F36" w:rsidRPr="001D5E27">
        <w:rPr>
          <w:rFonts w:ascii="Times New Roman" w:hAnsi="Times New Roman" w:cs="Times New Roman"/>
          <w:sz w:val="28"/>
          <w:szCs w:val="28"/>
        </w:rPr>
        <w:t>.</w:t>
      </w:r>
      <w:r w:rsidR="004C76F8" w:rsidRPr="001D5E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D01" w:rsidRDefault="008B49D7" w:rsidP="005F7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Потребители отмечают недостаток предложений, прежде всего, </w:t>
      </w:r>
      <w:r>
        <w:rPr>
          <w:rFonts w:ascii="Times New Roman" w:hAnsi="Times New Roman" w:cs="Times New Roman"/>
          <w:sz w:val="28"/>
          <w:szCs w:val="28"/>
        </w:rPr>
        <w:t xml:space="preserve">на рынках услуг: </w:t>
      </w:r>
      <w:r w:rsidR="00EE5247" w:rsidRPr="00690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рынок промышленности</w:t>
      </w:r>
      <w:r w:rsidR="00EE5247">
        <w:rPr>
          <w:rFonts w:ascii="Times New Roman" w:hAnsi="Times New Roman" w:cs="Times New Roman"/>
          <w:sz w:val="28"/>
          <w:szCs w:val="28"/>
        </w:rPr>
        <w:t xml:space="preserve"> </w:t>
      </w:r>
      <w:r w:rsidR="00320098">
        <w:rPr>
          <w:rFonts w:ascii="Times New Roman" w:hAnsi="Times New Roman" w:cs="Times New Roman"/>
          <w:sz w:val="28"/>
          <w:szCs w:val="28"/>
        </w:rPr>
        <w:t xml:space="preserve">–производства кирпича, бетона, обработки древесины, а также легкой промышленности </w:t>
      </w:r>
      <w:r>
        <w:rPr>
          <w:rFonts w:ascii="Times New Roman" w:hAnsi="Times New Roman" w:cs="Times New Roman"/>
          <w:sz w:val="28"/>
          <w:szCs w:val="28"/>
        </w:rPr>
        <w:t>(эти рынки считают малоразвитыми или совсем неразвитыми более половины респондентов по каждому из рынков)</w:t>
      </w:r>
      <w:r w:rsidR="00941359">
        <w:rPr>
          <w:rFonts w:ascii="Times New Roman" w:hAnsi="Times New Roman" w:cs="Times New Roman"/>
          <w:sz w:val="28"/>
          <w:szCs w:val="28"/>
        </w:rPr>
        <w:t xml:space="preserve">, рынок жилищного строительства, </w:t>
      </w:r>
      <w:r w:rsidR="009F6168">
        <w:rPr>
          <w:rFonts w:ascii="Times New Roman" w:hAnsi="Times New Roman" w:cs="Times New Roman"/>
          <w:sz w:val="28"/>
          <w:szCs w:val="28"/>
        </w:rPr>
        <w:t>рынок психолого-педагогического сопровождения детей с ограниченными возможностями, рынок наружной рекламы, рынок переработки водных биоресурсов, рынок вылова водных биоресурсов, рынок товарной аквакультуры, рынок добычи общераспространенных полезных ископаемых на участках недр местного значения, рынок нефтепродуктов</w:t>
      </w:r>
      <w:r w:rsidR="00320098">
        <w:rPr>
          <w:rFonts w:ascii="Times New Roman" w:hAnsi="Times New Roman" w:cs="Times New Roman"/>
          <w:sz w:val="28"/>
          <w:szCs w:val="28"/>
        </w:rPr>
        <w:t>.</w:t>
      </w:r>
    </w:p>
    <w:p w:rsidR="00642D01" w:rsidRDefault="00106B0D" w:rsidP="005674AE">
      <w:pPr>
        <w:spacing w:after="0" w:line="240" w:lineRule="auto"/>
        <w:jc w:val="right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t>до</w:t>
      </w:r>
    </w:p>
    <w:sectPr w:rsidR="00642D01" w:rsidSect="009651E1">
      <w:footerReference w:type="default" r:id="rId72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1A9" w:rsidRDefault="009471A9">
      <w:pPr>
        <w:spacing w:after="0" w:line="240" w:lineRule="auto"/>
      </w:pPr>
      <w:r>
        <w:separator/>
      </w:r>
    </w:p>
  </w:endnote>
  <w:endnote w:type="continuationSeparator" w:id="0">
    <w:p w:rsidR="009471A9" w:rsidRDefault="00947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590700"/>
      <w:docPartObj>
        <w:docPartGallery w:val="Page Numbers (Bottom of Page)"/>
        <w:docPartUnique/>
      </w:docPartObj>
    </w:sdtPr>
    <w:sdtEndPr/>
    <w:sdtContent>
      <w:p w:rsidR="00BD2F1E" w:rsidRDefault="00BD2F1E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13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D2F1E" w:rsidRPr="00BF6E0E" w:rsidRDefault="00BD2F1E" w:rsidP="00BF6E0E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1A9" w:rsidRDefault="009471A9">
      <w:pPr>
        <w:spacing w:after="0" w:line="240" w:lineRule="auto"/>
      </w:pPr>
      <w:r>
        <w:separator/>
      </w:r>
    </w:p>
  </w:footnote>
  <w:footnote w:type="continuationSeparator" w:id="0">
    <w:p w:rsidR="009471A9" w:rsidRDefault="00947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1276"/>
    <w:multiLevelType w:val="hybridMultilevel"/>
    <w:tmpl w:val="B96C05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814147"/>
    <w:multiLevelType w:val="hybridMultilevel"/>
    <w:tmpl w:val="132266F2"/>
    <w:lvl w:ilvl="0" w:tplc="4B64C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535229"/>
    <w:multiLevelType w:val="hybridMultilevel"/>
    <w:tmpl w:val="8EA01392"/>
    <w:lvl w:ilvl="0" w:tplc="4B64C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92789E"/>
    <w:multiLevelType w:val="multilevel"/>
    <w:tmpl w:val="4EA80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F470C"/>
    <w:multiLevelType w:val="hybridMultilevel"/>
    <w:tmpl w:val="B96C05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CF74DDD"/>
    <w:multiLevelType w:val="hybridMultilevel"/>
    <w:tmpl w:val="B92A2926"/>
    <w:lvl w:ilvl="0" w:tplc="16CE50F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A02CD"/>
    <w:multiLevelType w:val="hybridMultilevel"/>
    <w:tmpl w:val="5EC62E02"/>
    <w:lvl w:ilvl="0" w:tplc="4B64C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457BFF"/>
    <w:multiLevelType w:val="hybridMultilevel"/>
    <w:tmpl w:val="6E4A6E08"/>
    <w:lvl w:ilvl="0" w:tplc="4B64C15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4A126BCB"/>
    <w:multiLevelType w:val="hybridMultilevel"/>
    <w:tmpl w:val="1B7E22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149154B"/>
    <w:multiLevelType w:val="hybridMultilevel"/>
    <w:tmpl w:val="0C0468BA"/>
    <w:lvl w:ilvl="0" w:tplc="E0BE9EA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54F340A3"/>
    <w:multiLevelType w:val="hybridMultilevel"/>
    <w:tmpl w:val="636A302E"/>
    <w:lvl w:ilvl="0" w:tplc="4B64C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6F25639"/>
    <w:multiLevelType w:val="hybridMultilevel"/>
    <w:tmpl w:val="390CF468"/>
    <w:lvl w:ilvl="0" w:tplc="4B64C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C655DFD"/>
    <w:multiLevelType w:val="hybridMultilevel"/>
    <w:tmpl w:val="00A4DCD4"/>
    <w:lvl w:ilvl="0" w:tplc="4B64C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DBF2C83"/>
    <w:multiLevelType w:val="hybridMultilevel"/>
    <w:tmpl w:val="8C284D6E"/>
    <w:lvl w:ilvl="0" w:tplc="4B64C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D506428"/>
    <w:multiLevelType w:val="hybridMultilevel"/>
    <w:tmpl w:val="B96C057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ECA07C9"/>
    <w:multiLevelType w:val="hybridMultilevel"/>
    <w:tmpl w:val="C1A4514C"/>
    <w:lvl w:ilvl="0" w:tplc="4B64C1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FBE7AC3"/>
    <w:multiLevelType w:val="hybridMultilevel"/>
    <w:tmpl w:val="C1C89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8"/>
  </w:num>
  <w:num w:numId="5">
    <w:abstractNumId w:val="6"/>
  </w:num>
  <w:num w:numId="6">
    <w:abstractNumId w:val="12"/>
  </w:num>
  <w:num w:numId="7">
    <w:abstractNumId w:val="10"/>
  </w:num>
  <w:num w:numId="8">
    <w:abstractNumId w:val="11"/>
  </w:num>
  <w:num w:numId="9">
    <w:abstractNumId w:val="2"/>
  </w:num>
  <w:num w:numId="10">
    <w:abstractNumId w:val="13"/>
  </w:num>
  <w:num w:numId="11">
    <w:abstractNumId w:val="15"/>
  </w:num>
  <w:num w:numId="12">
    <w:abstractNumId w:val="1"/>
  </w:num>
  <w:num w:numId="13">
    <w:abstractNumId w:val="7"/>
  </w:num>
  <w:num w:numId="14">
    <w:abstractNumId w:val="4"/>
  </w:num>
  <w:num w:numId="15">
    <w:abstractNumId w:val="14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D01"/>
    <w:rsid w:val="00003A31"/>
    <w:rsid w:val="000051C9"/>
    <w:rsid w:val="0000657B"/>
    <w:rsid w:val="000115B2"/>
    <w:rsid w:val="0002208A"/>
    <w:rsid w:val="00022BB3"/>
    <w:rsid w:val="0002352B"/>
    <w:rsid w:val="00023C74"/>
    <w:rsid w:val="0002569A"/>
    <w:rsid w:val="00027108"/>
    <w:rsid w:val="00027F25"/>
    <w:rsid w:val="000369EB"/>
    <w:rsid w:val="00040497"/>
    <w:rsid w:val="00041CA3"/>
    <w:rsid w:val="000464A0"/>
    <w:rsid w:val="00046604"/>
    <w:rsid w:val="00046C08"/>
    <w:rsid w:val="00047A7E"/>
    <w:rsid w:val="00050671"/>
    <w:rsid w:val="000576D6"/>
    <w:rsid w:val="0006025A"/>
    <w:rsid w:val="00062354"/>
    <w:rsid w:val="000669AB"/>
    <w:rsid w:val="00066E3C"/>
    <w:rsid w:val="00072CC3"/>
    <w:rsid w:val="0007401A"/>
    <w:rsid w:val="000826A8"/>
    <w:rsid w:val="0008497F"/>
    <w:rsid w:val="0008584C"/>
    <w:rsid w:val="000A1A29"/>
    <w:rsid w:val="000A416B"/>
    <w:rsid w:val="000A47DE"/>
    <w:rsid w:val="000B54F1"/>
    <w:rsid w:val="000B660A"/>
    <w:rsid w:val="000C5182"/>
    <w:rsid w:val="000C7076"/>
    <w:rsid w:val="000D12EC"/>
    <w:rsid w:val="000D2269"/>
    <w:rsid w:val="000D4426"/>
    <w:rsid w:val="000D4AC7"/>
    <w:rsid w:val="000D4AFF"/>
    <w:rsid w:val="000D7C0E"/>
    <w:rsid w:val="000E2221"/>
    <w:rsid w:val="000E41C4"/>
    <w:rsid w:val="000E619F"/>
    <w:rsid w:val="000F1C68"/>
    <w:rsid w:val="000F2856"/>
    <w:rsid w:val="000F2CCC"/>
    <w:rsid w:val="000F3222"/>
    <w:rsid w:val="000F6C45"/>
    <w:rsid w:val="000F7C64"/>
    <w:rsid w:val="00106B0D"/>
    <w:rsid w:val="0011158D"/>
    <w:rsid w:val="001141ED"/>
    <w:rsid w:val="00116B44"/>
    <w:rsid w:val="001171B5"/>
    <w:rsid w:val="00125F5D"/>
    <w:rsid w:val="0013417B"/>
    <w:rsid w:val="00137EF6"/>
    <w:rsid w:val="00141217"/>
    <w:rsid w:val="0014242A"/>
    <w:rsid w:val="00143291"/>
    <w:rsid w:val="00143C94"/>
    <w:rsid w:val="0015232D"/>
    <w:rsid w:val="0017314A"/>
    <w:rsid w:val="00177B88"/>
    <w:rsid w:val="00180470"/>
    <w:rsid w:val="00183240"/>
    <w:rsid w:val="001A02DD"/>
    <w:rsid w:val="001A7DE6"/>
    <w:rsid w:val="001B05A7"/>
    <w:rsid w:val="001B1428"/>
    <w:rsid w:val="001B1FA7"/>
    <w:rsid w:val="001B25C8"/>
    <w:rsid w:val="001B2F05"/>
    <w:rsid w:val="001C328F"/>
    <w:rsid w:val="001C4AA1"/>
    <w:rsid w:val="001D2108"/>
    <w:rsid w:val="001D5E27"/>
    <w:rsid w:val="001E4138"/>
    <w:rsid w:val="001E679A"/>
    <w:rsid w:val="001F06AC"/>
    <w:rsid w:val="001F154A"/>
    <w:rsid w:val="00211A95"/>
    <w:rsid w:val="00211B4C"/>
    <w:rsid w:val="00213325"/>
    <w:rsid w:val="00214FF1"/>
    <w:rsid w:val="00225520"/>
    <w:rsid w:val="0023122A"/>
    <w:rsid w:val="00235F22"/>
    <w:rsid w:val="002410A4"/>
    <w:rsid w:val="002432BD"/>
    <w:rsid w:val="00244C91"/>
    <w:rsid w:val="00245022"/>
    <w:rsid w:val="00245401"/>
    <w:rsid w:val="00245420"/>
    <w:rsid w:val="0024667E"/>
    <w:rsid w:val="00246B09"/>
    <w:rsid w:val="00260522"/>
    <w:rsid w:val="002612BA"/>
    <w:rsid w:val="00262BFF"/>
    <w:rsid w:val="00263FDB"/>
    <w:rsid w:val="00272A70"/>
    <w:rsid w:val="00284375"/>
    <w:rsid w:val="00284633"/>
    <w:rsid w:val="00286591"/>
    <w:rsid w:val="002870FD"/>
    <w:rsid w:val="00293735"/>
    <w:rsid w:val="00293ABB"/>
    <w:rsid w:val="00294D79"/>
    <w:rsid w:val="00296C08"/>
    <w:rsid w:val="002A057A"/>
    <w:rsid w:val="002A486F"/>
    <w:rsid w:val="002C21FD"/>
    <w:rsid w:val="002C2AB4"/>
    <w:rsid w:val="002C3846"/>
    <w:rsid w:val="002C68BE"/>
    <w:rsid w:val="002C7891"/>
    <w:rsid w:val="002D0B00"/>
    <w:rsid w:val="002D387F"/>
    <w:rsid w:val="002D5AE4"/>
    <w:rsid w:val="002E45B2"/>
    <w:rsid w:val="002F18D7"/>
    <w:rsid w:val="00300416"/>
    <w:rsid w:val="00306C7F"/>
    <w:rsid w:val="0031001E"/>
    <w:rsid w:val="003108AC"/>
    <w:rsid w:val="0031194E"/>
    <w:rsid w:val="00315378"/>
    <w:rsid w:val="00320098"/>
    <w:rsid w:val="003316C0"/>
    <w:rsid w:val="0033509F"/>
    <w:rsid w:val="003423B2"/>
    <w:rsid w:val="003464CB"/>
    <w:rsid w:val="00347AB8"/>
    <w:rsid w:val="0035577E"/>
    <w:rsid w:val="00360EB1"/>
    <w:rsid w:val="00361F8D"/>
    <w:rsid w:val="00362A90"/>
    <w:rsid w:val="00362CBA"/>
    <w:rsid w:val="00367C0E"/>
    <w:rsid w:val="00376491"/>
    <w:rsid w:val="00377F2F"/>
    <w:rsid w:val="00381653"/>
    <w:rsid w:val="00381D78"/>
    <w:rsid w:val="003824CD"/>
    <w:rsid w:val="00384947"/>
    <w:rsid w:val="00387216"/>
    <w:rsid w:val="003874F5"/>
    <w:rsid w:val="00391900"/>
    <w:rsid w:val="00394BA4"/>
    <w:rsid w:val="003951AC"/>
    <w:rsid w:val="00395F4A"/>
    <w:rsid w:val="003962D6"/>
    <w:rsid w:val="003A0B2C"/>
    <w:rsid w:val="003A4C9C"/>
    <w:rsid w:val="003B0037"/>
    <w:rsid w:val="003B0525"/>
    <w:rsid w:val="003B1604"/>
    <w:rsid w:val="003B2E5E"/>
    <w:rsid w:val="003B5E4F"/>
    <w:rsid w:val="003B60FA"/>
    <w:rsid w:val="003C2917"/>
    <w:rsid w:val="003C3277"/>
    <w:rsid w:val="003C4EAE"/>
    <w:rsid w:val="003C715B"/>
    <w:rsid w:val="003D4C1C"/>
    <w:rsid w:val="003F1EB3"/>
    <w:rsid w:val="003F5231"/>
    <w:rsid w:val="003F5CA6"/>
    <w:rsid w:val="004007D2"/>
    <w:rsid w:val="0040348C"/>
    <w:rsid w:val="00407168"/>
    <w:rsid w:val="00407BB6"/>
    <w:rsid w:val="00413134"/>
    <w:rsid w:val="00413F7F"/>
    <w:rsid w:val="00416DE4"/>
    <w:rsid w:val="0042042B"/>
    <w:rsid w:val="004220EE"/>
    <w:rsid w:val="00423B71"/>
    <w:rsid w:val="00426629"/>
    <w:rsid w:val="00426818"/>
    <w:rsid w:val="00426CE1"/>
    <w:rsid w:val="004431D4"/>
    <w:rsid w:val="00452BBE"/>
    <w:rsid w:val="00453E5E"/>
    <w:rsid w:val="00455936"/>
    <w:rsid w:val="0046039B"/>
    <w:rsid w:val="00464119"/>
    <w:rsid w:val="00466147"/>
    <w:rsid w:val="00467F38"/>
    <w:rsid w:val="00472D60"/>
    <w:rsid w:val="00476816"/>
    <w:rsid w:val="00477626"/>
    <w:rsid w:val="00483870"/>
    <w:rsid w:val="0048492A"/>
    <w:rsid w:val="00486A80"/>
    <w:rsid w:val="00494210"/>
    <w:rsid w:val="004A19DD"/>
    <w:rsid w:val="004A608A"/>
    <w:rsid w:val="004A7B58"/>
    <w:rsid w:val="004B5195"/>
    <w:rsid w:val="004B617F"/>
    <w:rsid w:val="004C76F8"/>
    <w:rsid w:val="004D0A3E"/>
    <w:rsid w:val="004D360A"/>
    <w:rsid w:val="004D47A5"/>
    <w:rsid w:val="004D493C"/>
    <w:rsid w:val="004D6409"/>
    <w:rsid w:val="004D66E5"/>
    <w:rsid w:val="004E0ABB"/>
    <w:rsid w:val="004E0F32"/>
    <w:rsid w:val="004E67C2"/>
    <w:rsid w:val="004E7A5B"/>
    <w:rsid w:val="004F3AA2"/>
    <w:rsid w:val="004F62E8"/>
    <w:rsid w:val="004F7F36"/>
    <w:rsid w:val="00502A7A"/>
    <w:rsid w:val="00502CFA"/>
    <w:rsid w:val="00502D7D"/>
    <w:rsid w:val="00503267"/>
    <w:rsid w:val="00503A5D"/>
    <w:rsid w:val="00503F77"/>
    <w:rsid w:val="00507EE7"/>
    <w:rsid w:val="005106D4"/>
    <w:rsid w:val="005131F5"/>
    <w:rsid w:val="005160B7"/>
    <w:rsid w:val="00524994"/>
    <w:rsid w:val="00532673"/>
    <w:rsid w:val="00533C1F"/>
    <w:rsid w:val="005369A0"/>
    <w:rsid w:val="0054324B"/>
    <w:rsid w:val="005509B2"/>
    <w:rsid w:val="00552F05"/>
    <w:rsid w:val="005549D1"/>
    <w:rsid w:val="00560247"/>
    <w:rsid w:val="0056376A"/>
    <w:rsid w:val="005674AE"/>
    <w:rsid w:val="005700F5"/>
    <w:rsid w:val="00572923"/>
    <w:rsid w:val="00577427"/>
    <w:rsid w:val="005805A1"/>
    <w:rsid w:val="0058210E"/>
    <w:rsid w:val="00584BBD"/>
    <w:rsid w:val="00584D49"/>
    <w:rsid w:val="0058501D"/>
    <w:rsid w:val="0058535B"/>
    <w:rsid w:val="0059114C"/>
    <w:rsid w:val="0059336C"/>
    <w:rsid w:val="005A3D25"/>
    <w:rsid w:val="005A6A8A"/>
    <w:rsid w:val="005A7219"/>
    <w:rsid w:val="005B11C9"/>
    <w:rsid w:val="005B28EC"/>
    <w:rsid w:val="005B682D"/>
    <w:rsid w:val="005C2BB6"/>
    <w:rsid w:val="005D37C6"/>
    <w:rsid w:val="005D5DD7"/>
    <w:rsid w:val="005D7841"/>
    <w:rsid w:val="005E2395"/>
    <w:rsid w:val="005E3C3E"/>
    <w:rsid w:val="005E46D5"/>
    <w:rsid w:val="005E5328"/>
    <w:rsid w:val="005F2CA5"/>
    <w:rsid w:val="005F7CC9"/>
    <w:rsid w:val="00601B69"/>
    <w:rsid w:val="006063A5"/>
    <w:rsid w:val="00607F42"/>
    <w:rsid w:val="00611278"/>
    <w:rsid w:val="006142F7"/>
    <w:rsid w:val="006227C1"/>
    <w:rsid w:val="00624D1D"/>
    <w:rsid w:val="00625DDB"/>
    <w:rsid w:val="006305CD"/>
    <w:rsid w:val="00637E6A"/>
    <w:rsid w:val="0064036C"/>
    <w:rsid w:val="00640D49"/>
    <w:rsid w:val="00642D01"/>
    <w:rsid w:val="0064579D"/>
    <w:rsid w:val="006514E3"/>
    <w:rsid w:val="00652573"/>
    <w:rsid w:val="006604E2"/>
    <w:rsid w:val="006717B9"/>
    <w:rsid w:val="006747CA"/>
    <w:rsid w:val="00675C4C"/>
    <w:rsid w:val="006761C3"/>
    <w:rsid w:val="00681D06"/>
    <w:rsid w:val="00681EFF"/>
    <w:rsid w:val="00687621"/>
    <w:rsid w:val="00690658"/>
    <w:rsid w:val="006913EB"/>
    <w:rsid w:val="0069204C"/>
    <w:rsid w:val="00692566"/>
    <w:rsid w:val="00697CEB"/>
    <w:rsid w:val="006A5EBC"/>
    <w:rsid w:val="006B0FC3"/>
    <w:rsid w:val="006B2273"/>
    <w:rsid w:val="006B2E6E"/>
    <w:rsid w:val="006B2EA5"/>
    <w:rsid w:val="006B6C8E"/>
    <w:rsid w:val="006C6E15"/>
    <w:rsid w:val="006D06D6"/>
    <w:rsid w:val="006D1D9C"/>
    <w:rsid w:val="006D70EF"/>
    <w:rsid w:val="006E205B"/>
    <w:rsid w:val="006E31CF"/>
    <w:rsid w:val="006F7DAA"/>
    <w:rsid w:val="007007D4"/>
    <w:rsid w:val="00715911"/>
    <w:rsid w:val="007213C2"/>
    <w:rsid w:val="00731A29"/>
    <w:rsid w:val="00734863"/>
    <w:rsid w:val="00750450"/>
    <w:rsid w:val="00755281"/>
    <w:rsid w:val="0077176F"/>
    <w:rsid w:val="00776615"/>
    <w:rsid w:val="00780057"/>
    <w:rsid w:val="007813B5"/>
    <w:rsid w:val="00782A47"/>
    <w:rsid w:val="00786724"/>
    <w:rsid w:val="007902DF"/>
    <w:rsid w:val="00791EB5"/>
    <w:rsid w:val="00792340"/>
    <w:rsid w:val="007A1AE9"/>
    <w:rsid w:val="007A37F4"/>
    <w:rsid w:val="007A48BF"/>
    <w:rsid w:val="007A5F16"/>
    <w:rsid w:val="007B03B4"/>
    <w:rsid w:val="007B45B4"/>
    <w:rsid w:val="007C08A8"/>
    <w:rsid w:val="007C206C"/>
    <w:rsid w:val="007C3C2F"/>
    <w:rsid w:val="007C4F71"/>
    <w:rsid w:val="007C582E"/>
    <w:rsid w:val="007D3EB8"/>
    <w:rsid w:val="007D6D5D"/>
    <w:rsid w:val="007E0D85"/>
    <w:rsid w:val="007E0F29"/>
    <w:rsid w:val="007E1111"/>
    <w:rsid w:val="007F4C0F"/>
    <w:rsid w:val="00806D61"/>
    <w:rsid w:val="008102BE"/>
    <w:rsid w:val="00816A26"/>
    <w:rsid w:val="00827B10"/>
    <w:rsid w:val="00830BCF"/>
    <w:rsid w:val="0083141F"/>
    <w:rsid w:val="008328E1"/>
    <w:rsid w:val="00836283"/>
    <w:rsid w:val="00841B68"/>
    <w:rsid w:val="00844875"/>
    <w:rsid w:val="00862B98"/>
    <w:rsid w:val="00862CC5"/>
    <w:rsid w:val="0087453B"/>
    <w:rsid w:val="008752EA"/>
    <w:rsid w:val="008778FE"/>
    <w:rsid w:val="008816CB"/>
    <w:rsid w:val="008870DA"/>
    <w:rsid w:val="00891745"/>
    <w:rsid w:val="008966F5"/>
    <w:rsid w:val="008A5D7F"/>
    <w:rsid w:val="008B49D7"/>
    <w:rsid w:val="008C2EF9"/>
    <w:rsid w:val="008C3A9E"/>
    <w:rsid w:val="008C52E3"/>
    <w:rsid w:val="008C77C3"/>
    <w:rsid w:val="008D0B45"/>
    <w:rsid w:val="008D0D8C"/>
    <w:rsid w:val="008D18AC"/>
    <w:rsid w:val="008D531A"/>
    <w:rsid w:val="008D67C9"/>
    <w:rsid w:val="008E0A26"/>
    <w:rsid w:val="008E1480"/>
    <w:rsid w:val="008E2C7A"/>
    <w:rsid w:val="008E3DD3"/>
    <w:rsid w:val="008E4828"/>
    <w:rsid w:val="008F29C3"/>
    <w:rsid w:val="009022BF"/>
    <w:rsid w:val="009040BB"/>
    <w:rsid w:val="00911D3D"/>
    <w:rsid w:val="00911E61"/>
    <w:rsid w:val="009129B9"/>
    <w:rsid w:val="00913FF3"/>
    <w:rsid w:val="00916174"/>
    <w:rsid w:val="0091653E"/>
    <w:rsid w:val="00931565"/>
    <w:rsid w:val="00931FE4"/>
    <w:rsid w:val="009362C1"/>
    <w:rsid w:val="00937D22"/>
    <w:rsid w:val="00941359"/>
    <w:rsid w:val="00945064"/>
    <w:rsid w:val="00945656"/>
    <w:rsid w:val="009457E7"/>
    <w:rsid w:val="00946452"/>
    <w:rsid w:val="00946B9F"/>
    <w:rsid w:val="009471A9"/>
    <w:rsid w:val="0095154C"/>
    <w:rsid w:val="009568ED"/>
    <w:rsid w:val="0096377C"/>
    <w:rsid w:val="009651E1"/>
    <w:rsid w:val="009653E0"/>
    <w:rsid w:val="00970079"/>
    <w:rsid w:val="00970D40"/>
    <w:rsid w:val="00972E01"/>
    <w:rsid w:val="00975DB4"/>
    <w:rsid w:val="00985719"/>
    <w:rsid w:val="009A0528"/>
    <w:rsid w:val="009A154F"/>
    <w:rsid w:val="009A2C56"/>
    <w:rsid w:val="009A2D83"/>
    <w:rsid w:val="009A7BE0"/>
    <w:rsid w:val="009B1440"/>
    <w:rsid w:val="009B5200"/>
    <w:rsid w:val="009C28AD"/>
    <w:rsid w:val="009C353A"/>
    <w:rsid w:val="009C529F"/>
    <w:rsid w:val="009D3896"/>
    <w:rsid w:val="009D515C"/>
    <w:rsid w:val="009D5613"/>
    <w:rsid w:val="009E3FA1"/>
    <w:rsid w:val="009F5397"/>
    <w:rsid w:val="009F6168"/>
    <w:rsid w:val="009F61B0"/>
    <w:rsid w:val="00A0277F"/>
    <w:rsid w:val="00A0467E"/>
    <w:rsid w:val="00A10048"/>
    <w:rsid w:val="00A10673"/>
    <w:rsid w:val="00A11049"/>
    <w:rsid w:val="00A1511D"/>
    <w:rsid w:val="00A16383"/>
    <w:rsid w:val="00A213C4"/>
    <w:rsid w:val="00A34B8E"/>
    <w:rsid w:val="00A350E2"/>
    <w:rsid w:val="00A3618F"/>
    <w:rsid w:val="00A37916"/>
    <w:rsid w:val="00A43D1A"/>
    <w:rsid w:val="00A463E0"/>
    <w:rsid w:val="00A46C3A"/>
    <w:rsid w:val="00A47478"/>
    <w:rsid w:val="00A51C1C"/>
    <w:rsid w:val="00A53FB1"/>
    <w:rsid w:val="00A54078"/>
    <w:rsid w:val="00A55C06"/>
    <w:rsid w:val="00A56546"/>
    <w:rsid w:val="00A61C8D"/>
    <w:rsid w:val="00A62803"/>
    <w:rsid w:val="00A676D3"/>
    <w:rsid w:val="00A7419E"/>
    <w:rsid w:val="00A76F6F"/>
    <w:rsid w:val="00A77EFF"/>
    <w:rsid w:val="00A80C3F"/>
    <w:rsid w:val="00A80D26"/>
    <w:rsid w:val="00A823A0"/>
    <w:rsid w:val="00A8381B"/>
    <w:rsid w:val="00A87217"/>
    <w:rsid w:val="00A8764A"/>
    <w:rsid w:val="00A91E38"/>
    <w:rsid w:val="00AA6852"/>
    <w:rsid w:val="00AB2E58"/>
    <w:rsid w:val="00AC2AE4"/>
    <w:rsid w:val="00AC4EEB"/>
    <w:rsid w:val="00AC5E90"/>
    <w:rsid w:val="00AC6610"/>
    <w:rsid w:val="00AD0414"/>
    <w:rsid w:val="00AD35AF"/>
    <w:rsid w:val="00AD472E"/>
    <w:rsid w:val="00AD588D"/>
    <w:rsid w:val="00AE028D"/>
    <w:rsid w:val="00AE04A3"/>
    <w:rsid w:val="00AE400E"/>
    <w:rsid w:val="00AE550C"/>
    <w:rsid w:val="00B027F9"/>
    <w:rsid w:val="00B06046"/>
    <w:rsid w:val="00B0654B"/>
    <w:rsid w:val="00B14699"/>
    <w:rsid w:val="00B16F96"/>
    <w:rsid w:val="00B21673"/>
    <w:rsid w:val="00B22146"/>
    <w:rsid w:val="00B33779"/>
    <w:rsid w:val="00B34100"/>
    <w:rsid w:val="00B345C1"/>
    <w:rsid w:val="00B3537E"/>
    <w:rsid w:val="00B44349"/>
    <w:rsid w:val="00B45D32"/>
    <w:rsid w:val="00B45F02"/>
    <w:rsid w:val="00B462A3"/>
    <w:rsid w:val="00B54F61"/>
    <w:rsid w:val="00B640B7"/>
    <w:rsid w:val="00B6426C"/>
    <w:rsid w:val="00B64987"/>
    <w:rsid w:val="00B674D9"/>
    <w:rsid w:val="00B701E1"/>
    <w:rsid w:val="00B83B85"/>
    <w:rsid w:val="00B87A35"/>
    <w:rsid w:val="00B919FF"/>
    <w:rsid w:val="00B94D1A"/>
    <w:rsid w:val="00BA3C59"/>
    <w:rsid w:val="00BB20C6"/>
    <w:rsid w:val="00BB3D55"/>
    <w:rsid w:val="00BC1E34"/>
    <w:rsid w:val="00BC1FFD"/>
    <w:rsid w:val="00BC5301"/>
    <w:rsid w:val="00BC707F"/>
    <w:rsid w:val="00BC73DF"/>
    <w:rsid w:val="00BD0B55"/>
    <w:rsid w:val="00BD2F1E"/>
    <w:rsid w:val="00BD53F0"/>
    <w:rsid w:val="00BD552F"/>
    <w:rsid w:val="00BE352C"/>
    <w:rsid w:val="00BE4D6C"/>
    <w:rsid w:val="00BE5A39"/>
    <w:rsid w:val="00BE6DAA"/>
    <w:rsid w:val="00BF228A"/>
    <w:rsid w:val="00BF6E0E"/>
    <w:rsid w:val="00C02E5A"/>
    <w:rsid w:val="00C040D4"/>
    <w:rsid w:val="00C05389"/>
    <w:rsid w:val="00C06D11"/>
    <w:rsid w:val="00C079C4"/>
    <w:rsid w:val="00C10A9C"/>
    <w:rsid w:val="00C11BE7"/>
    <w:rsid w:val="00C16579"/>
    <w:rsid w:val="00C17DAC"/>
    <w:rsid w:val="00C22076"/>
    <w:rsid w:val="00C22F74"/>
    <w:rsid w:val="00C312D2"/>
    <w:rsid w:val="00C362F0"/>
    <w:rsid w:val="00C36BF7"/>
    <w:rsid w:val="00C429AA"/>
    <w:rsid w:val="00C47B67"/>
    <w:rsid w:val="00C602BC"/>
    <w:rsid w:val="00C65396"/>
    <w:rsid w:val="00C70210"/>
    <w:rsid w:val="00C7722A"/>
    <w:rsid w:val="00C86E61"/>
    <w:rsid w:val="00C9131A"/>
    <w:rsid w:val="00C91588"/>
    <w:rsid w:val="00C91C06"/>
    <w:rsid w:val="00CA0D06"/>
    <w:rsid w:val="00CA29D3"/>
    <w:rsid w:val="00CA577E"/>
    <w:rsid w:val="00CB03C3"/>
    <w:rsid w:val="00CB6858"/>
    <w:rsid w:val="00CB70AC"/>
    <w:rsid w:val="00CC06B5"/>
    <w:rsid w:val="00CC4764"/>
    <w:rsid w:val="00CE67CA"/>
    <w:rsid w:val="00CE7750"/>
    <w:rsid w:val="00CE78E6"/>
    <w:rsid w:val="00CF0740"/>
    <w:rsid w:val="00CF24B9"/>
    <w:rsid w:val="00CF4C24"/>
    <w:rsid w:val="00D0112D"/>
    <w:rsid w:val="00D06D26"/>
    <w:rsid w:val="00D0725F"/>
    <w:rsid w:val="00D11168"/>
    <w:rsid w:val="00D12439"/>
    <w:rsid w:val="00D15ABA"/>
    <w:rsid w:val="00D16E1D"/>
    <w:rsid w:val="00D1739F"/>
    <w:rsid w:val="00D256A8"/>
    <w:rsid w:val="00D258DC"/>
    <w:rsid w:val="00D27EAB"/>
    <w:rsid w:val="00D3648F"/>
    <w:rsid w:val="00D41282"/>
    <w:rsid w:val="00D426D5"/>
    <w:rsid w:val="00D434DD"/>
    <w:rsid w:val="00D4633A"/>
    <w:rsid w:val="00D464C8"/>
    <w:rsid w:val="00D47714"/>
    <w:rsid w:val="00D53E1D"/>
    <w:rsid w:val="00D541AC"/>
    <w:rsid w:val="00D566AF"/>
    <w:rsid w:val="00D66E9D"/>
    <w:rsid w:val="00D67405"/>
    <w:rsid w:val="00D74D22"/>
    <w:rsid w:val="00D83A2A"/>
    <w:rsid w:val="00D872B5"/>
    <w:rsid w:val="00D87B4C"/>
    <w:rsid w:val="00D90C72"/>
    <w:rsid w:val="00D92238"/>
    <w:rsid w:val="00D92472"/>
    <w:rsid w:val="00D95A49"/>
    <w:rsid w:val="00D9612C"/>
    <w:rsid w:val="00DA033C"/>
    <w:rsid w:val="00DA6E9B"/>
    <w:rsid w:val="00DB623B"/>
    <w:rsid w:val="00DB7CD3"/>
    <w:rsid w:val="00DC0AD8"/>
    <w:rsid w:val="00DC5968"/>
    <w:rsid w:val="00DD188E"/>
    <w:rsid w:val="00DE53D9"/>
    <w:rsid w:val="00DF7C94"/>
    <w:rsid w:val="00E007AD"/>
    <w:rsid w:val="00E00E01"/>
    <w:rsid w:val="00E23683"/>
    <w:rsid w:val="00E2634B"/>
    <w:rsid w:val="00E271BA"/>
    <w:rsid w:val="00E369DF"/>
    <w:rsid w:val="00E378C8"/>
    <w:rsid w:val="00E40B15"/>
    <w:rsid w:val="00E51A9E"/>
    <w:rsid w:val="00E52AC9"/>
    <w:rsid w:val="00E543F0"/>
    <w:rsid w:val="00E546E0"/>
    <w:rsid w:val="00E549FF"/>
    <w:rsid w:val="00E54BA3"/>
    <w:rsid w:val="00E575C6"/>
    <w:rsid w:val="00E57E9F"/>
    <w:rsid w:val="00E649B4"/>
    <w:rsid w:val="00E66AB1"/>
    <w:rsid w:val="00E83EE0"/>
    <w:rsid w:val="00E84A0E"/>
    <w:rsid w:val="00E85EF3"/>
    <w:rsid w:val="00E906BE"/>
    <w:rsid w:val="00E9156A"/>
    <w:rsid w:val="00E93859"/>
    <w:rsid w:val="00E97095"/>
    <w:rsid w:val="00EA6AC5"/>
    <w:rsid w:val="00EA6B55"/>
    <w:rsid w:val="00EA7B49"/>
    <w:rsid w:val="00EB0CF7"/>
    <w:rsid w:val="00EB13F8"/>
    <w:rsid w:val="00EB16DF"/>
    <w:rsid w:val="00EB37D6"/>
    <w:rsid w:val="00EB5294"/>
    <w:rsid w:val="00EB6035"/>
    <w:rsid w:val="00EC3AD5"/>
    <w:rsid w:val="00ED1D7A"/>
    <w:rsid w:val="00ED268C"/>
    <w:rsid w:val="00ED64A4"/>
    <w:rsid w:val="00ED6912"/>
    <w:rsid w:val="00ED7D4B"/>
    <w:rsid w:val="00EE49D6"/>
    <w:rsid w:val="00EE5247"/>
    <w:rsid w:val="00EE7BDA"/>
    <w:rsid w:val="00EF10A2"/>
    <w:rsid w:val="00F01115"/>
    <w:rsid w:val="00F1011F"/>
    <w:rsid w:val="00F16C7D"/>
    <w:rsid w:val="00F21972"/>
    <w:rsid w:val="00F35A9A"/>
    <w:rsid w:val="00F40E9B"/>
    <w:rsid w:val="00F41F43"/>
    <w:rsid w:val="00F4204D"/>
    <w:rsid w:val="00F435CF"/>
    <w:rsid w:val="00F4478F"/>
    <w:rsid w:val="00F4772A"/>
    <w:rsid w:val="00F47A83"/>
    <w:rsid w:val="00F56C5C"/>
    <w:rsid w:val="00F60E4A"/>
    <w:rsid w:val="00F617EC"/>
    <w:rsid w:val="00F64754"/>
    <w:rsid w:val="00F65CDF"/>
    <w:rsid w:val="00F65DB7"/>
    <w:rsid w:val="00F71876"/>
    <w:rsid w:val="00F83D11"/>
    <w:rsid w:val="00F85028"/>
    <w:rsid w:val="00F86E07"/>
    <w:rsid w:val="00F90440"/>
    <w:rsid w:val="00F91505"/>
    <w:rsid w:val="00F91A73"/>
    <w:rsid w:val="00F93392"/>
    <w:rsid w:val="00F93BE8"/>
    <w:rsid w:val="00F94255"/>
    <w:rsid w:val="00F963E0"/>
    <w:rsid w:val="00F97D53"/>
    <w:rsid w:val="00FA347C"/>
    <w:rsid w:val="00FA5249"/>
    <w:rsid w:val="00FA6832"/>
    <w:rsid w:val="00FB23A4"/>
    <w:rsid w:val="00FB5583"/>
    <w:rsid w:val="00FC27B8"/>
    <w:rsid w:val="00FD00E2"/>
    <w:rsid w:val="00FD025C"/>
    <w:rsid w:val="00FD3E60"/>
    <w:rsid w:val="00FD6D74"/>
    <w:rsid w:val="00FE0D1F"/>
    <w:rsid w:val="00FE1153"/>
    <w:rsid w:val="00FE1317"/>
    <w:rsid w:val="00FF02F5"/>
    <w:rsid w:val="00FF315A"/>
    <w:rsid w:val="00FF3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1"/>
    <w:basedOn w:val="a"/>
    <w:link w:val="Bodytext"/>
    <w:pPr>
      <w:shd w:val="clear" w:color="auto" w:fill="FFFFFF"/>
      <w:spacing w:after="0" w:line="0" w:lineRule="atLeast"/>
      <w:ind w:hanging="4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BookAntiqua95ptSpacing1pt">
    <w:name w:val="Header or footer + Book Antiqua;9;5 pt;Spacing 1 pt"/>
    <w:basedOn w:val="Headerorfooter"/>
    <w:rPr>
      <w:rFonts w:ascii="Book Antiqua" w:eastAsia="Book Antiqua" w:hAnsi="Book Antiqua" w:cs="Book Antiqua"/>
      <w:spacing w:val="20"/>
      <w:sz w:val="19"/>
      <w:szCs w:val="19"/>
      <w:shd w:val="clear" w:color="auto" w:fill="FFFFFF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unhideWhenUsed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Pr>
      <w:vertAlign w:val="superscript"/>
    </w:rPr>
  </w:style>
  <w:style w:type="table" w:styleId="a8">
    <w:name w:val="Table Grid"/>
    <w:basedOn w:val="a1"/>
    <w:uiPriority w:val="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1.Текст"/>
    <w:pPr>
      <w:suppressLineNumbers/>
      <w:spacing w:before="60"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Pr>
      <w:b/>
      <w:bCs/>
    </w:rPr>
  </w:style>
  <w:style w:type="table" w:styleId="-5">
    <w:name w:val="Light Grid Accent 5"/>
    <w:basedOn w:val="a1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pPr>
      <w:spacing w:after="100"/>
    </w:p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pPr>
      <w:spacing w:after="100"/>
      <w:ind w:left="440"/>
    </w:pPr>
  </w:style>
  <w:style w:type="paragraph" w:customStyle="1" w:styleId="af0">
    <w:name w:val="Знак"/>
    <w:basedOn w:val="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Pr>
      <w:b/>
      <w:bCs/>
      <w:sz w:val="20"/>
      <w:szCs w:val="20"/>
    </w:rPr>
  </w:style>
  <w:style w:type="paragraph" w:styleId="32">
    <w:name w:val="Body Text 3"/>
    <w:basedOn w:val="a"/>
    <w:link w:val="33"/>
    <w:unhideWhenUsed/>
    <w:pPr>
      <w:spacing w:after="0" w:line="24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3">
    <w:name w:val="Основной текст 3 Знак"/>
    <w:basedOn w:val="a0"/>
    <w:link w:val="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table" w:customStyle="1" w:styleId="22">
    <w:name w:val="Сетка таблицы2"/>
    <w:basedOn w:val="a1"/>
    <w:uiPriority w:val="59"/>
    <w:rsid w:val="00A87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1"/>
    <w:basedOn w:val="a"/>
    <w:link w:val="Bodytext"/>
    <w:pPr>
      <w:shd w:val="clear" w:color="auto" w:fill="FFFFFF"/>
      <w:spacing w:after="0" w:line="0" w:lineRule="atLeast"/>
      <w:ind w:hanging="4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BookAntiqua95ptSpacing1pt">
    <w:name w:val="Header or footer + Book Antiqua;9;5 pt;Spacing 1 pt"/>
    <w:basedOn w:val="Headerorfooter"/>
    <w:rPr>
      <w:rFonts w:ascii="Book Antiqua" w:eastAsia="Book Antiqua" w:hAnsi="Book Antiqua" w:cs="Book Antiqua"/>
      <w:spacing w:val="20"/>
      <w:sz w:val="19"/>
      <w:szCs w:val="19"/>
      <w:shd w:val="clear" w:color="auto" w:fill="FFFFFF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unhideWhenUsed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Pr>
      <w:vertAlign w:val="superscript"/>
    </w:rPr>
  </w:style>
  <w:style w:type="table" w:styleId="a8">
    <w:name w:val="Table Grid"/>
    <w:basedOn w:val="a1"/>
    <w:uiPriority w:val="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paragraph" w:customStyle="1" w:styleId="12">
    <w:name w:val="1.Текст"/>
    <w:pPr>
      <w:suppressLineNumbers/>
      <w:spacing w:before="60"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Pr>
      <w:b/>
      <w:bCs/>
    </w:rPr>
  </w:style>
  <w:style w:type="table" w:styleId="-5">
    <w:name w:val="Light Grid Accent 5"/>
    <w:basedOn w:val="a1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pPr>
      <w:spacing w:after="100"/>
    </w:p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pPr>
      <w:spacing w:after="100"/>
      <w:ind w:left="440"/>
    </w:pPr>
  </w:style>
  <w:style w:type="paragraph" w:customStyle="1" w:styleId="af0">
    <w:name w:val="Знак"/>
    <w:basedOn w:val="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Pr>
      <w:b/>
      <w:bCs/>
      <w:sz w:val="20"/>
      <w:szCs w:val="20"/>
    </w:rPr>
  </w:style>
  <w:style w:type="paragraph" w:styleId="32">
    <w:name w:val="Body Text 3"/>
    <w:basedOn w:val="a"/>
    <w:link w:val="33"/>
    <w:unhideWhenUsed/>
    <w:pPr>
      <w:spacing w:after="0" w:line="24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3">
    <w:name w:val="Основной текст 3 Знак"/>
    <w:basedOn w:val="a0"/>
    <w:link w:val="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table" w:customStyle="1" w:styleId="22">
    <w:name w:val="Сетка таблицы2"/>
    <w:basedOn w:val="a1"/>
    <w:uiPriority w:val="59"/>
    <w:rsid w:val="00A87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9" Type="http://schemas.openxmlformats.org/officeDocument/2006/relationships/chart" Target="charts/chart31.xml"/><Relationship Id="rId21" Type="http://schemas.openxmlformats.org/officeDocument/2006/relationships/chart" Target="charts/chart13.xml"/><Relationship Id="rId34" Type="http://schemas.openxmlformats.org/officeDocument/2006/relationships/chart" Target="charts/chart26.xml"/><Relationship Id="rId42" Type="http://schemas.openxmlformats.org/officeDocument/2006/relationships/chart" Target="charts/chart34.xml"/><Relationship Id="rId47" Type="http://schemas.openxmlformats.org/officeDocument/2006/relationships/chart" Target="charts/chart39.xml"/><Relationship Id="rId50" Type="http://schemas.openxmlformats.org/officeDocument/2006/relationships/chart" Target="charts/chart42.xml"/><Relationship Id="rId55" Type="http://schemas.openxmlformats.org/officeDocument/2006/relationships/chart" Target="charts/chart47.xml"/><Relationship Id="rId63" Type="http://schemas.openxmlformats.org/officeDocument/2006/relationships/chart" Target="charts/chart55.xml"/><Relationship Id="rId68" Type="http://schemas.openxmlformats.org/officeDocument/2006/relationships/chart" Target="charts/chart60.xml"/><Relationship Id="rId7" Type="http://schemas.openxmlformats.org/officeDocument/2006/relationships/footnotes" Target="footnotes.xml"/><Relationship Id="rId71" Type="http://schemas.openxmlformats.org/officeDocument/2006/relationships/chart" Target="charts/chart63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9" Type="http://schemas.openxmlformats.org/officeDocument/2006/relationships/chart" Target="charts/chart21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32" Type="http://schemas.openxmlformats.org/officeDocument/2006/relationships/chart" Target="charts/chart24.xml"/><Relationship Id="rId37" Type="http://schemas.openxmlformats.org/officeDocument/2006/relationships/chart" Target="charts/chart29.xml"/><Relationship Id="rId40" Type="http://schemas.openxmlformats.org/officeDocument/2006/relationships/chart" Target="charts/chart32.xml"/><Relationship Id="rId45" Type="http://schemas.openxmlformats.org/officeDocument/2006/relationships/chart" Target="charts/chart37.xml"/><Relationship Id="rId53" Type="http://schemas.openxmlformats.org/officeDocument/2006/relationships/chart" Target="charts/chart45.xml"/><Relationship Id="rId58" Type="http://schemas.openxmlformats.org/officeDocument/2006/relationships/chart" Target="charts/chart50.xml"/><Relationship Id="rId66" Type="http://schemas.openxmlformats.org/officeDocument/2006/relationships/chart" Target="charts/chart58.xml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chart" Target="charts/chart20.xml"/><Relationship Id="rId36" Type="http://schemas.openxmlformats.org/officeDocument/2006/relationships/chart" Target="charts/chart28.xml"/><Relationship Id="rId49" Type="http://schemas.openxmlformats.org/officeDocument/2006/relationships/chart" Target="charts/chart41.xml"/><Relationship Id="rId57" Type="http://schemas.openxmlformats.org/officeDocument/2006/relationships/chart" Target="charts/chart49.xml"/><Relationship Id="rId61" Type="http://schemas.openxmlformats.org/officeDocument/2006/relationships/chart" Target="charts/chart53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chart" Target="charts/chart23.xml"/><Relationship Id="rId44" Type="http://schemas.openxmlformats.org/officeDocument/2006/relationships/chart" Target="charts/chart36.xml"/><Relationship Id="rId52" Type="http://schemas.openxmlformats.org/officeDocument/2006/relationships/chart" Target="charts/chart44.xml"/><Relationship Id="rId60" Type="http://schemas.openxmlformats.org/officeDocument/2006/relationships/chart" Target="charts/chart52.xml"/><Relationship Id="rId65" Type="http://schemas.openxmlformats.org/officeDocument/2006/relationships/chart" Target="charts/chart57.xml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chart" Target="charts/chart22.xml"/><Relationship Id="rId35" Type="http://schemas.openxmlformats.org/officeDocument/2006/relationships/chart" Target="charts/chart27.xml"/><Relationship Id="rId43" Type="http://schemas.openxmlformats.org/officeDocument/2006/relationships/chart" Target="charts/chart35.xml"/><Relationship Id="rId48" Type="http://schemas.openxmlformats.org/officeDocument/2006/relationships/chart" Target="charts/chart40.xml"/><Relationship Id="rId56" Type="http://schemas.openxmlformats.org/officeDocument/2006/relationships/chart" Target="charts/chart48.xml"/><Relationship Id="rId64" Type="http://schemas.openxmlformats.org/officeDocument/2006/relationships/chart" Target="charts/chart56.xml"/><Relationship Id="rId69" Type="http://schemas.openxmlformats.org/officeDocument/2006/relationships/chart" Target="charts/chart61.xml"/><Relationship Id="rId8" Type="http://schemas.openxmlformats.org/officeDocument/2006/relationships/endnotes" Target="endnotes.xml"/><Relationship Id="rId51" Type="http://schemas.openxmlformats.org/officeDocument/2006/relationships/chart" Target="charts/chart43.xml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33" Type="http://schemas.openxmlformats.org/officeDocument/2006/relationships/chart" Target="charts/chart25.xml"/><Relationship Id="rId38" Type="http://schemas.openxmlformats.org/officeDocument/2006/relationships/chart" Target="charts/chart30.xml"/><Relationship Id="rId46" Type="http://schemas.openxmlformats.org/officeDocument/2006/relationships/chart" Target="charts/chart38.xml"/><Relationship Id="rId59" Type="http://schemas.openxmlformats.org/officeDocument/2006/relationships/chart" Target="charts/chart51.xml"/><Relationship Id="rId67" Type="http://schemas.openxmlformats.org/officeDocument/2006/relationships/chart" Target="charts/chart59.xml"/><Relationship Id="rId20" Type="http://schemas.openxmlformats.org/officeDocument/2006/relationships/chart" Target="charts/chart12.xml"/><Relationship Id="rId41" Type="http://schemas.openxmlformats.org/officeDocument/2006/relationships/chart" Target="charts/chart33.xml"/><Relationship Id="rId54" Type="http://schemas.openxmlformats.org/officeDocument/2006/relationships/chart" Target="charts/chart46.xml"/><Relationship Id="rId62" Type="http://schemas.openxmlformats.org/officeDocument/2006/relationships/chart" Target="charts/chart54.xml"/><Relationship Id="rId70" Type="http://schemas.openxmlformats.org/officeDocument/2006/relationships/chart" Target="charts/chart6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2.xlsx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3.xlsx"/><Relationship Id="rId1" Type="http://schemas.openxmlformats.org/officeDocument/2006/relationships/themeOverride" Target="../theme/themeOverride1.xm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2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3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4.xlsx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5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6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7.xlsx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8.xlsx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9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0.xlsx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1.xlsx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2.xlsx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3.xlsx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4.xlsx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5.xlsx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6.xlsx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7.xlsx"/></Relationships>
</file>

<file path=word/charts/_rels/chart3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8.xlsx"/></Relationships>
</file>

<file path=word/charts/_rels/chart3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9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4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0.xlsx"/></Relationships>
</file>

<file path=word/charts/_rels/chart4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1.xlsx"/></Relationships>
</file>

<file path=word/charts/_rels/chart4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2.xlsx"/></Relationships>
</file>

<file path=word/charts/_rels/chart4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3.xlsx"/></Relationships>
</file>

<file path=word/charts/_rels/chart4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4.xlsx"/></Relationships>
</file>

<file path=word/charts/_rels/chart4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5.xlsx"/></Relationships>
</file>

<file path=word/charts/_rels/chart4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6.xlsx"/></Relationships>
</file>

<file path=word/charts/_rels/chart4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7.xlsx"/></Relationships>
</file>

<file path=word/charts/_rels/chart4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8.xlsx"/></Relationships>
</file>

<file path=word/charts/_rels/chart4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9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5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0.xlsx"/></Relationships>
</file>

<file path=word/charts/_rels/chart5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1.xlsx"/></Relationships>
</file>

<file path=word/charts/_rels/chart5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2.xlsx"/></Relationships>
</file>

<file path=word/charts/_rels/chart5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3.xlsx"/></Relationships>
</file>

<file path=word/charts/_rels/chart5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4.xlsx"/></Relationships>
</file>

<file path=word/charts/_rels/chart5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5.xlsx"/></Relationships>
</file>

<file path=word/charts/_rels/chart5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6.xlsx"/></Relationships>
</file>

<file path=word/charts/_rels/chart5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7.xlsx"/></Relationships>
</file>

<file path=word/charts/_rels/chart5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8.xlsx"/></Relationships>
</file>

<file path=word/charts/_rels/chart5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9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6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0.xlsx"/></Relationships>
</file>

<file path=word/charts/_rels/chart6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1.xlsx"/></Relationships>
</file>

<file path=word/charts/_rels/chart6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2.xlsx"/></Relationships>
</file>

<file path=word/charts/_rels/chart6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3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Рисунок 1.2 Численность сотрудников в организации, % к опрошенным</c:v>
                </c:pt>
              </c:strCache>
            </c:strRef>
          </c:tx>
          <c:dLbls>
            <c:dLbl>
              <c:idx val="1"/>
              <c:layout>
                <c:manualLayout>
                  <c:x val="-0.12381354198443272"/>
                  <c:y val="4.5903803647438554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1506231065997535"/>
                  <c:y val="-0.2007474453893006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4987229900380117"/>
                  <c:y val="-0.106388194422561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Менее 1 года</c:v>
                </c:pt>
                <c:pt idx="1">
                  <c:v>от 1 года до 3 лет</c:v>
                </c:pt>
                <c:pt idx="2">
                  <c:v>от 3 лет до 5 лет</c:v>
                </c:pt>
                <c:pt idx="3">
                  <c:v>Более 5 лет 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0.08</c:v>
                </c:pt>
                <c:pt idx="1">
                  <c:v>0.19</c:v>
                </c:pt>
                <c:pt idx="2" formatCode="0.0%">
                  <c:v>0.19</c:v>
                </c:pt>
                <c:pt idx="3" formatCode="0.0%">
                  <c:v>0.54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t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единственный поставщик</c:v>
                </c:pt>
                <c:pt idx="1">
                  <c:v>2-3 поставщика</c:v>
                </c:pt>
                <c:pt idx="2">
                  <c:v>4 и более поставщиков</c:v>
                </c:pt>
                <c:pt idx="3">
                  <c:v>большое число поставщиков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16</c:v>
                </c:pt>
                <c:pt idx="2">
                  <c:v>43</c:v>
                </c:pt>
                <c:pt idx="3">
                  <c:v>13</c:v>
                </c:pt>
                <c:pt idx="4">
                  <c:v>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неудовлетворительное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Удобство получения</c:v>
                </c:pt>
                <c:pt idx="1">
                  <c:v>Уровень понятности</c:v>
                </c:pt>
                <c:pt idx="2">
                  <c:v>Уровень доступности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неудовлетворительное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Удобство получения</c:v>
                </c:pt>
                <c:pt idx="1">
                  <c:v>Уровень понятности</c:v>
                </c:pt>
                <c:pt idx="2">
                  <c:v>Уровень доступности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0.04</c:v>
                </c:pt>
                <c:pt idx="1">
                  <c:v>0.03</c:v>
                </c:pt>
                <c:pt idx="2">
                  <c:v>0.06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удовлетворительное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Удобство получения</c:v>
                </c:pt>
                <c:pt idx="1">
                  <c:v>Уровень понятности</c:v>
                </c:pt>
                <c:pt idx="2">
                  <c:v>Уровень доступности</c:v>
                </c:pt>
              </c:strCache>
            </c:strRef>
          </c:cat>
          <c:val>
            <c:numRef>
              <c:f>Лист1!$D$2:$D$4</c:f>
              <c:numCache>
                <c:formatCode>0%</c:formatCode>
                <c:ptCount val="3"/>
                <c:pt idx="0">
                  <c:v>0.3</c:v>
                </c:pt>
                <c:pt idx="1">
                  <c:v>0.36</c:v>
                </c:pt>
                <c:pt idx="2">
                  <c:v>0.41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удовлетворительное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Удобство получения</c:v>
                </c:pt>
                <c:pt idx="1">
                  <c:v>Уровень понятности</c:v>
                </c:pt>
                <c:pt idx="2">
                  <c:v>Уровень доступности</c:v>
                </c:pt>
              </c:strCache>
            </c:strRef>
          </c:cat>
          <c:val>
            <c:numRef>
              <c:f>Лист1!$E$2:$E$4</c:f>
              <c:numCache>
                <c:formatCode>0%</c:formatCode>
                <c:ptCount val="3"/>
                <c:pt idx="0">
                  <c:v>0.49</c:v>
                </c:pt>
                <c:pt idx="1">
                  <c:v>0.39</c:v>
                </c:pt>
                <c:pt idx="2">
                  <c:v>0.36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Удобство получения</c:v>
                </c:pt>
                <c:pt idx="1">
                  <c:v>Уровень понятности</c:v>
                </c:pt>
                <c:pt idx="2">
                  <c:v>Уровень доступности</c:v>
                </c:pt>
              </c:strCache>
            </c:strRef>
          </c:cat>
          <c:val>
            <c:numRef>
              <c:f>Лист1!$F$2:$F$4</c:f>
              <c:numCache>
                <c:formatCode>0%</c:formatCode>
                <c:ptCount val="3"/>
                <c:pt idx="0">
                  <c:v>0.17</c:v>
                </c:pt>
                <c:pt idx="1">
                  <c:v>0.17</c:v>
                </c:pt>
                <c:pt idx="2">
                  <c:v>0.17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100"/>
        <c:axId val="139994624"/>
        <c:axId val="139996160"/>
      </c:barChart>
      <c:catAx>
        <c:axId val="139994624"/>
        <c:scaling>
          <c:orientation val="minMax"/>
        </c:scaling>
        <c:delete val="0"/>
        <c:axPos val="l"/>
        <c:majorTickMark val="none"/>
        <c:minorTickMark val="none"/>
        <c:tickLblPos val="nextTo"/>
        <c:crossAx val="139996160"/>
        <c:crosses val="autoZero"/>
        <c:auto val="1"/>
        <c:lblAlgn val="ctr"/>
        <c:lblOffset val="100"/>
        <c:noMultiLvlLbl val="0"/>
      </c:catAx>
      <c:valAx>
        <c:axId val="139996160"/>
        <c:scaling>
          <c:orientation val="minMax"/>
        </c:scaling>
        <c:delete val="0"/>
        <c:axPos val="b"/>
        <c:numFmt formatCode="0%" sourceLinked="1"/>
        <c:majorTickMark val="none"/>
        <c:minorTickMark val="none"/>
        <c:tickLblPos val="nextTo"/>
        <c:crossAx val="13999462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Сложность получения доступа к земельным участкам</c:v>
                </c:pt>
                <c:pt idx="1">
                  <c:v>Нестабильность российского законодательства</c:v>
                </c:pt>
                <c:pt idx="2">
                  <c:v>Сложность получения лицензий</c:v>
                </c:pt>
                <c:pt idx="3">
                  <c:v>Высокие налоги</c:v>
                </c:pt>
                <c:pt idx="4">
                  <c:v>Сложность  доступа к поставкам товаров, оказанию услуг выполнению  работ в рамках госзакупок</c:v>
                </c:pt>
                <c:pt idx="5">
                  <c:v>Нет ограничений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8</c:v>
                </c:pt>
                <c:pt idx="1">
                  <c:v>27</c:v>
                </c:pt>
                <c:pt idx="2">
                  <c:v>11</c:v>
                </c:pt>
                <c:pt idx="3">
                  <c:v>32</c:v>
                </c:pt>
                <c:pt idx="4">
                  <c:v>0</c:v>
                </c:pt>
                <c:pt idx="5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40008448"/>
        <c:axId val="140010240"/>
        <c:axId val="0"/>
      </c:bar3DChart>
      <c:catAx>
        <c:axId val="140008448"/>
        <c:scaling>
          <c:orientation val="minMax"/>
        </c:scaling>
        <c:delete val="0"/>
        <c:axPos val="l"/>
        <c:majorTickMark val="none"/>
        <c:minorTickMark val="none"/>
        <c:tickLblPos val="nextTo"/>
        <c:crossAx val="140010240"/>
        <c:crosses val="autoZero"/>
        <c:auto val="1"/>
        <c:lblAlgn val="ctr"/>
        <c:lblOffset val="100"/>
        <c:noMultiLvlLbl val="0"/>
      </c:catAx>
      <c:valAx>
        <c:axId val="140010240"/>
        <c:scaling>
          <c:orientation val="minMax"/>
        </c:scaling>
        <c:delete val="0"/>
        <c:axPos val="b"/>
        <c:majorGridlines/>
        <c:numFmt formatCode="General" sourceLinked="1"/>
        <c:majorTickMark val="none"/>
        <c:minorTickMark val="none"/>
        <c:tickLblPos val="nextTo"/>
        <c:crossAx val="1400084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Есть барьеры, преодолимые при осуществлении значительных затрат</c:v>
                </c:pt>
                <c:pt idx="1">
                  <c:v>Административные барьеры ест, но они преодолимы без существенных затрат</c:v>
                </c:pt>
                <c:pt idx="2">
                  <c:v>Нет административных барьеров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</c:v>
                </c:pt>
                <c:pt idx="1">
                  <c:v>17</c:v>
                </c:pt>
                <c:pt idx="2">
                  <c:v>20</c:v>
                </c:pt>
                <c:pt idx="3">
                  <c:v>47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40038912"/>
        <c:axId val="140040448"/>
        <c:axId val="0"/>
      </c:bar3DChart>
      <c:catAx>
        <c:axId val="140038912"/>
        <c:scaling>
          <c:orientation val="minMax"/>
        </c:scaling>
        <c:delete val="0"/>
        <c:axPos val="l"/>
        <c:majorTickMark val="none"/>
        <c:minorTickMark val="none"/>
        <c:tickLblPos val="nextTo"/>
        <c:crossAx val="140040448"/>
        <c:crosses val="autoZero"/>
        <c:auto val="1"/>
        <c:lblAlgn val="ctr"/>
        <c:lblOffset val="100"/>
        <c:noMultiLvlLbl val="0"/>
      </c:catAx>
      <c:valAx>
        <c:axId val="140040448"/>
        <c:scaling>
          <c:orientation val="minMax"/>
        </c:scaling>
        <c:delete val="0"/>
        <c:axPos val="b"/>
        <c:majorGridlines/>
        <c:numFmt formatCode="General" sourceLinked="1"/>
        <c:majorTickMark val="none"/>
        <c:minorTickMark val="none"/>
        <c:tickLblPos val="nextTo"/>
        <c:crossAx val="1400389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Органы власти помогают бизнесу своими действиями</c:v>
                </c:pt>
                <c:pt idx="1">
                  <c:v>Органы власти ничего не предпринимают, что и требуется</c:v>
                </c:pt>
                <c:pt idx="2">
                  <c:v>В чем-то органы власти помогают, в чем-то мешают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23</c:v>
                </c:pt>
                <c:pt idx="1">
                  <c:v>17</c:v>
                </c:pt>
                <c:pt idx="2">
                  <c:v>19</c:v>
                </c:pt>
                <c:pt idx="3">
                  <c:v>39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6669440"/>
        <c:axId val="136671232"/>
        <c:axId val="0"/>
      </c:bar3DChart>
      <c:catAx>
        <c:axId val="136669440"/>
        <c:scaling>
          <c:orientation val="minMax"/>
        </c:scaling>
        <c:delete val="0"/>
        <c:axPos val="l"/>
        <c:majorTickMark val="out"/>
        <c:minorTickMark val="none"/>
        <c:tickLblPos val="nextTo"/>
        <c:crossAx val="136671232"/>
        <c:crosses val="autoZero"/>
        <c:auto val="1"/>
        <c:lblAlgn val="ctr"/>
        <c:lblOffset val="100"/>
        <c:noMultiLvlLbl val="0"/>
      </c:catAx>
      <c:valAx>
        <c:axId val="13667123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366694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Административные барьеры были полностью устранены</c:v>
                </c:pt>
                <c:pt idx="1">
                  <c:v>Бизнесу стало проще преодолевать административные барьеры, чем раньше </c:v>
                </c:pt>
                <c:pt idx="2">
                  <c:v>Уровень и количество адм. барьеров не изменилось</c:v>
                </c:pt>
                <c:pt idx="3">
                  <c:v>Административные барьеры отсутствуют, как и ранее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14</c:v>
                </c:pt>
                <c:pt idx="3">
                  <c:v>11</c:v>
                </c:pt>
                <c:pt idx="4">
                  <c:v>61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6699904"/>
        <c:axId val="136701440"/>
        <c:axId val="0"/>
      </c:bar3DChart>
      <c:catAx>
        <c:axId val="136699904"/>
        <c:scaling>
          <c:orientation val="minMax"/>
        </c:scaling>
        <c:delete val="0"/>
        <c:axPos val="l"/>
        <c:majorTickMark val="out"/>
        <c:minorTickMark val="none"/>
        <c:tickLblPos val="nextTo"/>
        <c:crossAx val="136701440"/>
        <c:crosses val="autoZero"/>
        <c:auto val="1"/>
        <c:lblAlgn val="ctr"/>
        <c:lblOffset val="100"/>
        <c:noMultiLvlLbl val="0"/>
      </c:catAx>
      <c:valAx>
        <c:axId val="13670144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366999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cat>
            <c:strRef>
              <c:f>Лист1!$A$2:$A$10</c:f>
              <c:strCache>
                <c:ptCount val="9"/>
                <c:pt idx="0">
                  <c:v>Контроль над ростом цен</c:v>
                </c:pt>
                <c:pt idx="1">
                  <c:v>Обеспечение того, чтобы конкуренция была добросовестной</c:v>
                </c:pt>
                <c:pt idx="2">
                  <c:v>Юридическая защита предпринимателей</c:v>
                </c:pt>
                <c:pt idx="3">
                  <c:v>Обеспечение того, чтобы одна компания не начинала полностью диктовать условия на рынке </c:v>
                </c:pt>
                <c:pt idx="4">
                  <c:v>Помощь начинающим предпринимателям</c:v>
                </c:pt>
                <c:pt idx="5">
                  <c:v>Обеспечение качества продукции</c:v>
                </c:pt>
                <c:pt idx="6">
                  <c:v>Обеспечение того, чтобы все желающие заняться бизнесом могли получить эту возможность</c:v>
                </c:pt>
                <c:pt idx="7">
                  <c:v>Контроль работы естественных монополий, таких как водоснабжение, электро- и теплоснабжение, ж/д и авиатранспорт</c:v>
                </c:pt>
                <c:pt idx="8">
                  <c:v>Создание условий для увеличения юридических и физических лиц (ИП), продающих товары, работы, услуги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18</c:v>
                </c:pt>
                <c:pt idx="1">
                  <c:v>0</c:v>
                </c:pt>
                <c:pt idx="2">
                  <c:v>24</c:v>
                </c:pt>
                <c:pt idx="3">
                  <c:v>7</c:v>
                </c:pt>
                <c:pt idx="4">
                  <c:v>14</c:v>
                </c:pt>
                <c:pt idx="5">
                  <c:v>12</c:v>
                </c:pt>
                <c:pt idx="6">
                  <c:v>5</c:v>
                </c:pt>
                <c:pt idx="7">
                  <c:v>8</c:v>
                </c:pt>
                <c:pt idx="8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40281344"/>
        <c:axId val="140282880"/>
        <c:axId val="0"/>
      </c:bar3DChart>
      <c:catAx>
        <c:axId val="140281344"/>
        <c:scaling>
          <c:orientation val="minMax"/>
        </c:scaling>
        <c:delete val="0"/>
        <c:axPos val="l"/>
        <c:majorTickMark val="out"/>
        <c:minorTickMark val="none"/>
        <c:tickLblPos val="nextTo"/>
        <c:crossAx val="140282880"/>
        <c:crosses val="autoZero"/>
        <c:auto val="1"/>
        <c:lblAlgn val="ctr"/>
        <c:lblOffset val="100"/>
        <c:noMultiLvlLbl val="0"/>
      </c:catAx>
      <c:valAx>
        <c:axId val="14028288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402813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590193689484356"/>
          <c:y val="0.17391899828677404"/>
          <c:w val="0.80154359190618563"/>
          <c:h val="0.7388163695624518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мужской
31%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женский
69%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мужской</c:v>
                </c:pt>
                <c:pt idx="1">
                  <c:v>женский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32</c:v>
                </c:pt>
                <c:pt idx="1">
                  <c:v>68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percentStacked"/>
        <c:varyColors val="0"/>
        <c:ser>
          <c:idx val="1"/>
          <c:order val="0"/>
          <c:tx>
            <c:strRef>
              <c:f>Лист1!$C$1</c:f>
              <c:strCache>
                <c:ptCount val="1"/>
                <c:pt idx="0">
                  <c:v>от 21 года до 35 лет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43%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0%</c:formatCode>
                <c:ptCount val="1"/>
                <c:pt idx="0">
                  <c:v>0.43</c:v>
                </c:pt>
              </c:numCache>
            </c:numRef>
          </c:val>
        </c:ser>
        <c:ser>
          <c:idx val="2"/>
          <c:order val="1"/>
          <c:tx>
            <c:strRef>
              <c:f>Лист1!$D$1</c:f>
              <c:strCache>
                <c:ptCount val="1"/>
                <c:pt idx="0">
                  <c:v>от 36 до 50 лет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46%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0%</c:formatCode>
                <c:ptCount val="1"/>
                <c:pt idx="0">
                  <c:v>0.46</c:v>
                </c:pt>
              </c:numCache>
            </c:numRef>
          </c:val>
        </c:ser>
        <c:ser>
          <c:idx val="3"/>
          <c:order val="2"/>
          <c:tx>
            <c:strRef>
              <c:f>Лист1!$E$1</c:f>
              <c:strCache>
                <c:ptCount val="1"/>
                <c:pt idx="0">
                  <c:v>старше 51 года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11%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0.00%</c:formatCode>
                <c:ptCount val="1"/>
                <c:pt idx="0">
                  <c:v>0.11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100"/>
        <c:axId val="140327936"/>
        <c:axId val="140370688"/>
      </c:barChart>
      <c:catAx>
        <c:axId val="140327936"/>
        <c:scaling>
          <c:orientation val="minMax"/>
        </c:scaling>
        <c:delete val="1"/>
        <c:axPos val="l"/>
        <c:majorTickMark val="none"/>
        <c:minorTickMark val="none"/>
        <c:tickLblPos val="nextTo"/>
        <c:crossAx val="140370688"/>
        <c:crosses val="autoZero"/>
        <c:auto val="1"/>
        <c:lblAlgn val="ctr"/>
        <c:lblOffset val="100"/>
        <c:noMultiLvlLbl val="0"/>
      </c:catAx>
      <c:valAx>
        <c:axId val="140370688"/>
        <c:scaling>
          <c:orientation val="minMax"/>
        </c:scaling>
        <c:delete val="0"/>
        <c:axPos val="b"/>
        <c:numFmt formatCode="0%" sourceLinked="1"/>
        <c:majorTickMark val="none"/>
        <c:minorTickMark val="none"/>
        <c:tickLblPos val="nextTo"/>
        <c:crossAx val="140327936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5163379937855869E-2"/>
          <c:y val="0.14032336626002342"/>
          <c:w val="0.8151956423650204"/>
          <c:h val="0.7196106478968490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есть дети
77%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нет детей
23%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есть дети</c:v>
                </c:pt>
                <c:pt idx="1">
                  <c:v>нет детей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77</c:v>
                </c:pt>
                <c:pt idx="1">
                  <c:v>23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Собственник бизнеса (совладелец)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</c:f>
              <c:strCache>
                <c:ptCount val="1"/>
                <c:pt idx="0">
                  <c:v>Рисунок 1.1 Должности участников опроса, % к опрошенным</c:v>
                </c:pt>
              </c:strCache>
            </c:strRef>
          </c:cat>
          <c:val>
            <c:numRef>
              <c:f>Лист1!$B$2</c:f>
              <c:numCache>
                <c:formatCode>0%</c:formatCode>
                <c:ptCount val="1"/>
                <c:pt idx="0">
                  <c:v>0.89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Руководитель высшего звена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</c:f>
              <c:strCache>
                <c:ptCount val="1"/>
                <c:pt idx="0">
                  <c:v>Рисунок 1.1 Должности участников опроса, % к опрошенным</c:v>
                </c:pt>
              </c:strCache>
            </c:strRef>
          </c:cat>
          <c:val>
            <c:numRef>
              <c:f>Лист1!$C$2</c:f>
              <c:numCache>
                <c:formatCode>0%</c:formatCode>
                <c:ptCount val="1"/>
                <c:pt idx="0">
                  <c:v>0.03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Руководитель среднего звена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</c:f>
              <c:strCache>
                <c:ptCount val="1"/>
                <c:pt idx="0">
                  <c:v>Рисунок 1.1 Должности участников опроса, % к опрошенным</c:v>
                </c:pt>
              </c:strCache>
            </c:strRef>
          </c:cat>
          <c:val>
            <c:numRef>
              <c:f>Лист1!$D$2</c:f>
              <c:numCache>
                <c:formatCode>0%</c:formatCode>
                <c:ptCount val="1"/>
                <c:pt idx="0">
                  <c:v>0.03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Неруководящий сотрудник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</c:f>
              <c:strCache>
                <c:ptCount val="1"/>
                <c:pt idx="0">
                  <c:v>Рисунок 1.1 Должности участников опроса, % к опрошенным</c:v>
                </c:pt>
              </c:strCache>
            </c:strRef>
          </c:cat>
          <c:val>
            <c:numRef>
              <c:f>Лист1!$E$2</c:f>
              <c:numCache>
                <c:formatCode>0%</c:formatCode>
                <c:ptCount val="1"/>
                <c:pt idx="0">
                  <c:v>0.05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29816448"/>
        <c:axId val="129817984"/>
      </c:barChart>
      <c:catAx>
        <c:axId val="129816448"/>
        <c:scaling>
          <c:orientation val="minMax"/>
        </c:scaling>
        <c:delete val="1"/>
        <c:axPos val="b"/>
        <c:majorTickMark val="none"/>
        <c:minorTickMark val="none"/>
        <c:tickLblPos val="nextTo"/>
        <c:crossAx val="129817984"/>
        <c:crosses val="autoZero"/>
        <c:auto val="1"/>
        <c:lblAlgn val="ctr"/>
        <c:lblOffset val="100"/>
        <c:noMultiLvlLbl val="0"/>
      </c:catAx>
      <c:valAx>
        <c:axId val="129817984"/>
        <c:scaling>
          <c:orientation val="minMax"/>
        </c:scaling>
        <c:delete val="0"/>
        <c:axPos val="l"/>
        <c:numFmt formatCode="0%" sourceLinked="1"/>
        <c:majorTickMark val="none"/>
        <c:minorTickMark val="none"/>
        <c:tickLblPos val="nextTo"/>
        <c:crossAx val="12981644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общее среднее</c:v>
                </c:pt>
              </c:strCache>
            </c:strRef>
          </c:tx>
          <c:invertIfNegative val="0"/>
          <c:dLbls>
            <c:delete val="1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0.00%</c:formatCode>
                <c:ptCount val="1"/>
                <c:pt idx="0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среднее специальное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20%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0.00%</c:formatCode>
                <c:ptCount val="1"/>
                <c:pt idx="0">
                  <c:v>0.2</c:v>
                </c:pt>
              </c:numCache>
            </c:numRef>
          </c:val>
        </c:ser>
        <c:ser>
          <c:idx val="3"/>
          <c:order val="2"/>
          <c:tx>
            <c:strRef>
              <c:f>Лист1!$E$1</c:f>
              <c:strCache>
                <c:ptCount val="1"/>
                <c:pt idx="0">
                  <c:v>высшее</c:v>
                </c:pt>
              </c:strCache>
            </c:strRef>
          </c:tx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77%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0.00%</c:formatCode>
                <c:ptCount val="1"/>
                <c:pt idx="0">
                  <c:v>0.77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100"/>
        <c:axId val="140579200"/>
        <c:axId val="140580736"/>
      </c:barChart>
      <c:catAx>
        <c:axId val="140579200"/>
        <c:scaling>
          <c:orientation val="minMax"/>
        </c:scaling>
        <c:delete val="1"/>
        <c:axPos val="l"/>
        <c:majorTickMark val="none"/>
        <c:minorTickMark val="none"/>
        <c:tickLblPos val="nextTo"/>
        <c:crossAx val="140580736"/>
        <c:crosses val="autoZero"/>
        <c:auto val="1"/>
        <c:lblAlgn val="ctr"/>
        <c:lblOffset val="100"/>
        <c:noMultiLvlLbl val="0"/>
      </c:catAx>
      <c:valAx>
        <c:axId val="140580736"/>
        <c:scaling>
          <c:orientation val="minMax"/>
        </c:scaling>
        <c:delete val="0"/>
        <c:axPos val="b"/>
        <c:numFmt formatCode="0%" sourceLinked="1"/>
        <c:majorTickMark val="none"/>
        <c:minorTickMark val="none"/>
        <c:tickLblPos val="nextTo"/>
        <c:crossAx val="14057920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97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delete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14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работающие</c:v>
                </c:pt>
                <c:pt idx="1">
                  <c:v>пенсионеры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97</c:v>
                </c:pt>
                <c:pt idx="1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483715517084615"/>
          <c:y val="5.6642636457260559E-2"/>
          <c:w val="0.76862892073966038"/>
          <c:h val="0.44909236491896659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Лист1!$C$1</c:f>
              <c:strCache>
                <c:ptCount val="1"/>
                <c:pt idx="0">
                  <c:v>до 15 </c:v>
                </c:pt>
              </c:strCache>
            </c:strRef>
          </c:tx>
          <c:invertIfNegative val="0"/>
          <c:cat>
            <c:strRef>
              <c:f>Лист1!$B$2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0%</c:formatCode>
                <c:ptCount val="1"/>
                <c:pt idx="0">
                  <c:v>0.56999999999999995</c:v>
                </c:pt>
              </c:numCache>
            </c:numRef>
          </c:val>
        </c:ser>
        <c:ser>
          <c:idx val="1"/>
          <c:order val="1"/>
          <c:tx>
            <c:strRef>
              <c:f>Лист1!$D$1</c:f>
              <c:strCache>
                <c:ptCount val="1"/>
                <c:pt idx="0">
                  <c:v>от 15 до 25</c:v>
                </c:pt>
              </c:strCache>
            </c:strRef>
          </c:tx>
          <c:invertIfNegative val="0"/>
          <c:cat>
            <c:strRef>
              <c:f>Лист1!$B$2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0.00%</c:formatCode>
                <c:ptCount val="1"/>
                <c:pt idx="0">
                  <c:v>0.28999999999999998</c:v>
                </c:pt>
              </c:numCache>
            </c:numRef>
          </c:val>
        </c:ser>
        <c:ser>
          <c:idx val="2"/>
          <c:order val="2"/>
          <c:tx>
            <c:strRef>
              <c:f>Лист1!$E$1</c:f>
              <c:strCache>
                <c:ptCount val="1"/>
                <c:pt idx="0">
                  <c:v>от 25 до 40</c:v>
                </c:pt>
              </c:strCache>
            </c:strRef>
          </c:tx>
          <c:invertIfNegative val="0"/>
          <c:cat>
            <c:strRef>
              <c:f>Лист1!$B$2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Лист1!$E$2</c:f>
              <c:numCache>
                <c:formatCode>0.00%</c:formatCode>
                <c:ptCount val="1"/>
                <c:pt idx="0">
                  <c:v>0.11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7"/>
        <c:overlap val="100"/>
        <c:axId val="140252288"/>
        <c:axId val="140253824"/>
      </c:barChart>
      <c:catAx>
        <c:axId val="140252288"/>
        <c:scaling>
          <c:orientation val="minMax"/>
        </c:scaling>
        <c:delete val="1"/>
        <c:axPos val="l"/>
        <c:majorTickMark val="none"/>
        <c:minorTickMark val="none"/>
        <c:tickLblPos val="nextTo"/>
        <c:crossAx val="140253824"/>
        <c:crosses val="autoZero"/>
        <c:auto val="1"/>
        <c:lblAlgn val="ctr"/>
        <c:lblOffset val="100"/>
        <c:noMultiLvlLbl val="0"/>
      </c:catAx>
      <c:valAx>
        <c:axId val="140253824"/>
        <c:scaling>
          <c:orientation val="minMax"/>
        </c:scaling>
        <c:delete val="0"/>
        <c:axPos val="b"/>
        <c:majorGridlines/>
        <c:numFmt formatCode="0%" sourceLinked="1"/>
        <c:majorTickMark val="none"/>
        <c:minorTickMark val="none"/>
        <c:tickLblPos val="nextTo"/>
        <c:crossAx val="14025228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63%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31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delete val="1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63</c:v>
                </c:pt>
                <c:pt idx="2">
                  <c:v>31</c:v>
                </c:pt>
                <c:pt idx="3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8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63%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29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delete val="1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63</c:v>
                </c:pt>
                <c:pt idx="2">
                  <c:v>29</c:v>
                </c:pt>
                <c:pt idx="3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34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12%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54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delete val="1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12</c:v>
                </c:pt>
                <c:pt idx="2">
                  <c:v>54</c:v>
                </c:pt>
                <c:pt idx="3">
                  <c:v>34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17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26%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57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delete val="1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26</c:v>
                </c:pt>
                <c:pt idx="2">
                  <c:v>57</c:v>
                </c:pt>
                <c:pt idx="3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Lbls>
            <c:dLbl>
              <c:idx val="1"/>
              <c:layout>
                <c:manualLayout>
                  <c:x val="-5.2388197833437511E-2"/>
                  <c:y val="0.1396557498303105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46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8</c:v>
                </c:pt>
                <c:pt idx="2">
                  <c:v>46</c:v>
                </c:pt>
                <c:pt idx="3">
                  <c:v>46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2"/>
            <c:bubble3D val="0"/>
            <c:explosion val="3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74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17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9</c:v>
                </c:pt>
                <c:pt idx="2">
                  <c:v>74</c:v>
                </c:pt>
                <c:pt idx="3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2"/>
            <c:bubble3D val="0"/>
            <c:explosion val="3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69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28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69</c:v>
                </c:pt>
                <c:pt idx="2">
                  <c:v>28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0229504855172907E-2"/>
          <c:y val="0.23658319651097884"/>
          <c:w val="0.82414538984114549"/>
          <c:h val="0.6562221841169492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Рисунок 1.2 Численность сотрудников в организации, % к опрошенным</c:v>
                </c:pt>
              </c:strCache>
            </c:strRef>
          </c:tx>
          <c:dLbls>
            <c:dLbl>
              <c:idx val="1"/>
              <c:delete val="1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до 15 человек</c:v>
                </c:pt>
                <c:pt idx="1">
                  <c:v>от 101 до 250</c:v>
                </c:pt>
                <c:pt idx="2">
                  <c:v>от 16 до 100 человек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0.92</c:v>
                </c:pt>
                <c:pt idx="1">
                  <c:v>0</c:v>
                </c:pt>
                <c:pt idx="2" formatCode="0.0%">
                  <c:v>0.08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t"/>
      <c:legendEntry>
        <c:idx val="1"/>
        <c:delete val="1"/>
      </c:legendEntry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40130670928E-2"/>
          <c:y val="0.14528864140601208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2"/>
            <c:bubble3D val="0"/>
            <c:explosion val="3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48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43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9</c:v>
                </c:pt>
                <c:pt idx="2">
                  <c:v>48</c:v>
                </c:pt>
                <c:pt idx="3">
                  <c:v>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40130670928E-2"/>
          <c:y val="0.14528864140601208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2"/>
            <c:bubble3D val="0"/>
            <c:explosion val="3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40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46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14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40</c:v>
                </c:pt>
                <c:pt idx="2">
                  <c:v>46</c:v>
                </c:pt>
                <c:pt idx="3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40130670928E-2"/>
          <c:y val="0.14528864140601208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2"/>
            <c:bubble3D val="0"/>
            <c:explosion val="3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74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17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74</c:v>
                </c:pt>
                <c:pt idx="2">
                  <c:v>17</c:v>
                </c:pt>
                <c:pt idx="3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40130670928E-2"/>
          <c:y val="0.14528864140601208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2"/>
            <c:bubble3D val="0"/>
            <c:explosion val="3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32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31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37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32</c:v>
                </c:pt>
                <c:pt idx="2">
                  <c:v>31</c:v>
                </c:pt>
                <c:pt idx="3">
                  <c:v>37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40130670928E-2"/>
          <c:y val="0.14528864140601208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60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34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60</c:v>
                </c:pt>
                <c:pt idx="2">
                  <c:v>34</c:v>
                </c:pt>
                <c:pt idx="3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40130670928E-2"/>
          <c:y val="0.14528864140601208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43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43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14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43</c:v>
                </c:pt>
                <c:pt idx="2">
                  <c:v>43</c:v>
                </c:pt>
                <c:pt idx="3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40130670928E-2"/>
          <c:y val="0.14528864140601208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43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54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</c:v>
                </c:pt>
                <c:pt idx="2">
                  <c:v>43</c:v>
                </c:pt>
                <c:pt idx="3">
                  <c:v>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40130670928E-2"/>
          <c:y val="0.14528864140601208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37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26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37</c:v>
                </c:pt>
                <c:pt idx="2">
                  <c:v>37</c:v>
                </c:pt>
                <c:pt idx="3">
                  <c:v>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29873623147E-2"/>
          <c:y val="0.1519989559316135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49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26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25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49</c:v>
                </c:pt>
                <c:pt idx="2">
                  <c:v>26</c:v>
                </c:pt>
                <c:pt idx="3">
                  <c:v>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29873623147E-2"/>
          <c:y val="0.1519989559316135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14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57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29</c:v>
                </c:pt>
                <c:pt idx="2">
                  <c:v>14</c:v>
                </c:pt>
                <c:pt idx="3">
                  <c:v>57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1"/>
              <c:delete val="1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до 120 млн.рублей (микропредприятие)</c:v>
                </c:pt>
                <c:pt idx="1">
                  <c:v>от 120 до 800 млн. рублей (малое предприятие)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0.73</c:v>
                </c:pt>
                <c:pt idx="1">
                  <c:v>0</c:v>
                </c:pt>
                <c:pt idx="2">
                  <c:v>0.27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29873623147E-2"/>
          <c:y val="0.1519989559316135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54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17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29</c:v>
                </c:pt>
                <c:pt idx="2">
                  <c:v>54</c:v>
                </c:pt>
                <c:pt idx="3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29873623147E-2"/>
          <c:y val="0.1519989559316135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60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17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23</c:v>
                </c:pt>
                <c:pt idx="2">
                  <c:v>60</c:v>
                </c:pt>
                <c:pt idx="3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6534429873623147E-2"/>
          <c:y val="0.1519989559316135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51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29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51</c:v>
                </c:pt>
                <c:pt idx="2">
                  <c:v>29</c:v>
                </c:pt>
                <c:pt idx="3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5870056988732761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80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11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4.6543521790599007E-2"/>
                  <c:y val="0.1351441123363993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80</c:v>
                </c:pt>
                <c:pt idx="2">
                  <c:v>11</c:v>
                </c:pt>
                <c:pt idx="3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5870056988732761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49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7.6473234278593344E-2"/>
                  <c:y val="-8.517634784729950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4.6543521790599007E-2"/>
                  <c:y val="0.1351441123363993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49</c:v>
                </c:pt>
                <c:pt idx="2">
                  <c:v>49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792050941836690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12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9.5112856201080773E-2"/>
                  <c:y val="-0.2788072207544416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4.6543521790599007E-2"/>
                  <c:y val="0.1351441123363993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12</c:v>
                </c:pt>
                <c:pt idx="2">
                  <c:v>51</c:v>
                </c:pt>
                <c:pt idx="3">
                  <c:v>37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792050941836690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9.5112856201080773E-2"/>
                  <c:y val="-0.2788072207544416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1719671721396324"/>
                  <c:y val="6.59902291552771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</c:v>
                </c:pt>
                <c:pt idx="2">
                  <c:v>51</c:v>
                </c:pt>
                <c:pt idx="3">
                  <c:v>46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792050941836690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17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9.5112856201080773E-2"/>
                  <c:y val="-0.2788072207544416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1719671721396324"/>
                  <c:y val="6.59902291552771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17</c:v>
                </c:pt>
                <c:pt idx="2">
                  <c:v>60</c:v>
                </c:pt>
                <c:pt idx="3">
                  <c:v>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792050941836690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32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5.8201381987275291E-3"/>
                  <c:y val="-0.2995533857087783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1719671721396324"/>
                  <c:y val="6.59902291552771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32</c:v>
                </c:pt>
                <c:pt idx="2">
                  <c:v>37</c:v>
                </c:pt>
                <c:pt idx="3">
                  <c:v>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792050941836690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57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9.4136508298559796E-2"/>
                  <c:y val="-0.1612456193465339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6.9253544874054301E-2"/>
                  <c:y val="9.36517824277260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57</c:v>
                </c:pt>
                <c:pt idx="2">
                  <c:v>26</c:v>
                </c:pt>
                <c:pt idx="3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7921698564367046E-2"/>
          <c:y val="0.6091213261035201"/>
          <c:w val="0.82415660287126558"/>
          <c:h val="0.2388701982627040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4"/>
              <c:delete val="1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услуги</c:v>
                </c:pt>
                <c:pt idx="1">
                  <c:v>сырье или материалы для дальнейшей переработки</c:v>
                </c:pt>
                <c:pt idx="2">
                  <c:v>конечная продукция</c:v>
                </c:pt>
                <c:pt idx="3">
                  <c:v>бизнес осуществляет торговлю или дистрибуцию товаров и услуг, произведенных другими компниями</c:v>
                </c:pt>
                <c:pt idx="4">
                  <c:v>компоненты для производства конечной продукции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</c:v>
                </c:pt>
                <c:pt idx="1">
                  <c:v>20</c:v>
                </c:pt>
                <c:pt idx="2">
                  <c:v>5</c:v>
                </c:pt>
                <c:pt idx="3">
                  <c:v>60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t"/>
      <c:layout>
        <c:manualLayout>
          <c:xMode val="edge"/>
          <c:yMode val="edge"/>
          <c:x val="5.2012310209714932E-2"/>
          <c:y val="2.3420484994599561E-2"/>
          <c:w val="0.94681886769654844"/>
          <c:h val="0.5273743054535307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8586973071736199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9.4136508298559796E-2"/>
                  <c:y val="-0.3341303272993393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6.9253544874054301E-2"/>
                  <c:y val="9.36517824277260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29</c:v>
                </c:pt>
                <c:pt idx="2">
                  <c:v>54</c:v>
                </c:pt>
                <c:pt idx="3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8586973071736199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9.4136508298559796E-2"/>
                  <c:y val="-0.3341303272993393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7.6823519454039924E-2"/>
                  <c:y val="9.365178242772602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23</c:v>
                </c:pt>
                <c:pt idx="2">
                  <c:v>51</c:v>
                </c:pt>
                <c:pt idx="3">
                  <c:v>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8586973071736199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4305602854098964"/>
                  <c:y val="3.223768897523746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2476669179394886"/>
                  <c:y val="-0.127640643751864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</c:v>
                </c:pt>
                <c:pt idx="2">
                  <c:v>34</c:v>
                </c:pt>
                <c:pt idx="3">
                  <c:v>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8586973071736199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4305602854098964"/>
                  <c:y val="3.223768897523746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2476669179394886"/>
                  <c:y val="-0.127640643751864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</c:v>
                </c:pt>
                <c:pt idx="2">
                  <c:v>34</c:v>
                </c:pt>
                <c:pt idx="3">
                  <c:v>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8586973071736199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0.14305602854098964"/>
                  <c:y val="3.223768897523746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2476669179394886"/>
                  <c:y val="-0.127640643751864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31</c:v>
                </c:pt>
                <c:pt idx="3">
                  <c:v>69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8586973071736199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0.14305602854098964"/>
                  <c:y val="3.223768897523746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4747661553390573"/>
                  <c:y val="-0.231371468523548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26</c:v>
                </c:pt>
                <c:pt idx="3">
                  <c:v>74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8586973071736199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7.2402932461123906E-2"/>
                  <c:y val="7.373001888391081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3990664095392011"/>
                  <c:y val="-0.2452022451597727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6</c:v>
                </c:pt>
                <c:pt idx="2">
                  <c:v>14</c:v>
                </c:pt>
                <c:pt idx="3">
                  <c:v>80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9057754733618354E-2"/>
          <c:y val="0.18586973071736199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9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layout>
                <c:manualLayout>
                  <c:x val="3.7600520718881342E-2"/>
                  <c:y val="0.1709881490935940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4305602854098964"/>
                  <c:y val="3.223768897523746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2981334151393928"/>
                  <c:y val="-0.2382868568416604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</c:v>
                </c:pt>
                <c:pt idx="2">
                  <c:v>17</c:v>
                </c:pt>
                <c:pt idx="3">
                  <c:v>80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6627729313603977E-2"/>
          <c:y val="0.1856195893331013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9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layout>
                <c:manualLayout>
                  <c:x val="3.7600520718881342E-2"/>
                  <c:y val="0.1709881490935940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9604604928788594"/>
                  <c:y val="-5.766290367898658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12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373833160939249"/>
                  <c:y val="-0.2382874013604256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12</c:v>
                </c:pt>
                <c:pt idx="2">
                  <c:v>17</c:v>
                </c:pt>
                <c:pt idx="3">
                  <c:v>71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7999074913342669"/>
          <c:y val="0.15774513855657546"/>
          <c:w val="0.61246715850304334"/>
          <c:h val="0.7426066907382433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9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layout>
                <c:manualLayout>
                  <c:x val="-6.0809148820931753E-2"/>
                  <c:y val="0.1087496542305840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12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3043960292801055"/>
                  <c:y val="-0.1268167868601087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373833160939249"/>
                  <c:y val="-0.2382874013604256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12</c:v>
                </c:pt>
                <c:pt idx="2">
                  <c:v>31</c:v>
                </c:pt>
                <c:pt idx="3">
                  <c:v>57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41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13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локальный рынок</c:v>
                </c:pt>
                <c:pt idx="1">
                  <c:v>Рынок Ростовской области</c:v>
                </c:pt>
                <c:pt idx="2">
                  <c:v>Рынки нескольких субъектов РФ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46</c:v>
                </c:pt>
                <c:pt idx="1">
                  <c:v>41</c:v>
                </c:pt>
                <c:pt idx="2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6627729313603977E-2"/>
          <c:y val="0.1856195893331013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9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layout>
                <c:manualLayout>
                  <c:x val="9.3113667638775918E-2"/>
                  <c:y val="0.1986497023660429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delete val="1"/>
            </c:dLbl>
            <c:dLbl>
              <c:idx val="3"/>
              <c:layout>
                <c:manualLayout>
                  <c:x val="0.1373833160939249"/>
                  <c:y val="-0.2382874013604256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37</c:v>
                </c:pt>
                <c:pt idx="3">
                  <c:v>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6627729313603977E-2"/>
          <c:y val="0.1856195893331013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9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layout>
                <c:manualLayout>
                  <c:x val="9.3113667638775918E-2"/>
                  <c:y val="0.1986497023660429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23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delete val="1"/>
            </c:dLbl>
            <c:dLbl>
              <c:idx val="3"/>
              <c:layout>
                <c:manualLayout>
                  <c:x val="0.1373833160939249"/>
                  <c:y val="-0.2382874013604256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77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23</c:v>
                </c:pt>
                <c:pt idx="3">
                  <c:v>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6627729313603977E-2"/>
          <c:y val="0.18561958933310133"/>
          <c:w val="0.59258575628814547"/>
          <c:h val="0.722861729260913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9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layout>
                <c:manualLayout>
                  <c:x val="9.3113667638775918E-2"/>
                  <c:y val="0.1986497023660429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delete val="1"/>
            </c:dLbl>
            <c:dLbl>
              <c:idx val="3"/>
              <c:layout>
                <c:manualLayout>
                  <c:x val="0.1373833160939249"/>
                  <c:y val="-0.2382874013604256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26</c:v>
                </c:pt>
                <c:pt idx="3">
                  <c:v>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6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7999074913342669"/>
          <c:y val="0.15774513855657546"/>
          <c:w val="0.61246715850304334"/>
          <c:h val="0.7426066907382433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9"/>
          <c:dPt>
            <c:idx val="2"/>
            <c:bubble3D val="0"/>
          </c:dPt>
          <c:dLbls>
            <c:dLbl>
              <c:idx val="0"/>
              <c:delete val="1"/>
            </c:dLbl>
            <c:dLbl>
              <c:idx val="1"/>
              <c:layout>
                <c:manualLayout>
                  <c:x val="-2.5482600780998847E-2"/>
                  <c:y val="0.1156650425486963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6.9879806288125554E-2"/>
                  <c:y val="8.064486268325779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373833160939249"/>
                  <c:y val="-0.2382874013604256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82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избыточно (много)</c:v>
                </c:pt>
                <c:pt idx="1">
                  <c:v>достаточно</c:v>
                </c:pt>
                <c:pt idx="2">
                  <c:v>мало</c:v>
                </c:pt>
                <c:pt idx="3">
                  <c:v>нет совсем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9</c:v>
                </c:pt>
                <c:pt idx="2">
                  <c:v>9</c:v>
                </c:pt>
                <c:pt idx="3">
                  <c:v>82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1"/>
              <c:layout>
                <c:manualLayout>
                  <c:x val="-0.12671521517205697"/>
                  <c:y val="-0.13748048342749031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2426773044887754"/>
                  <c:y val="-0.1368568654945529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нет конкурентов</c:v>
                </c:pt>
                <c:pt idx="1">
                  <c:v>от 1 до 3 конкурентов</c:v>
                </c:pt>
                <c:pt idx="2">
                  <c:v>4 и более конкурентов</c:v>
                </c:pt>
                <c:pt idx="3">
                  <c:v>большое количество конкурентов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</c:v>
                </c:pt>
                <c:pt idx="1">
                  <c:v>51</c:v>
                </c:pt>
                <c:pt idx="2">
                  <c:v>24</c:v>
                </c:pt>
                <c:pt idx="3">
                  <c:v>12</c:v>
                </c:pt>
                <c:pt idx="4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4"/>
              <c:layout>
                <c:manualLayout>
                  <c:x val="0.1941583932224317"/>
                  <c:y val="-0.1402899875056234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ru-RU"/>
                      <a:t>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увеличилось на 1-3 конкурента</c:v>
                </c:pt>
                <c:pt idx="1">
                  <c:v>увеличилось на 4 и более конкурентов</c:v>
                </c:pt>
                <c:pt idx="2">
                  <c:v>сократилось на 1-3 конкурента</c:v>
                </c:pt>
                <c:pt idx="3">
                  <c:v>затрудняюсь ответить</c:v>
                </c:pt>
                <c:pt idx="4">
                  <c:v>не изменилось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23</c:v>
                </c:pt>
                <c:pt idx="1">
                  <c:v>2</c:v>
                </c:pt>
                <c:pt idx="2">
                  <c:v>11</c:v>
                </c:pt>
                <c:pt idx="3">
                  <c:v>14</c:v>
                </c:pt>
                <c:pt idx="4">
                  <c:v>50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dLbls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4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нет конкуренции</c:v>
                </c:pt>
                <c:pt idx="1">
                  <c:v>слабая конкуренция</c:v>
                </c:pt>
                <c:pt idx="2">
                  <c:v>умеренная конкуренция</c:v>
                </c:pt>
                <c:pt idx="3">
                  <c:v>высокая конкуренция</c:v>
                </c:pt>
                <c:pt idx="4">
                  <c:v>очень высокая конкуренция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</c:v>
                </c:pt>
                <c:pt idx="1">
                  <c:v>23</c:v>
                </c:pt>
                <c:pt idx="2">
                  <c:v>33</c:v>
                </c:pt>
                <c:pt idx="3">
                  <c:v>17</c:v>
                </c:pt>
                <c:pt idx="4">
                  <c:v>4</c:v>
                </c:pt>
                <c:pt idx="5">
                  <c:v>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3FA69-E8C9-4DF5-912F-E5C93BE4A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7704</Words>
  <Characters>43919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2021-03-05T08:52:00Z</dcterms:created>
  <dcterms:modified xsi:type="dcterms:W3CDTF">2021-03-05T08:52:00Z</dcterms:modified>
</cp:coreProperties>
</file>