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76513">
        <w:rPr>
          <w:rFonts w:ascii="Times New Roman" w:eastAsia="Calibri" w:hAnsi="Times New Roman" w:cs="Times New Roman"/>
          <w:b/>
          <w:sz w:val="28"/>
        </w:rPr>
        <w:t>Сводный отчет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B76513">
        <w:rPr>
          <w:rFonts w:ascii="Times New Roman" w:eastAsia="Calibri" w:hAnsi="Times New Roman" w:cs="Times New Roman"/>
          <w:b/>
          <w:sz w:val="28"/>
        </w:rPr>
        <w:t xml:space="preserve">о проведении оценки регулирующего воздействия 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</w:rPr>
        <w:t xml:space="preserve">проекта постановления </w:t>
      </w:r>
      <w:r w:rsidR="000B1F76">
        <w:rPr>
          <w:rFonts w:ascii="Times New Roman" w:eastAsia="Calibri" w:hAnsi="Times New Roman" w:cs="Times New Roman"/>
          <w:b/>
          <w:sz w:val="28"/>
        </w:rPr>
        <w:t xml:space="preserve">Администрации Чертковского района </w:t>
      </w:r>
    </w:p>
    <w:p w:rsidR="00B76513" w:rsidRPr="000B1F76" w:rsidRDefault="000B1F76" w:rsidP="00B765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F7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0B1F7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 xml:space="preserve">Об утверждении </w:t>
      </w:r>
      <w:proofErr w:type="gramStart"/>
      <w:r w:rsidRPr="000B1F7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>порядков проведения оценки регулирующего воздействия проектов нормативных правовых актов</w:t>
      </w:r>
      <w:proofErr w:type="gramEnd"/>
      <w:r w:rsidRPr="000B1F7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 xml:space="preserve"> Чертковского района и экспертизы нормативных правовых актов Чертковского района, затрагивающих вопросы осуществления предпринимательской и инвестиционной деятельности</w:t>
      </w:r>
      <w:r w:rsidRPr="000B1F7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B76513" w:rsidRPr="00B76513" w:rsidTr="00120CE7">
        <w:trPr>
          <w:trHeight w:val="70"/>
        </w:trPr>
        <w:tc>
          <w:tcPr>
            <w:tcW w:w="9747" w:type="dxa"/>
            <w:hideMark/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 проведения </w:t>
            </w:r>
            <w:r w:rsidR="000B1F76">
              <w:rPr>
                <w:rFonts w:ascii="Times New Roman" w:eastAsia="Calibri" w:hAnsi="Times New Roman" w:cs="Times New Roman"/>
                <w:sz w:val="28"/>
                <w:szCs w:val="28"/>
              </w:rPr>
              <w:t>публичных консультаций</w:t>
            </w: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начало   «20» февраля 202</w:t>
            </w:r>
            <w:r w:rsidR="0018192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B1F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  окончание</w:t>
            </w: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«29» марта  202</w:t>
            </w:r>
            <w:r w:rsidR="0018192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6513" w:rsidRPr="00B76513" w:rsidTr="00120CE7">
        <w:trPr>
          <w:trHeight w:val="1100"/>
        </w:trPr>
        <w:tc>
          <w:tcPr>
            <w:tcW w:w="9747" w:type="dxa"/>
            <w:hideMark/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b/>
                <w:sz w:val="28"/>
              </w:rPr>
              <w:t>1.Вид и наименование проекта правового акта:</w:t>
            </w:r>
          </w:p>
          <w:p w:rsidR="00B76513" w:rsidRPr="00B76513" w:rsidRDefault="00B76513" w:rsidP="008E2ACE">
            <w:pPr>
              <w:autoSpaceDE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Чертковского района «</w:t>
            </w:r>
            <w:r w:rsidRPr="00B7651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>Об утвержд</w:t>
            </w:r>
            <w:r w:rsidR="0018192F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>ении порядков проведения оценки</w:t>
            </w:r>
            <w:r w:rsidRPr="00B7651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 xml:space="preserve"> регулирующего воздействия проектов нормативных правовых актов Чертковского района и экспертизы нормативных правовых актов Чертковского района, затрагивающих вопросы осуществления предпринимательской и инвестиционной деятельности</w:t>
            </w: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B76513" w:rsidRPr="00B76513" w:rsidTr="00120CE7">
        <w:trPr>
          <w:trHeight w:val="409"/>
        </w:trPr>
        <w:tc>
          <w:tcPr>
            <w:tcW w:w="9747" w:type="dxa"/>
            <w:hideMark/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>Разработчик:</w:t>
            </w:r>
          </w:p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 экономического развития, торговли и бытового обслуживания Администрации Чертковского района </w:t>
            </w:r>
          </w:p>
        </w:tc>
      </w:tr>
      <w:tr w:rsidR="00B76513" w:rsidRPr="00B76513" w:rsidTr="00120CE7">
        <w:trPr>
          <w:trHeight w:val="1394"/>
        </w:trPr>
        <w:tc>
          <w:tcPr>
            <w:tcW w:w="9747" w:type="dxa"/>
            <w:hideMark/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>Краткое содержание проекта правового акта:</w:t>
            </w:r>
          </w:p>
          <w:p w:rsidR="00B76513" w:rsidRPr="008E2ACE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8E2ACE">
              <w:rPr>
                <w:rFonts w:ascii="Times New Roman" w:eastAsia="Calibri" w:hAnsi="Times New Roman" w:cs="Times New Roman"/>
                <w:sz w:val="28"/>
              </w:rPr>
              <w:t>Проектом постан</w:t>
            </w:r>
            <w:r w:rsidR="008E2ACE" w:rsidRPr="008E2ACE">
              <w:rPr>
                <w:rFonts w:ascii="Times New Roman" w:eastAsia="Calibri" w:hAnsi="Times New Roman" w:cs="Times New Roman"/>
                <w:sz w:val="28"/>
              </w:rPr>
              <w:t xml:space="preserve">овления устанавливается </w:t>
            </w:r>
            <w:r w:rsidR="008E2ACE" w:rsidRPr="008E2ACE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 xml:space="preserve">порядок </w:t>
            </w:r>
            <w:proofErr w:type="gramStart"/>
            <w:r w:rsidR="008E2ACE" w:rsidRPr="008E2ACE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>проведения оценки регулирующего воздействия проектов нормативных правовых актов</w:t>
            </w:r>
            <w:proofErr w:type="gramEnd"/>
            <w:r w:rsidR="008E2ACE" w:rsidRPr="008E2ACE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 xml:space="preserve"> Чертковского района и экспертизы нормативных правовых актов Чертковского района, затрагивающих вопросы осуществления предпринимательской и инвестиционной деятельности</w:t>
            </w:r>
          </w:p>
        </w:tc>
      </w:tr>
      <w:tr w:rsidR="00B76513" w:rsidRPr="00B76513" w:rsidTr="00120CE7">
        <w:trPr>
          <w:trHeight w:val="641"/>
        </w:trPr>
        <w:tc>
          <w:tcPr>
            <w:tcW w:w="9747" w:type="dxa"/>
            <w:hideMark/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>Контактная информация разработчика (исполнителя):</w:t>
            </w:r>
          </w:p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 xml:space="preserve">Ф.И.О.: </w:t>
            </w:r>
            <w:r>
              <w:rPr>
                <w:rFonts w:ascii="Times New Roman" w:eastAsia="Calibri" w:hAnsi="Times New Roman" w:cs="Times New Roman"/>
                <w:sz w:val="28"/>
              </w:rPr>
              <w:t>Приходько Наталья Валерьевна</w:t>
            </w:r>
          </w:p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 xml:space="preserve">Должность: 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заведующий отделом </w:t>
            </w:r>
            <w:r w:rsidRPr="00B76513">
              <w:rPr>
                <w:rFonts w:ascii="Times New Roman" w:eastAsia="Calibri" w:hAnsi="Times New Roman" w:cs="Times New Roman"/>
                <w:sz w:val="28"/>
              </w:rPr>
              <w:t xml:space="preserve">  экономического развития, торговли и бытового обслуживания Администрации Чертковского района</w:t>
            </w:r>
          </w:p>
        </w:tc>
      </w:tr>
    </w:tbl>
    <w:p w:rsidR="00B76513" w:rsidRPr="00B76513" w:rsidRDefault="00B76513" w:rsidP="008E2AC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B76513" w:rsidRPr="00B76513" w:rsidRDefault="00B76513" w:rsidP="008E2A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B76513">
        <w:rPr>
          <w:rFonts w:ascii="Times New Roman" w:eastAsia="Calibri" w:hAnsi="Times New Roman" w:cs="Times New Roman"/>
          <w:b/>
          <w:sz w:val="28"/>
        </w:rPr>
        <w:t>2. Степень регулирующего воздействия проекта правового акта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9028"/>
      </w:tblGrid>
      <w:tr w:rsidR="00B76513" w:rsidRPr="00B76513" w:rsidTr="00120CE7">
        <w:trPr>
          <w:trHeight w:val="7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>Степень регулирующего воздействия: низкая</w:t>
            </w:r>
          </w:p>
        </w:tc>
      </w:tr>
      <w:tr w:rsidR="00B76513" w:rsidRPr="00B76513" w:rsidTr="00120CE7">
        <w:trPr>
          <w:trHeight w:val="293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 xml:space="preserve">Обоснование отнесения проекта правового акта к определенной степени регулирующего воздействия: </w:t>
            </w:r>
          </w:p>
          <w:p w:rsidR="00B76513" w:rsidRPr="00B76513" w:rsidRDefault="00B76513" w:rsidP="008E2A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76513">
              <w:rPr>
                <w:rFonts w:ascii="Times New Roman" w:eastAsia="Calibri" w:hAnsi="Times New Roman" w:cs="Calibri"/>
                <w:sz w:val="28"/>
              </w:rPr>
              <w:t xml:space="preserve">проект правового акта не содержит положения, устанавливающие ранее не предусмотренные нормативными правовыми актами Чертковского района обязанности и  запреты для физических  и юридических лиц в сфере   предпринимательской или инвестиционной деятельности или способствующие их установлению, а также положения, приводящие к возникновению ранее не предусмотренных нормативными правовыми актами Чертковского района  расходов физических и юридических лиц в сфере предпринимательской  или инвестиционной деятельности </w:t>
            </w:r>
            <w:proofErr w:type="gramEnd"/>
          </w:p>
        </w:tc>
      </w:tr>
    </w:tbl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B76513">
        <w:rPr>
          <w:rFonts w:ascii="Times New Roman" w:eastAsia="Calibri" w:hAnsi="Times New Roman" w:cs="Times New Roman"/>
          <w:b/>
          <w:sz w:val="28"/>
        </w:rPr>
        <w:t>3. Описание проблемы, на решение которой направлена разработка проекта правового акта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B76513" w:rsidRPr="00B76513" w:rsidTr="00120CE7">
        <w:trPr>
          <w:trHeight w:val="1136"/>
        </w:trPr>
        <w:tc>
          <w:tcPr>
            <w:tcW w:w="9747" w:type="dxa"/>
            <w:hideMark/>
          </w:tcPr>
          <w:p w:rsidR="00B76513" w:rsidRPr="00B76513" w:rsidRDefault="00B76513" w:rsidP="00B765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нормативного правового акта обусловлена необходимостью приведения нормативного правового акта Чертковского района в соответствие с действующим </w:t>
            </w:r>
            <w:r w:rsidRPr="00AA232C"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AA232C">
              <w:rPr>
                <w:rFonts w:ascii="Times New Roman" w:hAnsi="Times New Roman" w:cs="Times New Roman"/>
                <w:sz w:val="28"/>
                <w:szCs w:val="28"/>
              </w:rPr>
              <w:t xml:space="preserve"> целях повышения качества 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>оценки</w:t>
            </w:r>
            <w:r w:rsidRPr="00395F04"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 xml:space="preserve"> </w:t>
            </w:r>
            <w:r w:rsidRPr="005C1452"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eastAsia="ar-SA"/>
              </w:rPr>
              <w:t>регулирующего воздействия проектов нормативных правовых актов Чертковского района и экспертизы нормативных правовых актов Чертковского района, затрагивающих вопросы осуществления предпринимательской и инвестиционной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76513" w:rsidRPr="00B76513" w:rsidTr="00120CE7">
        <w:trPr>
          <w:trHeight w:val="70"/>
        </w:trPr>
        <w:tc>
          <w:tcPr>
            <w:tcW w:w="9747" w:type="dxa"/>
            <w:hideMark/>
          </w:tcPr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</w:rPr>
              <w:t>Описание негативных эффектов, возникающих в связи с наличием проблемы: отсутствуют</w:t>
            </w:r>
          </w:p>
        </w:tc>
      </w:tr>
    </w:tbl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B76513">
        <w:rPr>
          <w:rFonts w:ascii="Times New Roman" w:eastAsia="Calibri" w:hAnsi="Times New Roman" w:cs="Times New Roman"/>
          <w:b/>
          <w:sz w:val="28"/>
        </w:rPr>
        <w:t>4. Описание цели разработки проекта правового акта</w:t>
      </w:r>
    </w:p>
    <w:p w:rsidR="00B76513" w:rsidRDefault="00B76513" w:rsidP="00B765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513">
        <w:rPr>
          <w:rFonts w:ascii="Times New Roman" w:hAnsi="Times New Roman" w:cs="Times New Roman"/>
          <w:sz w:val="28"/>
          <w:szCs w:val="28"/>
        </w:rPr>
        <w:t xml:space="preserve">Основной целью законопроекта является </w:t>
      </w:r>
      <w:r w:rsidRPr="00B76513">
        <w:rPr>
          <w:rFonts w:ascii="Times New Roman" w:hAnsi="Times New Roman" w:cs="Times New Roman"/>
          <w:color w:val="020B22"/>
          <w:sz w:val="28"/>
          <w:szCs w:val="28"/>
          <w:lang w:eastAsia="ru-RU"/>
        </w:rPr>
        <w:t>принятие  порядков проведения оценки регулирующего воздействия проектов нормативных правовых актов Чертковского района и экспертизы нормативных правовых актов Чертковского района,</w:t>
      </w:r>
      <w:r w:rsidRPr="00B76513">
        <w:rPr>
          <w:rFonts w:ascii="Times New Roman" w:hAnsi="Times New Roman" w:cs="Times New Roman"/>
          <w:bCs/>
          <w:kern w:val="2"/>
          <w:sz w:val="28"/>
          <w:szCs w:val="28"/>
          <w:lang w:eastAsia="ar-SA"/>
        </w:rPr>
        <w:t xml:space="preserve"> затрагивающих вопросы осуществления предпринимательской и инвестиционной деятельности,</w:t>
      </w:r>
      <w:r w:rsidRPr="00B76513">
        <w:rPr>
          <w:rFonts w:ascii="Times New Roman" w:hAnsi="Times New Roman" w:cs="Times New Roman"/>
          <w:bCs/>
          <w:sz w:val="28"/>
          <w:szCs w:val="28"/>
        </w:rPr>
        <w:t xml:space="preserve"> в рамках действующего законодательства</w:t>
      </w: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B76513">
        <w:rPr>
          <w:rFonts w:ascii="Times New Roman" w:eastAsia="Calibri" w:hAnsi="Times New Roman" w:cs="Times New Roman"/>
          <w:b/>
          <w:sz w:val="28"/>
        </w:rPr>
        <w:t>5. Основные группы субъектов предпринимательской и инвестиционной деятельности, интересы которых будут затронуты в связи с принятием проекта правового акта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76513" w:rsidRPr="00B76513" w:rsidRDefault="00B76513" w:rsidP="00B7651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1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предпринимательской и инвестиционной деятельности</w:t>
      </w: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6. Новые функции, полномочия, обязанности и права органов местного самоуправления  Администрации Чертковского района или сведения об их изменении, а также порядок их реализации</w:t>
      </w: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3118"/>
        <w:gridCol w:w="3260"/>
      </w:tblGrid>
      <w:tr w:rsidR="00B76513" w:rsidRPr="00B76513" w:rsidTr="001C2EE1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новых или изменения существующих функций, полномочий, обязанностей и прав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Порядок реализации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Оценка изменения трудозатрат и (или) потребностей в иных ресурсах</w:t>
            </w:r>
          </w:p>
        </w:tc>
      </w:tr>
      <w:tr w:rsidR="00B76513" w:rsidRPr="00B76513" w:rsidTr="001C2EE1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7. Оценка дополнительных расходов бюджета Чертковского района</w:t>
      </w: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2848"/>
        <w:gridCol w:w="3707"/>
      </w:tblGrid>
      <w:tr w:rsidR="00B76513" w:rsidRPr="00B76513" w:rsidTr="00120CE7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новой или изменяемой функции, полномочия, обязанности или права (указываются данные </w:t>
            </w:r>
            <w:proofErr w:type="gramEnd"/>
          </w:p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из раздела 6)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Описание расходов бюджета Чертковского района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расходов бюджета Чертковского района </w:t>
            </w:r>
          </w:p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(тыс. руб.), в том числе периодичность осуществления расходов </w:t>
            </w:r>
          </w:p>
        </w:tc>
      </w:tr>
      <w:tr w:rsidR="00B76513" w:rsidRPr="00B76513" w:rsidTr="00120CE7">
        <w:trPr>
          <w:trHeight w:val="21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513" w:rsidRPr="00B76513" w:rsidRDefault="00B76513" w:rsidP="00B76513">
            <w:pPr>
              <w:tabs>
                <w:tab w:val="left" w:pos="70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513" w:rsidRPr="00B76513" w:rsidRDefault="00B76513" w:rsidP="00B76513">
            <w:pPr>
              <w:tabs>
                <w:tab w:val="left" w:pos="70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8. Сведения о новых обязанностях, запретах и ограничениях для субъектов предпринимательской и инвестиционной деятельности либо об изменении существующих обязанностей, запретов и ограничений, а также оценка расходов субъектов предпринимательской и инвестиционной деятельности, возникающих в связи с необходимостью соблюдения устанавливаемых обязанностей, запретов и ограничений либо с изменением их содержания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7"/>
        <w:gridCol w:w="3579"/>
        <w:gridCol w:w="2500"/>
      </w:tblGrid>
      <w:tr w:rsidR="00B76513" w:rsidRPr="00B76513" w:rsidTr="00120CE7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Группа субъектов (указываются данные из раздела 5)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новых или изменения содержания существующих обязанностей, запретов и ограничений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и количественная оценка расходов субъектов</w:t>
            </w:r>
          </w:p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B76513" w:rsidRPr="00B76513" w:rsidTr="00120CE7">
        <w:trPr>
          <w:trHeight w:val="64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Новые обязанности, запреты и ограничения для субъектов предпринимательской и инвестиционной деятельности либо изменения существующих обязанностей, запретов и ограничений: отсутствуют.</w:t>
            </w:r>
          </w:p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76513" w:rsidRPr="00B76513" w:rsidTr="00120CE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данных, послужившие основанием для количественной оценки расходов субъектов: отсутствуют</w:t>
            </w:r>
          </w:p>
        </w:tc>
      </w:tr>
      <w:tr w:rsidR="00B76513" w:rsidRPr="00B76513" w:rsidTr="00120CE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13" w:rsidRPr="00B76513" w:rsidRDefault="00B76513" w:rsidP="00B765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расходов субъектов, не поддающихся количественной оценке: отсутствуют</w:t>
            </w:r>
          </w:p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9. Оценка рисков возникновения неблагоприятных последствий принятия (издания) правового акта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sz w:val="28"/>
          <w:szCs w:val="28"/>
        </w:rPr>
        <w:t>Принятие постановления не повлечет неблагоприятных последствий.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10. Предполагаемая дата вступления в силу правового акта, необходимость установления переходного периода и (или) отсрочки вступления в силу правового акта либо необходимость распространения положений правового акта на ранее возникшие отношения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B76513" w:rsidRPr="00B76513" w:rsidTr="00120CE7">
        <w:tc>
          <w:tcPr>
            <w:tcW w:w="10188" w:type="dxa"/>
            <w:hideMark/>
          </w:tcPr>
          <w:p w:rsidR="00B76513" w:rsidRPr="00B76513" w:rsidRDefault="00B76513" w:rsidP="001819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Предполагаемая </w:t>
            </w:r>
            <w:r w:rsidR="00D14871">
              <w:rPr>
                <w:rFonts w:ascii="Times New Roman" w:eastAsia="Calibri" w:hAnsi="Times New Roman" w:cs="Times New Roman"/>
                <w:sz w:val="28"/>
                <w:szCs w:val="28"/>
              </w:rPr>
              <w:t>дата вступления в силу: 30.03.2021</w:t>
            </w: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B76513" w:rsidRPr="00B76513" w:rsidTr="00120CE7">
        <w:tc>
          <w:tcPr>
            <w:tcW w:w="10188" w:type="dxa"/>
          </w:tcPr>
          <w:p w:rsidR="00B76513" w:rsidRPr="00B76513" w:rsidRDefault="00B76513" w:rsidP="00B7651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Необходимость установления переходного периода и (или) отсрочки вступления в силу правового акта:  нет</w:t>
            </w:r>
          </w:p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  <w:tr w:rsidR="00B76513" w:rsidRPr="00B76513" w:rsidTr="00120CE7">
        <w:tc>
          <w:tcPr>
            <w:tcW w:w="10188" w:type="dxa"/>
          </w:tcPr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Необходимость распространения положений правового акта на ранее возникшие отношения:  нет</w:t>
            </w:r>
          </w:p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  <w:tr w:rsidR="00B76513" w:rsidRPr="00B76513" w:rsidTr="00120CE7">
        <w:tc>
          <w:tcPr>
            <w:tcW w:w="10188" w:type="dxa"/>
          </w:tcPr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Обоснование необходимости установления переходного периода и (или) отсрочки вступления в силу правового акта либо распространения положений правового акта на ранее возникшие отношения:  нет</w:t>
            </w:r>
          </w:p>
          <w:p w:rsidR="00B76513" w:rsidRPr="00B76513" w:rsidRDefault="00B76513" w:rsidP="00B76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</w:tbl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11. Описание методов контроля эффективности избранного способа достижения цели регулирования</w:t>
      </w:r>
      <w:r w:rsidRPr="00B76513">
        <w:rPr>
          <w:rFonts w:ascii="Times New Roman" w:eastAsia="Calibri" w:hAnsi="Times New Roman" w:cs="Times New Roman"/>
          <w:sz w:val="28"/>
          <w:szCs w:val="28"/>
        </w:rPr>
        <w:t>:  отсутствуют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 xml:space="preserve">12. Сведения о проведенных публичных </w:t>
      </w:r>
      <w:r w:rsidR="0059378C">
        <w:rPr>
          <w:rFonts w:ascii="Times New Roman" w:eastAsia="Calibri" w:hAnsi="Times New Roman" w:cs="Times New Roman"/>
          <w:b/>
          <w:sz w:val="28"/>
          <w:szCs w:val="28"/>
        </w:rPr>
        <w:t>консультаци</w:t>
      </w:r>
      <w:r w:rsidR="002F0420">
        <w:rPr>
          <w:rFonts w:ascii="Times New Roman" w:eastAsia="Calibri" w:hAnsi="Times New Roman" w:cs="Times New Roman"/>
          <w:b/>
          <w:sz w:val="28"/>
          <w:szCs w:val="28"/>
        </w:rPr>
        <w:t>ях</w:t>
      </w:r>
      <w:r w:rsidRPr="00B76513">
        <w:rPr>
          <w:rFonts w:ascii="Times New Roman" w:eastAsia="Calibri" w:hAnsi="Times New Roman" w:cs="Times New Roman"/>
          <w:b/>
          <w:sz w:val="28"/>
          <w:szCs w:val="28"/>
        </w:rPr>
        <w:t xml:space="preserve"> проекта правового акта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B76513" w:rsidRPr="00B76513" w:rsidTr="00120CE7">
        <w:tc>
          <w:tcPr>
            <w:tcW w:w="9606" w:type="dxa"/>
          </w:tcPr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Информация об организациях, в адрес которых направлялось уведомление о проведении процедуры оценки регулирующего воздействия (ОРВ):</w:t>
            </w:r>
          </w:p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>уведомление о проведении процедуры ОРВ  направлялись заинтересованным отраслевым органам Администрации Чертковского района, членам Совета по предпринимательству, объектам инфраструктуры поддержки малого предпринимательства в районе, представителю общественности - общественному представителю Уполномоченного по защите прав предпринимателей  в  Чертковском районе и др. лицам о принятии участия в обсуждении проекта НПА и внесении своих предложений на предмет наличия положений, необоснованно затрудняющих осуществление  предпринимательской и инвестиционной деятельности</w:t>
            </w:r>
            <w:proofErr w:type="gramEnd"/>
            <w:r w:rsidRPr="00B765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территории Чертковского района.</w:t>
            </w:r>
          </w:p>
          <w:p w:rsidR="00B76513" w:rsidRPr="00B76513" w:rsidRDefault="00B76513" w:rsidP="00B765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</w:tbl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13. Индикативные показатели, программы мониторинга и иные способы (методы) оценки достижения заявленных целей регулирования</w:t>
      </w:r>
      <w:r w:rsidRPr="00B7651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4871" w:rsidRDefault="00D14871" w:rsidP="00D148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513">
        <w:rPr>
          <w:rFonts w:ascii="Times New Roman" w:eastAsia="Calibri" w:hAnsi="Times New Roman" w:cs="Times New Roman"/>
          <w:sz w:val="28"/>
          <w:szCs w:val="28"/>
        </w:rPr>
        <w:t>Эффективн</w:t>
      </w:r>
      <w:r>
        <w:rPr>
          <w:rFonts w:ascii="Times New Roman" w:eastAsia="Calibri" w:hAnsi="Times New Roman" w:cs="Times New Roman"/>
          <w:sz w:val="28"/>
          <w:szCs w:val="28"/>
        </w:rPr>
        <w:t>ая реализация</w:t>
      </w:r>
      <w:r w:rsidRPr="00B76513">
        <w:rPr>
          <w:rFonts w:ascii="Times New Roman" w:hAnsi="Times New Roman" w:cs="Times New Roman"/>
          <w:color w:val="020B22"/>
          <w:sz w:val="28"/>
          <w:szCs w:val="28"/>
          <w:lang w:eastAsia="ru-RU"/>
        </w:rPr>
        <w:t xml:space="preserve"> порядков проведения оценки регулирующего воздействия и экспертизы нормативных правовых актов Чертковского района,</w:t>
      </w:r>
      <w:r w:rsidRPr="00B76513">
        <w:rPr>
          <w:rFonts w:ascii="Times New Roman" w:hAnsi="Times New Roman" w:cs="Times New Roman"/>
          <w:bCs/>
          <w:kern w:val="2"/>
          <w:sz w:val="28"/>
          <w:szCs w:val="28"/>
          <w:lang w:eastAsia="ar-SA"/>
        </w:rPr>
        <w:t xml:space="preserve"> затрагивающих вопросы осуществления предпринимательской и инвестиционной деятельности,</w:t>
      </w:r>
      <w:r w:rsidRPr="00B76513">
        <w:rPr>
          <w:rFonts w:ascii="Times New Roman" w:hAnsi="Times New Roman" w:cs="Times New Roman"/>
          <w:bCs/>
          <w:sz w:val="28"/>
          <w:szCs w:val="28"/>
        </w:rPr>
        <w:t xml:space="preserve"> в рамках действующего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 xml:space="preserve">14. Результаты проведения публичных </w:t>
      </w:r>
      <w:r w:rsidR="0059378C">
        <w:rPr>
          <w:rFonts w:ascii="Times New Roman" w:eastAsia="Calibri" w:hAnsi="Times New Roman" w:cs="Times New Roman"/>
          <w:b/>
          <w:sz w:val="28"/>
          <w:szCs w:val="28"/>
        </w:rPr>
        <w:t>консультаций</w:t>
      </w:r>
      <w:r w:rsidRPr="00B76513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sz w:val="28"/>
          <w:szCs w:val="28"/>
        </w:rPr>
        <w:t>количество поступивших замечаний и предложений - не поступало;</w:t>
      </w:r>
    </w:p>
    <w:p w:rsidR="00B76513" w:rsidRPr="00B76513" w:rsidRDefault="00B76513" w:rsidP="00142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sz w:val="28"/>
          <w:szCs w:val="28"/>
        </w:rPr>
        <w:t xml:space="preserve">решение, принятое по результатам публичных </w:t>
      </w:r>
      <w:r w:rsidR="0059378C">
        <w:rPr>
          <w:rFonts w:ascii="Times New Roman" w:eastAsia="Calibri" w:hAnsi="Times New Roman" w:cs="Times New Roman"/>
          <w:sz w:val="28"/>
          <w:szCs w:val="28"/>
        </w:rPr>
        <w:t>консультац</w:t>
      </w:r>
      <w:bookmarkStart w:id="0" w:name="_GoBack"/>
      <w:bookmarkEnd w:id="0"/>
      <w:r w:rsidR="0059378C">
        <w:rPr>
          <w:rFonts w:ascii="Times New Roman" w:eastAsia="Calibri" w:hAnsi="Times New Roman" w:cs="Times New Roman"/>
          <w:sz w:val="28"/>
          <w:szCs w:val="28"/>
        </w:rPr>
        <w:t>ий</w:t>
      </w:r>
      <w:r w:rsidRPr="00B7651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sz w:val="28"/>
          <w:szCs w:val="28"/>
        </w:rPr>
        <w:t>принято решение о направлении проекта для подготовки заключения об ОРВ;</w:t>
      </w: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sz w:val="28"/>
          <w:szCs w:val="28"/>
        </w:rPr>
        <w:t>причины принятия решения об отказе от дальнейшей подготовки проекта правового акта (при наличии):  отсутствуют</w:t>
      </w: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6513">
        <w:rPr>
          <w:rFonts w:ascii="Times New Roman" w:eastAsia="Calibri" w:hAnsi="Times New Roman" w:cs="Times New Roman"/>
          <w:b/>
          <w:sz w:val="28"/>
          <w:szCs w:val="28"/>
        </w:rPr>
        <w:t>15. Иные сведения, которые, по мнению разработчика, позволяют оценить обоснованность принятия (издания) правового акта:</w:t>
      </w:r>
      <w:r w:rsidRPr="00B76513">
        <w:rPr>
          <w:rFonts w:ascii="Times New Roman" w:eastAsia="Calibri" w:hAnsi="Times New Roman" w:cs="Times New Roman"/>
          <w:sz w:val="28"/>
          <w:szCs w:val="28"/>
        </w:rPr>
        <w:t xml:space="preserve"> отсутствуют</w:t>
      </w:r>
    </w:p>
    <w:p w:rsidR="00B76513" w:rsidRPr="00B76513" w:rsidRDefault="00B76513" w:rsidP="00B76513">
      <w:pPr>
        <w:tabs>
          <w:tab w:val="left" w:pos="553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tabs>
          <w:tab w:val="left" w:pos="553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6513" w:rsidRPr="00B76513" w:rsidRDefault="00B76513" w:rsidP="00B765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76513" w:rsidRPr="00B76513" w:rsidRDefault="00B76513" w:rsidP="00B76513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76513">
        <w:rPr>
          <w:rFonts w:ascii="Times New Roman" w:eastAsia="Calibri" w:hAnsi="Times New Roman" w:cs="Times New Roman"/>
          <w:sz w:val="28"/>
        </w:rPr>
        <w:t>Заведующий отделом экономического развития,</w:t>
      </w:r>
    </w:p>
    <w:p w:rsidR="00B76513" w:rsidRPr="00B76513" w:rsidRDefault="00B76513" w:rsidP="00B76513">
      <w:pPr>
        <w:tabs>
          <w:tab w:val="left" w:pos="77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76513">
        <w:rPr>
          <w:rFonts w:ascii="Times New Roman" w:eastAsia="Calibri" w:hAnsi="Times New Roman" w:cs="Times New Roman"/>
          <w:sz w:val="28"/>
        </w:rPr>
        <w:t>торговли и бытового обслуживания</w:t>
      </w:r>
    </w:p>
    <w:p w:rsidR="00B76513" w:rsidRPr="00B76513" w:rsidRDefault="00B76513" w:rsidP="00B76513">
      <w:pPr>
        <w:tabs>
          <w:tab w:val="left" w:pos="77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76513">
        <w:rPr>
          <w:rFonts w:ascii="Times New Roman" w:eastAsia="Calibri" w:hAnsi="Times New Roman" w:cs="Times New Roman"/>
          <w:sz w:val="28"/>
        </w:rPr>
        <w:t>Администрации Чертковского района                                         Н.В. Приходько</w:t>
      </w:r>
    </w:p>
    <w:p w:rsidR="00B93EB8" w:rsidRDefault="00B93EB8"/>
    <w:sectPr w:rsidR="00B93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128"/>
    <w:rsid w:val="000B1F76"/>
    <w:rsid w:val="00120CE7"/>
    <w:rsid w:val="00142EC5"/>
    <w:rsid w:val="0018192F"/>
    <w:rsid w:val="001C2EE1"/>
    <w:rsid w:val="002F0420"/>
    <w:rsid w:val="0059378C"/>
    <w:rsid w:val="008E2ACE"/>
    <w:rsid w:val="00AB27CC"/>
    <w:rsid w:val="00B76513"/>
    <w:rsid w:val="00B93EB8"/>
    <w:rsid w:val="00C16474"/>
    <w:rsid w:val="00CF68FD"/>
    <w:rsid w:val="00D14871"/>
    <w:rsid w:val="00F4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513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18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513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18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Алла Анатольевна</dc:creator>
  <cp:keywords/>
  <dc:description/>
  <cp:lastModifiedBy>Дьяченко</cp:lastModifiedBy>
  <cp:revision>9</cp:revision>
  <cp:lastPrinted>2021-03-10T10:21:00Z</cp:lastPrinted>
  <dcterms:created xsi:type="dcterms:W3CDTF">2021-03-05T11:27:00Z</dcterms:created>
  <dcterms:modified xsi:type="dcterms:W3CDTF">2021-03-10T10:22:00Z</dcterms:modified>
</cp:coreProperties>
</file>